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83481" w14:textId="77777777" w:rsidR="00A455AC" w:rsidRPr="005561BD" w:rsidRDefault="00A455AC" w:rsidP="00011320">
      <w:pPr>
        <w:spacing w:line="276" w:lineRule="auto"/>
        <w:rPr>
          <w:rFonts w:ascii="Arial" w:eastAsia="Times New Roman" w:hAnsi="Arial" w:cs="Arial"/>
          <w:b/>
          <w:noProof/>
          <w:sz w:val="22"/>
          <w:lang w:eastAsia="fr-FR"/>
        </w:rPr>
      </w:pPr>
    </w:p>
    <w:p w14:paraId="7B8FBE20" w14:textId="7800D400" w:rsidR="00116719" w:rsidRPr="005561BD" w:rsidRDefault="00246640" w:rsidP="00706FD4">
      <w:pPr>
        <w:spacing w:line="276" w:lineRule="auto"/>
        <w:rPr>
          <w:rFonts w:ascii="Arial" w:eastAsia="Times New Roman" w:hAnsi="Arial" w:cs="Arial"/>
          <w:b/>
          <w:bCs/>
          <w:caps/>
          <w:sz w:val="22"/>
          <w:lang w:eastAsia="fr-FR"/>
        </w:rPr>
      </w:pPr>
      <w:r w:rsidRPr="005561BD">
        <w:rPr>
          <w:rFonts w:ascii="Arial" w:hAnsi="Arial" w:cs="Arial"/>
          <w:noProof/>
          <w:sz w:val="22"/>
          <w:lang w:eastAsia="fr-FR"/>
        </w:rPr>
        <w:drawing>
          <wp:inline distT="0" distB="0" distL="0" distR="0" wp14:anchorId="65C93CAD" wp14:editId="40CA1C5A">
            <wp:extent cx="1482300" cy="1279525"/>
            <wp:effectExtent l="0" t="0" r="381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a:extLst>
                        <a:ext uri="{28A0092B-C50C-407E-A947-70E740481C1C}">
                          <a14:useLocalDpi xmlns:a14="http://schemas.microsoft.com/office/drawing/2010/main" val="0"/>
                        </a:ext>
                      </a:extLst>
                    </a:blip>
                    <a:stretch>
                      <a:fillRect/>
                    </a:stretch>
                  </pic:blipFill>
                  <pic:spPr>
                    <a:xfrm>
                      <a:off x="0" y="0"/>
                      <a:ext cx="1488998" cy="1285307"/>
                    </a:xfrm>
                    <a:prstGeom prst="rect">
                      <a:avLst/>
                    </a:prstGeom>
                  </pic:spPr>
                </pic:pic>
              </a:graphicData>
            </a:graphic>
          </wp:inline>
        </w:drawing>
      </w:r>
    </w:p>
    <w:p w14:paraId="59E99821" w14:textId="5C386BE3" w:rsidR="00813FAE" w:rsidRPr="005561BD" w:rsidRDefault="00316851" w:rsidP="00011320">
      <w:pPr>
        <w:shd w:val="clear" w:color="auto" w:fill="66CCFF"/>
        <w:spacing w:before="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 xml:space="preserve">acte d'engagement </w:t>
      </w:r>
    </w:p>
    <w:p w14:paraId="3193E9E1" w14:textId="64097565" w:rsidR="00727D4C" w:rsidRPr="005561BD" w:rsidRDefault="00316851" w:rsidP="00011320">
      <w:pPr>
        <w:shd w:val="clear" w:color="auto" w:fill="66CCFF"/>
        <w:spacing w:before="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valant cahier des clauses particuliÈres</w:t>
      </w:r>
      <w:r w:rsidRPr="005561BD">
        <w:rPr>
          <w:rStyle w:val="green"/>
          <w:rFonts w:ascii="Arial" w:hAnsi="Arial" w:cs="Arial"/>
          <w:b/>
          <w:sz w:val="22"/>
        </w:rPr>
        <w:t xml:space="preserve"> (</w:t>
      </w:r>
      <w:r w:rsidRPr="005561BD">
        <w:rPr>
          <w:rFonts w:ascii="Arial" w:eastAsia="Times New Roman" w:hAnsi="Arial" w:cs="Arial"/>
          <w:b/>
          <w:bCs/>
          <w:caps/>
          <w:sz w:val="22"/>
          <w:lang w:eastAsia="fr-FR"/>
        </w:rPr>
        <w:t>AE-CCP)</w:t>
      </w:r>
    </w:p>
    <w:p w14:paraId="40F6D635" w14:textId="4C32881A" w:rsidR="00727D4C" w:rsidRPr="005561BD" w:rsidRDefault="00727D4C" w:rsidP="00011320">
      <w:pPr>
        <w:shd w:val="clear" w:color="auto" w:fill="66CCFF"/>
        <w:spacing w:after="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M</w:t>
      </w:r>
      <w:r w:rsidR="000D01AA" w:rsidRPr="005561BD">
        <w:rPr>
          <w:rFonts w:ascii="Arial" w:eastAsia="Times New Roman" w:hAnsi="Arial" w:cs="Arial"/>
          <w:b/>
          <w:bCs/>
          <w:caps/>
          <w:sz w:val="22"/>
          <w:lang w:eastAsia="fr-FR"/>
        </w:rPr>
        <w:t xml:space="preserve">ARCHE </w:t>
      </w:r>
      <w:r w:rsidR="00316851" w:rsidRPr="005561BD">
        <w:rPr>
          <w:rFonts w:ascii="Arial" w:eastAsia="Times New Roman" w:hAnsi="Arial" w:cs="Arial"/>
          <w:b/>
          <w:bCs/>
          <w:caps/>
          <w:sz w:val="22"/>
          <w:lang w:eastAsia="fr-FR"/>
        </w:rPr>
        <w:t>N° 2</w:t>
      </w:r>
      <w:r w:rsidR="002A6979">
        <w:rPr>
          <w:rFonts w:ascii="Arial" w:eastAsia="Times New Roman" w:hAnsi="Arial" w:cs="Arial"/>
          <w:b/>
          <w:bCs/>
          <w:caps/>
          <w:sz w:val="22"/>
          <w:lang w:eastAsia="fr-FR"/>
        </w:rPr>
        <w:t>5-23-506</w:t>
      </w:r>
    </w:p>
    <w:p w14:paraId="20152844" w14:textId="20BDCE13" w:rsidR="00A45B56" w:rsidRPr="002A6979" w:rsidRDefault="002A6979" w:rsidP="002A6979">
      <w:pPr>
        <w:shd w:val="clear" w:color="auto" w:fill="66CCFF"/>
        <w:spacing w:line="276" w:lineRule="auto"/>
        <w:ind w:right="-24"/>
        <w:jc w:val="center"/>
        <w:rPr>
          <w:rFonts w:ascii="Arial" w:hAnsi="Arial" w:cs="Arial"/>
          <w:b/>
          <w:szCs w:val="24"/>
        </w:rPr>
      </w:pPr>
      <w:r w:rsidRPr="002A6979">
        <w:rPr>
          <w:rFonts w:ascii="Arial" w:hAnsi="Arial" w:cs="Arial"/>
          <w:b/>
        </w:rPr>
        <w:t xml:space="preserve">Fourniture et installation d’extracteurs de gaz d’échappement et de fumées de soudure au profit du groupe des ateliers techniques 14.623 (GAT 14.623) </w:t>
      </w:r>
      <w:r w:rsidRPr="002A6979">
        <w:rPr>
          <w:rFonts w:ascii="Arial" w:hAnsi="Arial" w:cs="Arial"/>
          <w:b/>
          <w:sz w:val="22"/>
        </w:rPr>
        <w:t xml:space="preserve">de la Base </w:t>
      </w:r>
      <w:r w:rsidRPr="002A6979">
        <w:rPr>
          <w:rFonts w:ascii="Arial" w:hAnsi="Arial" w:cs="Arial"/>
          <w:b/>
          <w:szCs w:val="24"/>
        </w:rPr>
        <w:t>Aérienne 204 Caroline AIGLE à Mérignac</w:t>
      </w:r>
      <w:r>
        <w:rPr>
          <w:rFonts w:ascii="Arial" w:hAnsi="Arial" w:cs="Arial"/>
          <w:b/>
          <w:szCs w:val="24"/>
        </w:rPr>
        <w:t>.</w:t>
      </w:r>
    </w:p>
    <w:p w14:paraId="381A9B0B" w14:textId="77777777" w:rsidR="000B2FF3" w:rsidRPr="005561BD" w:rsidRDefault="000B2FF3" w:rsidP="000B2FF3">
      <w:pPr>
        <w:shd w:val="clear" w:color="auto" w:fill="66CCFF"/>
        <w:spacing w:line="276" w:lineRule="auto"/>
        <w:ind w:right="-24"/>
        <w:jc w:val="center"/>
        <w:rPr>
          <w:rFonts w:ascii="Arial" w:hAnsi="Arial" w:cs="Arial"/>
          <w:b/>
          <w:i/>
          <w:color w:val="7030A0"/>
          <w:sz w:val="22"/>
        </w:rPr>
      </w:pPr>
    </w:p>
    <w:p w14:paraId="68D77742" w14:textId="77777777" w:rsidR="00F75C42" w:rsidRDefault="00F75C42" w:rsidP="00F75C42">
      <w:pPr>
        <w:shd w:val="clear" w:color="auto" w:fill="66CCFF"/>
        <w:spacing w:line="276" w:lineRule="auto"/>
        <w:ind w:right="-24"/>
        <w:jc w:val="center"/>
        <w:rPr>
          <w:rFonts w:ascii="Arial" w:hAnsi="Arial" w:cs="Arial"/>
          <w:b/>
          <w:i/>
          <w:sz w:val="22"/>
        </w:rPr>
      </w:pPr>
      <w:r w:rsidRPr="00FB75D1">
        <w:rPr>
          <w:rFonts w:ascii="Arial" w:eastAsia="Times New Roman" w:hAnsi="Arial" w:cs="Arial"/>
          <w:b/>
          <w:bCs/>
          <w:i/>
          <w:sz w:val="22"/>
          <w:lang w:eastAsia="fr-FR"/>
        </w:rPr>
        <w:t>Établi en application du code de la commande publique du 01 avril 2019 Issu de l'</w:t>
      </w:r>
      <w:hyperlink r:id="rId12" w:history="1">
        <w:r w:rsidRPr="00514264">
          <w:rPr>
            <w:rFonts w:ascii="Arial" w:eastAsia="Times New Roman" w:hAnsi="Arial" w:cs="Arial"/>
            <w:color w:val="0000FF"/>
            <w:sz w:val="22"/>
            <w:u w:val="single"/>
            <w:lang w:eastAsia="fr-FR"/>
          </w:rPr>
          <w:t>ordonnance</w:t>
        </w:r>
      </w:hyperlink>
      <w:r w:rsidRPr="00FB75D1">
        <w:rPr>
          <w:rFonts w:ascii="Arial" w:eastAsia="Times New Roman" w:hAnsi="Arial" w:cs="Arial"/>
          <w:b/>
          <w:bCs/>
          <w:i/>
          <w:sz w:val="22"/>
          <w:lang w:eastAsia="fr-FR"/>
        </w:rPr>
        <w:t xml:space="preserve"> n° 2018-1074 du </w:t>
      </w:r>
      <w:r w:rsidRPr="00FB75D1">
        <w:rPr>
          <w:rFonts w:ascii="Arial" w:hAnsi="Arial" w:cs="Arial"/>
          <w:b/>
          <w:i/>
          <w:sz w:val="22"/>
        </w:rPr>
        <w:t>26 novembre</w:t>
      </w:r>
      <w:r w:rsidRPr="00FB75D1">
        <w:rPr>
          <w:rFonts w:ascii="Arial" w:eastAsia="Times New Roman" w:hAnsi="Arial" w:cs="Arial"/>
          <w:b/>
          <w:bCs/>
          <w:i/>
          <w:sz w:val="22"/>
          <w:lang w:eastAsia="fr-FR"/>
        </w:rPr>
        <w:t xml:space="preserve"> </w:t>
      </w:r>
      <w:r w:rsidRPr="00FB75D1">
        <w:rPr>
          <w:rFonts w:ascii="Arial" w:hAnsi="Arial" w:cs="Arial"/>
          <w:b/>
          <w:i/>
          <w:sz w:val="22"/>
        </w:rPr>
        <w:t>2018</w:t>
      </w:r>
      <w:r w:rsidRPr="00FB75D1">
        <w:rPr>
          <w:rFonts w:ascii="Arial" w:eastAsia="Times New Roman" w:hAnsi="Arial" w:cs="Arial"/>
          <w:b/>
          <w:bCs/>
          <w:i/>
          <w:sz w:val="22"/>
          <w:lang w:eastAsia="fr-FR"/>
        </w:rPr>
        <w:t xml:space="preserve"> et du </w:t>
      </w:r>
      <w:hyperlink r:id="rId13" w:history="1">
        <w:r w:rsidRPr="00514264">
          <w:rPr>
            <w:rFonts w:ascii="Arial" w:eastAsia="Times New Roman" w:hAnsi="Arial" w:cs="Arial"/>
            <w:color w:val="0000FF"/>
            <w:sz w:val="22"/>
            <w:u w:val="single"/>
            <w:lang w:eastAsia="fr-FR"/>
          </w:rPr>
          <w:t>décret</w:t>
        </w:r>
      </w:hyperlink>
      <w:r w:rsidRPr="00FB75D1">
        <w:rPr>
          <w:rFonts w:ascii="Arial" w:eastAsia="Times New Roman" w:hAnsi="Arial" w:cs="Arial"/>
          <w:b/>
          <w:bCs/>
          <w:i/>
          <w:sz w:val="22"/>
          <w:lang w:eastAsia="fr-FR"/>
        </w:rPr>
        <w:t xml:space="preserve"> n° 2018-1075 du </w:t>
      </w:r>
      <w:r w:rsidRPr="00FB75D1">
        <w:rPr>
          <w:rFonts w:ascii="Arial" w:hAnsi="Arial" w:cs="Arial"/>
          <w:b/>
          <w:i/>
          <w:sz w:val="22"/>
        </w:rPr>
        <w:t>3 décembre</w:t>
      </w:r>
      <w:r w:rsidRPr="00FB75D1">
        <w:rPr>
          <w:rFonts w:ascii="Arial" w:eastAsia="Times New Roman" w:hAnsi="Arial" w:cs="Arial"/>
          <w:b/>
          <w:bCs/>
          <w:i/>
          <w:sz w:val="22"/>
          <w:lang w:eastAsia="fr-FR"/>
        </w:rPr>
        <w:t xml:space="preserve"> </w:t>
      </w:r>
      <w:r w:rsidRPr="00FB75D1">
        <w:rPr>
          <w:rFonts w:ascii="Arial" w:hAnsi="Arial" w:cs="Arial"/>
          <w:b/>
          <w:i/>
          <w:sz w:val="22"/>
        </w:rPr>
        <w:t>2018</w:t>
      </w:r>
    </w:p>
    <w:p w14:paraId="26C33995" w14:textId="4C260CCB" w:rsidR="00626676" w:rsidRPr="005561BD" w:rsidRDefault="00626676" w:rsidP="00011320">
      <w:pPr>
        <w:shd w:val="clear" w:color="auto" w:fill="66CCFF"/>
        <w:spacing w:line="276" w:lineRule="auto"/>
        <w:ind w:right="-24"/>
        <w:jc w:val="center"/>
        <w:rPr>
          <w:rFonts w:ascii="Arial" w:hAnsi="Arial" w:cs="Arial"/>
          <w:b/>
          <w:i/>
          <w:sz w:val="22"/>
        </w:rPr>
      </w:pPr>
      <w:r w:rsidRPr="005561BD">
        <w:rPr>
          <w:rFonts w:ascii="Arial" w:hAnsi="Arial" w:cs="Arial"/>
          <w:sz w:val="22"/>
        </w:rPr>
        <w:t xml:space="preserve">Marché sécurité défense : OUI  </w:t>
      </w:r>
      <w:r w:rsidRPr="005561BD">
        <w:rPr>
          <w:rFonts w:ascii="Arial" w:hAnsi="Arial" w:cs="Arial"/>
          <w:sz w:val="22"/>
        </w:rPr>
        <w:fldChar w:fldCharType="begin">
          <w:ffData>
            <w:name w:val=""/>
            <w:enabled/>
            <w:calcOnExit w:val="0"/>
            <w:checkBox>
              <w:size w:val="20"/>
              <w:default w:val="0"/>
            </w:checkBox>
          </w:ffData>
        </w:fldChar>
      </w:r>
      <w:r w:rsidRPr="005561BD">
        <w:rPr>
          <w:rFonts w:ascii="Arial" w:hAnsi="Arial" w:cs="Arial"/>
          <w:sz w:val="22"/>
        </w:rPr>
        <w:instrText xml:space="preserve"> FORMCHECKBOX </w:instrText>
      </w:r>
      <w:r w:rsidR="002F533E">
        <w:rPr>
          <w:rFonts w:ascii="Arial" w:hAnsi="Arial" w:cs="Arial"/>
          <w:sz w:val="22"/>
        </w:rPr>
      </w:r>
      <w:r w:rsidR="002F533E">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NON </w:t>
      </w:r>
      <w:r w:rsidRPr="005561BD">
        <w:rPr>
          <w:rFonts w:ascii="Arial" w:hAnsi="Arial" w:cs="Arial"/>
          <w:sz w:val="22"/>
        </w:rPr>
        <w:fldChar w:fldCharType="begin">
          <w:ffData>
            <w:name w:val=""/>
            <w:enabled/>
            <w:calcOnExit w:val="0"/>
            <w:checkBox>
              <w:size w:val="20"/>
              <w:default w:val="1"/>
            </w:checkBox>
          </w:ffData>
        </w:fldChar>
      </w:r>
      <w:r w:rsidRPr="005561BD">
        <w:rPr>
          <w:rFonts w:ascii="Arial" w:hAnsi="Arial" w:cs="Arial"/>
          <w:sz w:val="22"/>
        </w:rPr>
        <w:instrText xml:space="preserve"> FORMCHECKBOX </w:instrText>
      </w:r>
      <w:r w:rsidR="002F533E">
        <w:rPr>
          <w:rFonts w:ascii="Arial" w:hAnsi="Arial" w:cs="Arial"/>
          <w:sz w:val="22"/>
        </w:rPr>
      </w:r>
      <w:r w:rsidR="002F533E">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w:t>
      </w:r>
    </w:p>
    <w:p w14:paraId="73586B8C" w14:textId="77777777" w:rsidR="00626676" w:rsidRPr="005561BD" w:rsidRDefault="00626676" w:rsidP="00011320">
      <w:pPr>
        <w:shd w:val="clear" w:color="auto" w:fill="66CCFF"/>
        <w:spacing w:line="276" w:lineRule="auto"/>
        <w:ind w:right="-24"/>
        <w:jc w:val="center"/>
        <w:rPr>
          <w:rFonts w:ascii="Arial" w:eastAsia="Times New Roman" w:hAnsi="Arial" w:cs="Arial"/>
          <w:b/>
          <w:bCs/>
          <w:i/>
          <w:sz w:val="22"/>
          <w:lang w:eastAsia="fr-FR"/>
        </w:rPr>
      </w:pPr>
    </w:p>
    <w:p w14:paraId="7BEE20EC" w14:textId="0F1938AD" w:rsidR="00B82AA9" w:rsidRPr="005561BD" w:rsidRDefault="00B82AA9" w:rsidP="005561BD">
      <w:pPr>
        <w:jc w:val="center"/>
        <w:rPr>
          <w:rFonts w:ascii="Arial" w:eastAsia="Times New Roman" w:hAnsi="Arial" w:cs="Arial"/>
          <w:b/>
          <w:bCs/>
          <w:color w:val="000000"/>
          <w:kern w:val="32"/>
          <w:sz w:val="22"/>
          <w:u w:val="single"/>
          <w:lang w:eastAsia="fr-FR"/>
        </w:rPr>
      </w:pPr>
      <w:r w:rsidRPr="005561BD">
        <w:rPr>
          <w:rFonts w:ascii="Arial" w:hAnsi="Arial" w:cs="Arial"/>
          <w:b/>
          <w:sz w:val="32"/>
          <w:szCs w:val="32"/>
        </w:rPr>
        <w:t xml:space="preserve">SOMMAIRE </w:t>
      </w:r>
    </w:p>
    <w:sdt>
      <w:sdtPr>
        <w:rPr>
          <w:rFonts w:ascii="Times New Roman" w:eastAsia="Calibri" w:hAnsi="Times New Roman" w:cs="Times New Roman"/>
          <w:b w:val="0"/>
          <w:bCs w:val="0"/>
          <w:color w:val="auto"/>
          <w:kern w:val="0"/>
          <w:sz w:val="24"/>
          <w:u w:val="none"/>
          <w:lang w:eastAsia="en-US"/>
        </w:rPr>
        <w:id w:val="-483770834"/>
        <w:docPartObj>
          <w:docPartGallery w:val="Table of Contents"/>
          <w:docPartUnique/>
        </w:docPartObj>
      </w:sdtPr>
      <w:sdtEndPr/>
      <w:sdtContent>
        <w:p w14:paraId="5F5AB278" w14:textId="77777777" w:rsidR="00560F5E" w:rsidRDefault="00560F5E" w:rsidP="00581EB2">
          <w:pPr>
            <w:pStyle w:val="Titre1"/>
            <w:numPr>
              <w:ilvl w:val="0"/>
              <w:numId w:val="0"/>
            </w:numPr>
          </w:pPr>
        </w:p>
        <w:p w14:paraId="311C4872" w14:textId="5712F836" w:rsidR="001C2046" w:rsidRDefault="00560F5E">
          <w:pPr>
            <w:pStyle w:val="TM1"/>
            <w:tabs>
              <w:tab w:val="left" w:pos="480"/>
              <w:tab w:val="right" w:leader="dot" w:pos="10456"/>
            </w:tabs>
            <w:rPr>
              <w:rFonts w:asciiTheme="minorHAnsi" w:eastAsiaTheme="minorEastAsia" w:hAnsiTheme="minorHAnsi" w:cstheme="minorBidi"/>
              <w:noProof/>
              <w:sz w:val="22"/>
              <w:lang w:eastAsia="fr-FR"/>
            </w:rPr>
          </w:pPr>
          <w:r>
            <w:fldChar w:fldCharType="begin"/>
          </w:r>
          <w:r>
            <w:instrText xml:space="preserve"> TOC \o "1-1" \h \z \u </w:instrText>
          </w:r>
          <w:r>
            <w:fldChar w:fldCharType="separate"/>
          </w:r>
          <w:hyperlink w:anchor="_Toc206745228"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 - IDENTIFICATION DES PARTIES</w:t>
            </w:r>
            <w:r w:rsidR="001C2046">
              <w:rPr>
                <w:noProof/>
                <w:webHidden/>
              </w:rPr>
              <w:tab/>
            </w:r>
            <w:r w:rsidR="001C2046">
              <w:rPr>
                <w:noProof/>
                <w:webHidden/>
              </w:rPr>
              <w:fldChar w:fldCharType="begin"/>
            </w:r>
            <w:r w:rsidR="001C2046">
              <w:rPr>
                <w:noProof/>
                <w:webHidden/>
              </w:rPr>
              <w:instrText xml:space="preserve"> PAGEREF _Toc206745228 \h </w:instrText>
            </w:r>
            <w:r w:rsidR="001C2046">
              <w:rPr>
                <w:noProof/>
                <w:webHidden/>
              </w:rPr>
            </w:r>
            <w:r w:rsidR="001C2046">
              <w:rPr>
                <w:noProof/>
                <w:webHidden/>
              </w:rPr>
              <w:fldChar w:fldCharType="separate"/>
            </w:r>
            <w:r w:rsidR="001C2046">
              <w:rPr>
                <w:noProof/>
                <w:webHidden/>
              </w:rPr>
              <w:t>2</w:t>
            </w:r>
            <w:r w:rsidR="001C2046">
              <w:rPr>
                <w:noProof/>
                <w:webHidden/>
              </w:rPr>
              <w:fldChar w:fldCharType="end"/>
            </w:r>
          </w:hyperlink>
        </w:p>
        <w:p w14:paraId="2514129C" w14:textId="19E77909"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29"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B - CAHIER DES CLAUSES PARTICULIERES</w:t>
            </w:r>
            <w:r w:rsidR="001C2046">
              <w:rPr>
                <w:noProof/>
                <w:webHidden/>
              </w:rPr>
              <w:tab/>
            </w:r>
            <w:r w:rsidR="001C2046">
              <w:rPr>
                <w:noProof/>
                <w:webHidden/>
              </w:rPr>
              <w:fldChar w:fldCharType="begin"/>
            </w:r>
            <w:r w:rsidR="001C2046">
              <w:rPr>
                <w:noProof/>
                <w:webHidden/>
              </w:rPr>
              <w:instrText xml:space="preserve"> PAGEREF _Toc206745229 \h </w:instrText>
            </w:r>
            <w:r w:rsidR="001C2046">
              <w:rPr>
                <w:noProof/>
                <w:webHidden/>
              </w:rPr>
            </w:r>
            <w:r w:rsidR="001C2046">
              <w:rPr>
                <w:noProof/>
                <w:webHidden/>
              </w:rPr>
              <w:fldChar w:fldCharType="separate"/>
            </w:r>
            <w:r w:rsidR="001C2046">
              <w:rPr>
                <w:noProof/>
                <w:webHidden/>
              </w:rPr>
              <w:t>3</w:t>
            </w:r>
            <w:r w:rsidR="001C2046">
              <w:rPr>
                <w:noProof/>
                <w:webHidden/>
              </w:rPr>
              <w:fldChar w:fldCharType="end"/>
            </w:r>
          </w:hyperlink>
        </w:p>
        <w:p w14:paraId="0E1AB24F" w14:textId="4EA12349"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0"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 – OBJET DU MARCHÉ</w:t>
            </w:r>
            <w:r w:rsidR="001C2046">
              <w:rPr>
                <w:noProof/>
                <w:webHidden/>
              </w:rPr>
              <w:tab/>
            </w:r>
            <w:r w:rsidR="001C2046">
              <w:rPr>
                <w:noProof/>
                <w:webHidden/>
              </w:rPr>
              <w:fldChar w:fldCharType="begin"/>
            </w:r>
            <w:r w:rsidR="001C2046">
              <w:rPr>
                <w:noProof/>
                <w:webHidden/>
              </w:rPr>
              <w:instrText xml:space="preserve"> PAGEREF _Toc206745230 \h </w:instrText>
            </w:r>
            <w:r w:rsidR="001C2046">
              <w:rPr>
                <w:noProof/>
                <w:webHidden/>
              </w:rPr>
            </w:r>
            <w:r w:rsidR="001C2046">
              <w:rPr>
                <w:noProof/>
                <w:webHidden/>
              </w:rPr>
              <w:fldChar w:fldCharType="separate"/>
            </w:r>
            <w:r w:rsidR="001C2046">
              <w:rPr>
                <w:noProof/>
                <w:webHidden/>
              </w:rPr>
              <w:t>3</w:t>
            </w:r>
            <w:r w:rsidR="001C2046">
              <w:rPr>
                <w:noProof/>
                <w:webHidden/>
              </w:rPr>
              <w:fldChar w:fldCharType="end"/>
            </w:r>
          </w:hyperlink>
        </w:p>
        <w:p w14:paraId="313726B0" w14:textId="1554891C"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1"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2 – PROCÉDURE, TYPE, FORME, DURÉE ET MONTANT DU MARCHÉ</w:t>
            </w:r>
            <w:r w:rsidR="001C2046">
              <w:rPr>
                <w:noProof/>
                <w:webHidden/>
              </w:rPr>
              <w:tab/>
            </w:r>
            <w:r w:rsidR="001C2046">
              <w:rPr>
                <w:noProof/>
                <w:webHidden/>
              </w:rPr>
              <w:fldChar w:fldCharType="begin"/>
            </w:r>
            <w:r w:rsidR="001C2046">
              <w:rPr>
                <w:noProof/>
                <w:webHidden/>
              </w:rPr>
              <w:instrText xml:space="preserve"> PAGEREF _Toc206745231 \h </w:instrText>
            </w:r>
            <w:r w:rsidR="001C2046">
              <w:rPr>
                <w:noProof/>
                <w:webHidden/>
              </w:rPr>
            </w:r>
            <w:r w:rsidR="001C2046">
              <w:rPr>
                <w:noProof/>
                <w:webHidden/>
              </w:rPr>
              <w:fldChar w:fldCharType="separate"/>
            </w:r>
            <w:r w:rsidR="001C2046">
              <w:rPr>
                <w:noProof/>
                <w:webHidden/>
              </w:rPr>
              <w:t>4</w:t>
            </w:r>
            <w:r w:rsidR="001C2046">
              <w:rPr>
                <w:noProof/>
                <w:webHidden/>
              </w:rPr>
              <w:fldChar w:fldCharType="end"/>
            </w:r>
          </w:hyperlink>
        </w:p>
        <w:p w14:paraId="2BD40B4D" w14:textId="6840F4CF"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2"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3 – COMPUTATION DU BESOIN ET IMPUTATIONS BUDGÉTAIRES</w:t>
            </w:r>
            <w:r w:rsidR="001C2046">
              <w:rPr>
                <w:noProof/>
                <w:webHidden/>
              </w:rPr>
              <w:tab/>
            </w:r>
            <w:r w:rsidR="001C2046">
              <w:rPr>
                <w:noProof/>
                <w:webHidden/>
              </w:rPr>
              <w:fldChar w:fldCharType="begin"/>
            </w:r>
            <w:r w:rsidR="001C2046">
              <w:rPr>
                <w:noProof/>
                <w:webHidden/>
              </w:rPr>
              <w:instrText xml:space="preserve"> PAGEREF _Toc206745232 \h </w:instrText>
            </w:r>
            <w:r w:rsidR="001C2046">
              <w:rPr>
                <w:noProof/>
                <w:webHidden/>
              </w:rPr>
            </w:r>
            <w:r w:rsidR="001C2046">
              <w:rPr>
                <w:noProof/>
                <w:webHidden/>
              </w:rPr>
              <w:fldChar w:fldCharType="separate"/>
            </w:r>
            <w:r w:rsidR="001C2046">
              <w:rPr>
                <w:noProof/>
                <w:webHidden/>
              </w:rPr>
              <w:t>5</w:t>
            </w:r>
            <w:r w:rsidR="001C2046">
              <w:rPr>
                <w:noProof/>
                <w:webHidden/>
              </w:rPr>
              <w:fldChar w:fldCharType="end"/>
            </w:r>
          </w:hyperlink>
        </w:p>
        <w:p w14:paraId="00C248E4" w14:textId="3C841407"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3"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4 – MISE EN ŒUVRE ET MODALITES D’EXECUTION DU MARCHE</w:t>
            </w:r>
            <w:r w:rsidR="001C2046">
              <w:rPr>
                <w:noProof/>
                <w:webHidden/>
              </w:rPr>
              <w:tab/>
            </w:r>
            <w:r w:rsidR="001C2046">
              <w:rPr>
                <w:noProof/>
                <w:webHidden/>
              </w:rPr>
              <w:fldChar w:fldCharType="begin"/>
            </w:r>
            <w:r w:rsidR="001C2046">
              <w:rPr>
                <w:noProof/>
                <w:webHidden/>
              </w:rPr>
              <w:instrText xml:space="preserve"> PAGEREF _Toc206745233 \h </w:instrText>
            </w:r>
            <w:r w:rsidR="001C2046">
              <w:rPr>
                <w:noProof/>
                <w:webHidden/>
              </w:rPr>
            </w:r>
            <w:r w:rsidR="001C2046">
              <w:rPr>
                <w:noProof/>
                <w:webHidden/>
              </w:rPr>
              <w:fldChar w:fldCharType="separate"/>
            </w:r>
            <w:r w:rsidR="001C2046">
              <w:rPr>
                <w:noProof/>
                <w:webHidden/>
              </w:rPr>
              <w:t>5</w:t>
            </w:r>
            <w:r w:rsidR="001C2046">
              <w:rPr>
                <w:noProof/>
                <w:webHidden/>
              </w:rPr>
              <w:fldChar w:fldCharType="end"/>
            </w:r>
          </w:hyperlink>
        </w:p>
        <w:p w14:paraId="387303FB" w14:textId="4BDBC3EC"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4"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5 – DOCUMENTS CONTRACTUELS</w:t>
            </w:r>
            <w:r w:rsidR="001C2046">
              <w:rPr>
                <w:noProof/>
                <w:webHidden/>
              </w:rPr>
              <w:tab/>
            </w:r>
            <w:r w:rsidR="001C2046">
              <w:rPr>
                <w:noProof/>
                <w:webHidden/>
              </w:rPr>
              <w:fldChar w:fldCharType="begin"/>
            </w:r>
            <w:r w:rsidR="001C2046">
              <w:rPr>
                <w:noProof/>
                <w:webHidden/>
              </w:rPr>
              <w:instrText xml:space="preserve"> PAGEREF _Toc206745234 \h </w:instrText>
            </w:r>
            <w:r w:rsidR="001C2046">
              <w:rPr>
                <w:noProof/>
                <w:webHidden/>
              </w:rPr>
            </w:r>
            <w:r w:rsidR="001C2046">
              <w:rPr>
                <w:noProof/>
                <w:webHidden/>
              </w:rPr>
              <w:fldChar w:fldCharType="separate"/>
            </w:r>
            <w:r w:rsidR="001C2046">
              <w:rPr>
                <w:noProof/>
                <w:webHidden/>
              </w:rPr>
              <w:t>5</w:t>
            </w:r>
            <w:r w:rsidR="001C2046">
              <w:rPr>
                <w:noProof/>
                <w:webHidden/>
              </w:rPr>
              <w:fldChar w:fldCharType="end"/>
            </w:r>
          </w:hyperlink>
        </w:p>
        <w:p w14:paraId="2F6C9405" w14:textId="48788376"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5"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6 – CARACTÉRISTIQUES DES PRESTATIONS</w:t>
            </w:r>
            <w:r w:rsidR="001C2046">
              <w:rPr>
                <w:noProof/>
                <w:webHidden/>
              </w:rPr>
              <w:tab/>
            </w:r>
            <w:r w:rsidR="001C2046">
              <w:rPr>
                <w:noProof/>
                <w:webHidden/>
              </w:rPr>
              <w:fldChar w:fldCharType="begin"/>
            </w:r>
            <w:r w:rsidR="001C2046">
              <w:rPr>
                <w:noProof/>
                <w:webHidden/>
              </w:rPr>
              <w:instrText xml:space="preserve"> PAGEREF _Toc206745235 \h </w:instrText>
            </w:r>
            <w:r w:rsidR="001C2046">
              <w:rPr>
                <w:noProof/>
                <w:webHidden/>
              </w:rPr>
            </w:r>
            <w:r w:rsidR="001C2046">
              <w:rPr>
                <w:noProof/>
                <w:webHidden/>
              </w:rPr>
              <w:fldChar w:fldCharType="separate"/>
            </w:r>
            <w:r w:rsidR="001C2046">
              <w:rPr>
                <w:noProof/>
                <w:webHidden/>
              </w:rPr>
              <w:t>6</w:t>
            </w:r>
            <w:r w:rsidR="001C2046">
              <w:rPr>
                <w:noProof/>
                <w:webHidden/>
              </w:rPr>
              <w:fldChar w:fldCharType="end"/>
            </w:r>
          </w:hyperlink>
        </w:p>
        <w:p w14:paraId="73774EF7" w14:textId="59B2CC5F"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6"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l’arrêté du 4 juin 2004 (NOR : DEVP0430152A) relatif aux prescriptions générales applicables aux installations classées soumises à déclaration sous la rubrique 2930 relative aux ateliers de réparation et d'entretien de véhicules et engins à moteur, y compris les activités de carrosserie et de tôlerie.</w:t>
            </w:r>
            <w:r w:rsidR="001C2046">
              <w:rPr>
                <w:noProof/>
                <w:webHidden/>
              </w:rPr>
              <w:tab/>
            </w:r>
            <w:r w:rsidR="001C2046">
              <w:rPr>
                <w:noProof/>
                <w:webHidden/>
              </w:rPr>
              <w:fldChar w:fldCharType="begin"/>
            </w:r>
            <w:r w:rsidR="001C2046">
              <w:rPr>
                <w:noProof/>
                <w:webHidden/>
              </w:rPr>
              <w:instrText xml:space="preserve"> PAGEREF _Toc206745236 \h </w:instrText>
            </w:r>
            <w:r w:rsidR="001C2046">
              <w:rPr>
                <w:noProof/>
                <w:webHidden/>
              </w:rPr>
            </w:r>
            <w:r w:rsidR="001C2046">
              <w:rPr>
                <w:noProof/>
                <w:webHidden/>
              </w:rPr>
              <w:fldChar w:fldCharType="separate"/>
            </w:r>
            <w:r w:rsidR="001C2046">
              <w:rPr>
                <w:noProof/>
                <w:webHidden/>
              </w:rPr>
              <w:t>14</w:t>
            </w:r>
            <w:r w:rsidR="001C2046">
              <w:rPr>
                <w:noProof/>
                <w:webHidden/>
              </w:rPr>
              <w:fldChar w:fldCharType="end"/>
            </w:r>
          </w:hyperlink>
        </w:p>
        <w:p w14:paraId="431D610D" w14:textId="16CB6C91"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7"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7 – CONDITIONS D’EXÉCUTION, DE SÉCURITÉ ET D’ACCÈS</w:t>
            </w:r>
            <w:r w:rsidR="001C2046">
              <w:rPr>
                <w:noProof/>
                <w:webHidden/>
              </w:rPr>
              <w:tab/>
            </w:r>
            <w:r w:rsidR="001C2046">
              <w:rPr>
                <w:noProof/>
                <w:webHidden/>
              </w:rPr>
              <w:fldChar w:fldCharType="begin"/>
            </w:r>
            <w:r w:rsidR="001C2046">
              <w:rPr>
                <w:noProof/>
                <w:webHidden/>
              </w:rPr>
              <w:instrText xml:space="preserve"> PAGEREF _Toc206745237 \h </w:instrText>
            </w:r>
            <w:r w:rsidR="001C2046">
              <w:rPr>
                <w:noProof/>
                <w:webHidden/>
              </w:rPr>
            </w:r>
            <w:r w:rsidR="001C2046">
              <w:rPr>
                <w:noProof/>
                <w:webHidden/>
              </w:rPr>
              <w:fldChar w:fldCharType="separate"/>
            </w:r>
            <w:r w:rsidR="001C2046">
              <w:rPr>
                <w:noProof/>
                <w:webHidden/>
              </w:rPr>
              <w:t>15</w:t>
            </w:r>
            <w:r w:rsidR="001C2046">
              <w:rPr>
                <w:noProof/>
                <w:webHidden/>
              </w:rPr>
              <w:fldChar w:fldCharType="end"/>
            </w:r>
          </w:hyperlink>
        </w:p>
        <w:p w14:paraId="59210B5C" w14:textId="511EF5FF"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8"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8 – DÉLAI D’EXÉCUTION DES PRESTATIONS</w:t>
            </w:r>
            <w:r w:rsidR="001C2046">
              <w:rPr>
                <w:noProof/>
                <w:webHidden/>
              </w:rPr>
              <w:tab/>
            </w:r>
            <w:r w:rsidR="001C2046">
              <w:rPr>
                <w:noProof/>
                <w:webHidden/>
              </w:rPr>
              <w:fldChar w:fldCharType="begin"/>
            </w:r>
            <w:r w:rsidR="001C2046">
              <w:rPr>
                <w:noProof/>
                <w:webHidden/>
              </w:rPr>
              <w:instrText xml:space="preserve"> PAGEREF _Toc206745238 \h </w:instrText>
            </w:r>
            <w:r w:rsidR="001C2046">
              <w:rPr>
                <w:noProof/>
                <w:webHidden/>
              </w:rPr>
            </w:r>
            <w:r w:rsidR="001C2046">
              <w:rPr>
                <w:noProof/>
                <w:webHidden/>
              </w:rPr>
              <w:fldChar w:fldCharType="separate"/>
            </w:r>
            <w:r w:rsidR="001C2046">
              <w:rPr>
                <w:noProof/>
                <w:webHidden/>
              </w:rPr>
              <w:t>18</w:t>
            </w:r>
            <w:r w:rsidR="001C2046">
              <w:rPr>
                <w:noProof/>
                <w:webHidden/>
              </w:rPr>
              <w:fldChar w:fldCharType="end"/>
            </w:r>
          </w:hyperlink>
        </w:p>
        <w:p w14:paraId="63BDA7E1" w14:textId="22768E65"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39"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9 – OPÉRATIONS DE VÉRIFICATION ET DE RECEPTION</w:t>
            </w:r>
            <w:r w:rsidR="001C2046">
              <w:rPr>
                <w:noProof/>
                <w:webHidden/>
              </w:rPr>
              <w:tab/>
            </w:r>
            <w:r w:rsidR="001C2046">
              <w:rPr>
                <w:noProof/>
                <w:webHidden/>
              </w:rPr>
              <w:fldChar w:fldCharType="begin"/>
            </w:r>
            <w:r w:rsidR="001C2046">
              <w:rPr>
                <w:noProof/>
                <w:webHidden/>
              </w:rPr>
              <w:instrText xml:space="preserve"> PAGEREF _Toc206745239 \h </w:instrText>
            </w:r>
            <w:r w:rsidR="001C2046">
              <w:rPr>
                <w:noProof/>
                <w:webHidden/>
              </w:rPr>
            </w:r>
            <w:r w:rsidR="001C2046">
              <w:rPr>
                <w:noProof/>
                <w:webHidden/>
              </w:rPr>
              <w:fldChar w:fldCharType="separate"/>
            </w:r>
            <w:r w:rsidR="001C2046">
              <w:rPr>
                <w:noProof/>
                <w:webHidden/>
              </w:rPr>
              <w:t>19</w:t>
            </w:r>
            <w:r w:rsidR="001C2046">
              <w:rPr>
                <w:noProof/>
                <w:webHidden/>
              </w:rPr>
              <w:fldChar w:fldCharType="end"/>
            </w:r>
          </w:hyperlink>
        </w:p>
        <w:p w14:paraId="7DDE4C4F" w14:textId="140E7A20"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0"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10 – MODALITÉS DE DÉTERMINATION DES PRIX</w:t>
            </w:r>
            <w:r w:rsidR="001C2046">
              <w:rPr>
                <w:noProof/>
                <w:webHidden/>
              </w:rPr>
              <w:tab/>
            </w:r>
            <w:r w:rsidR="001C2046">
              <w:rPr>
                <w:noProof/>
                <w:webHidden/>
              </w:rPr>
              <w:fldChar w:fldCharType="begin"/>
            </w:r>
            <w:r w:rsidR="001C2046">
              <w:rPr>
                <w:noProof/>
                <w:webHidden/>
              </w:rPr>
              <w:instrText xml:space="preserve"> PAGEREF _Toc206745240 \h </w:instrText>
            </w:r>
            <w:r w:rsidR="001C2046">
              <w:rPr>
                <w:noProof/>
                <w:webHidden/>
              </w:rPr>
            </w:r>
            <w:r w:rsidR="001C2046">
              <w:rPr>
                <w:noProof/>
                <w:webHidden/>
              </w:rPr>
              <w:fldChar w:fldCharType="separate"/>
            </w:r>
            <w:r w:rsidR="001C2046">
              <w:rPr>
                <w:noProof/>
                <w:webHidden/>
              </w:rPr>
              <w:t>20</w:t>
            </w:r>
            <w:r w:rsidR="001C2046">
              <w:rPr>
                <w:noProof/>
                <w:webHidden/>
              </w:rPr>
              <w:fldChar w:fldCharType="end"/>
            </w:r>
          </w:hyperlink>
        </w:p>
        <w:p w14:paraId="54227047" w14:textId="0CCA612D"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1"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11 – PÉNALITÉS</w:t>
            </w:r>
            <w:r w:rsidR="001C2046">
              <w:rPr>
                <w:noProof/>
                <w:webHidden/>
              </w:rPr>
              <w:tab/>
            </w:r>
            <w:r w:rsidR="001C2046">
              <w:rPr>
                <w:noProof/>
                <w:webHidden/>
              </w:rPr>
              <w:fldChar w:fldCharType="begin"/>
            </w:r>
            <w:r w:rsidR="001C2046">
              <w:rPr>
                <w:noProof/>
                <w:webHidden/>
              </w:rPr>
              <w:instrText xml:space="preserve"> PAGEREF _Toc206745241 \h </w:instrText>
            </w:r>
            <w:r w:rsidR="001C2046">
              <w:rPr>
                <w:noProof/>
                <w:webHidden/>
              </w:rPr>
            </w:r>
            <w:r w:rsidR="001C2046">
              <w:rPr>
                <w:noProof/>
                <w:webHidden/>
              </w:rPr>
              <w:fldChar w:fldCharType="separate"/>
            </w:r>
            <w:r w:rsidR="001C2046">
              <w:rPr>
                <w:noProof/>
                <w:webHidden/>
              </w:rPr>
              <w:t>22</w:t>
            </w:r>
            <w:r w:rsidR="001C2046">
              <w:rPr>
                <w:noProof/>
                <w:webHidden/>
              </w:rPr>
              <w:fldChar w:fldCharType="end"/>
            </w:r>
          </w:hyperlink>
        </w:p>
        <w:p w14:paraId="483A3E1E" w14:textId="5B397CC9"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2"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12 – FACTURATION DES PRESTATIONS</w:t>
            </w:r>
            <w:r w:rsidR="001C2046">
              <w:rPr>
                <w:noProof/>
                <w:webHidden/>
              </w:rPr>
              <w:tab/>
            </w:r>
            <w:r w:rsidR="001C2046">
              <w:rPr>
                <w:noProof/>
                <w:webHidden/>
              </w:rPr>
              <w:fldChar w:fldCharType="begin"/>
            </w:r>
            <w:r w:rsidR="001C2046">
              <w:rPr>
                <w:noProof/>
                <w:webHidden/>
              </w:rPr>
              <w:instrText xml:space="preserve"> PAGEREF _Toc206745242 \h </w:instrText>
            </w:r>
            <w:r w:rsidR="001C2046">
              <w:rPr>
                <w:noProof/>
                <w:webHidden/>
              </w:rPr>
            </w:r>
            <w:r w:rsidR="001C2046">
              <w:rPr>
                <w:noProof/>
                <w:webHidden/>
              </w:rPr>
              <w:fldChar w:fldCharType="separate"/>
            </w:r>
            <w:r w:rsidR="001C2046">
              <w:rPr>
                <w:noProof/>
                <w:webHidden/>
              </w:rPr>
              <w:t>24</w:t>
            </w:r>
            <w:r w:rsidR="001C2046">
              <w:rPr>
                <w:noProof/>
                <w:webHidden/>
              </w:rPr>
              <w:fldChar w:fldCharType="end"/>
            </w:r>
          </w:hyperlink>
        </w:p>
        <w:p w14:paraId="7D6DD511" w14:textId="32D6BABC"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3"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13 – AVANCE</w:t>
            </w:r>
            <w:r w:rsidR="001C2046">
              <w:rPr>
                <w:noProof/>
                <w:webHidden/>
              </w:rPr>
              <w:tab/>
            </w:r>
            <w:r w:rsidR="001C2046">
              <w:rPr>
                <w:noProof/>
                <w:webHidden/>
              </w:rPr>
              <w:fldChar w:fldCharType="begin"/>
            </w:r>
            <w:r w:rsidR="001C2046">
              <w:rPr>
                <w:noProof/>
                <w:webHidden/>
              </w:rPr>
              <w:instrText xml:space="preserve"> PAGEREF _Toc206745243 \h </w:instrText>
            </w:r>
            <w:r w:rsidR="001C2046">
              <w:rPr>
                <w:noProof/>
                <w:webHidden/>
              </w:rPr>
            </w:r>
            <w:r w:rsidR="001C2046">
              <w:rPr>
                <w:noProof/>
                <w:webHidden/>
              </w:rPr>
              <w:fldChar w:fldCharType="separate"/>
            </w:r>
            <w:r w:rsidR="001C2046">
              <w:rPr>
                <w:noProof/>
                <w:webHidden/>
              </w:rPr>
              <w:t>26</w:t>
            </w:r>
            <w:r w:rsidR="001C2046">
              <w:rPr>
                <w:noProof/>
                <w:webHidden/>
              </w:rPr>
              <w:fldChar w:fldCharType="end"/>
            </w:r>
          </w:hyperlink>
        </w:p>
        <w:p w14:paraId="7993FB03" w14:textId="0ED99BED"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4"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14 – ACOMPTES</w:t>
            </w:r>
            <w:r w:rsidR="001C2046">
              <w:rPr>
                <w:noProof/>
                <w:webHidden/>
              </w:rPr>
              <w:tab/>
            </w:r>
            <w:r w:rsidR="001C2046">
              <w:rPr>
                <w:noProof/>
                <w:webHidden/>
              </w:rPr>
              <w:fldChar w:fldCharType="begin"/>
            </w:r>
            <w:r w:rsidR="001C2046">
              <w:rPr>
                <w:noProof/>
                <w:webHidden/>
              </w:rPr>
              <w:instrText xml:space="preserve"> PAGEREF _Toc206745244 \h </w:instrText>
            </w:r>
            <w:r w:rsidR="001C2046">
              <w:rPr>
                <w:noProof/>
                <w:webHidden/>
              </w:rPr>
            </w:r>
            <w:r w:rsidR="001C2046">
              <w:rPr>
                <w:noProof/>
                <w:webHidden/>
              </w:rPr>
              <w:fldChar w:fldCharType="separate"/>
            </w:r>
            <w:r w:rsidR="001C2046">
              <w:rPr>
                <w:noProof/>
                <w:webHidden/>
              </w:rPr>
              <w:t>26</w:t>
            </w:r>
            <w:r w:rsidR="001C2046">
              <w:rPr>
                <w:noProof/>
                <w:webHidden/>
              </w:rPr>
              <w:fldChar w:fldCharType="end"/>
            </w:r>
          </w:hyperlink>
        </w:p>
        <w:p w14:paraId="3D119C73" w14:textId="3889A34B"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5"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15 – CESSION OU NANTISSEMENT DE CREANCE</w:t>
            </w:r>
            <w:r w:rsidR="001C2046">
              <w:rPr>
                <w:noProof/>
                <w:webHidden/>
              </w:rPr>
              <w:tab/>
            </w:r>
            <w:r w:rsidR="001C2046">
              <w:rPr>
                <w:noProof/>
                <w:webHidden/>
              </w:rPr>
              <w:fldChar w:fldCharType="begin"/>
            </w:r>
            <w:r w:rsidR="001C2046">
              <w:rPr>
                <w:noProof/>
                <w:webHidden/>
              </w:rPr>
              <w:instrText xml:space="preserve"> PAGEREF _Toc206745245 \h </w:instrText>
            </w:r>
            <w:r w:rsidR="001C2046">
              <w:rPr>
                <w:noProof/>
                <w:webHidden/>
              </w:rPr>
            </w:r>
            <w:r w:rsidR="001C2046">
              <w:rPr>
                <w:noProof/>
                <w:webHidden/>
              </w:rPr>
              <w:fldChar w:fldCharType="separate"/>
            </w:r>
            <w:r w:rsidR="001C2046">
              <w:rPr>
                <w:noProof/>
                <w:webHidden/>
              </w:rPr>
              <w:t>26</w:t>
            </w:r>
            <w:r w:rsidR="001C2046">
              <w:rPr>
                <w:noProof/>
                <w:webHidden/>
              </w:rPr>
              <w:fldChar w:fldCharType="end"/>
            </w:r>
          </w:hyperlink>
        </w:p>
        <w:p w14:paraId="67ABB314" w14:textId="63614E5C"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6"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16 – DIFFÉRENDS ENTRE PARTIES / RÉSILIATION</w:t>
            </w:r>
            <w:r w:rsidR="001C2046">
              <w:rPr>
                <w:noProof/>
                <w:webHidden/>
              </w:rPr>
              <w:tab/>
            </w:r>
            <w:r w:rsidR="001C2046">
              <w:rPr>
                <w:noProof/>
                <w:webHidden/>
              </w:rPr>
              <w:fldChar w:fldCharType="begin"/>
            </w:r>
            <w:r w:rsidR="001C2046">
              <w:rPr>
                <w:noProof/>
                <w:webHidden/>
              </w:rPr>
              <w:instrText xml:space="preserve"> PAGEREF _Toc206745246 \h </w:instrText>
            </w:r>
            <w:r w:rsidR="001C2046">
              <w:rPr>
                <w:noProof/>
                <w:webHidden/>
              </w:rPr>
            </w:r>
            <w:r w:rsidR="001C2046">
              <w:rPr>
                <w:noProof/>
                <w:webHidden/>
              </w:rPr>
              <w:fldChar w:fldCharType="separate"/>
            </w:r>
            <w:r w:rsidR="001C2046">
              <w:rPr>
                <w:noProof/>
                <w:webHidden/>
              </w:rPr>
              <w:t>26</w:t>
            </w:r>
            <w:r w:rsidR="001C2046">
              <w:rPr>
                <w:noProof/>
                <w:webHidden/>
              </w:rPr>
              <w:fldChar w:fldCharType="end"/>
            </w:r>
          </w:hyperlink>
        </w:p>
        <w:p w14:paraId="4101F529" w14:textId="191E8F27"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7"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17 – PROTECTION DE L’ENVIRONNEMENT, SECURITE ET SANTE -  DISPOSITIONS EN TERMES DE RESPONSABILITE SOCIALE ET ENVIRONNEMENTALE</w:t>
            </w:r>
            <w:r w:rsidR="001C2046">
              <w:rPr>
                <w:noProof/>
                <w:webHidden/>
              </w:rPr>
              <w:tab/>
            </w:r>
            <w:r w:rsidR="001C2046">
              <w:rPr>
                <w:noProof/>
                <w:webHidden/>
              </w:rPr>
              <w:fldChar w:fldCharType="begin"/>
            </w:r>
            <w:r w:rsidR="001C2046">
              <w:rPr>
                <w:noProof/>
                <w:webHidden/>
              </w:rPr>
              <w:instrText xml:space="preserve"> PAGEREF _Toc206745247 \h </w:instrText>
            </w:r>
            <w:r w:rsidR="001C2046">
              <w:rPr>
                <w:noProof/>
                <w:webHidden/>
              </w:rPr>
            </w:r>
            <w:r w:rsidR="001C2046">
              <w:rPr>
                <w:noProof/>
                <w:webHidden/>
              </w:rPr>
              <w:fldChar w:fldCharType="separate"/>
            </w:r>
            <w:r w:rsidR="001C2046">
              <w:rPr>
                <w:noProof/>
                <w:webHidden/>
              </w:rPr>
              <w:t>27</w:t>
            </w:r>
            <w:r w:rsidR="001C2046">
              <w:rPr>
                <w:noProof/>
                <w:webHidden/>
              </w:rPr>
              <w:fldChar w:fldCharType="end"/>
            </w:r>
          </w:hyperlink>
        </w:p>
        <w:p w14:paraId="0326F925" w14:textId="4B1864AA"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8"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ARTICLE 18 – DÉROGATIONS</w:t>
            </w:r>
            <w:r w:rsidR="001C2046">
              <w:rPr>
                <w:noProof/>
                <w:webHidden/>
              </w:rPr>
              <w:tab/>
            </w:r>
            <w:r w:rsidR="001C2046">
              <w:rPr>
                <w:noProof/>
                <w:webHidden/>
              </w:rPr>
              <w:fldChar w:fldCharType="begin"/>
            </w:r>
            <w:r w:rsidR="001C2046">
              <w:rPr>
                <w:noProof/>
                <w:webHidden/>
              </w:rPr>
              <w:instrText xml:space="preserve"> PAGEREF _Toc206745248 \h </w:instrText>
            </w:r>
            <w:r w:rsidR="001C2046">
              <w:rPr>
                <w:noProof/>
                <w:webHidden/>
              </w:rPr>
            </w:r>
            <w:r w:rsidR="001C2046">
              <w:rPr>
                <w:noProof/>
                <w:webHidden/>
              </w:rPr>
              <w:fldChar w:fldCharType="separate"/>
            </w:r>
            <w:r w:rsidR="001C2046">
              <w:rPr>
                <w:noProof/>
                <w:webHidden/>
              </w:rPr>
              <w:t>27</w:t>
            </w:r>
            <w:r w:rsidR="001C2046">
              <w:rPr>
                <w:noProof/>
                <w:webHidden/>
              </w:rPr>
              <w:fldChar w:fldCharType="end"/>
            </w:r>
          </w:hyperlink>
        </w:p>
        <w:p w14:paraId="0930AC5A" w14:textId="4A9B776D" w:rsidR="001C2046" w:rsidRDefault="002F533E">
          <w:pPr>
            <w:pStyle w:val="TM1"/>
            <w:tabs>
              <w:tab w:val="left" w:pos="480"/>
              <w:tab w:val="right" w:leader="dot" w:pos="10456"/>
            </w:tabs>
            <w:rPr>
              <w:rFonts w:asciiTheme="minorHAnsi" w:eastAsiaTheme="minorEastAsia" w:hAnsiTheme="minorHAnsi" w:cstheme="minorBidi"/>
              <w:noProof/>
              <w:sz w:val="22"/>
              <w:lang w:eastAsia="fr-FR"/>
            </w:rPr>
          </w:pPr>
          <w:hyperlink w:anchor="_Toc206745249" w:history="1">
            <w:r w:rsidR="001C2046" w:rsidRPr="00A509FE">
              <w:rPr>
                <w:rStyle w:val="Lienhypertexte"/>
                <w:rFonts w:ascii="Wingdings" w:hAnsi="Wingdings"/>
                <w:noProof/>
              </w:rPr>
              <w:t></w:t>
            </w:r>
            <w:r w:rsidR="001C2046">
              <w:rPr>
                <w:rFonts w:asciiTheme="minorHAnsi" w:eastAsiaTheme="minorEastAsia" w:hAnsiTheme="minorHAnsi" w:cstheme="minorBidi"/>
                <w:noProof/>
                <w:sz w:val="22"/>
                <w:lang w:eastAsia="fr-FR"/>
              </w:rPr>
              <w:tab/>
            </w:r>
            <w:r w:rsidR="001C2046" w:rsidRPr="00A509FE">
              <w:rPr>
                <w:rStyle w:val="Lienhypertexte"/>
                <w:noProof/>
              </w:rPr>
              <w:t>C - ENGAGEMENT DES PARTIES</w:t>
            </w:r>
            <w:r w:rsidR="001C2046">
              <w:rPr>
                <w:noProof/>
                <w:webHidden/>
              </w:rPr>
              <w:tab/>
            </w:r>
            <w:r w:rsidR="001C2046">
              <w:rPr>
                <w:noProof/>
                <w:webHidden/>
              </w:rPr>
              <w:fldChar w:fldCharType="begin"/>
            </w:r>
            <w:r w:rsidR="001C2046">
              <w:rPr>
                <w:noProof/>
                <w:webHidden/>
              </w:rPr>
              <w:instrText xml:space="preserve"> PAGEREF _Toc206745249 \h </w:instrText>
            </w:r>
            <w:r w:rsidR="001C2046">
              <w:rPr>
                <w:noProof/>
                <w:webHidden/>
              </w:rPr>
            </w:r>
            <w:r w:rsidR="001C2046">
              <w:rPr>
                <w:noProof/>
                <w:webHidden/>
              </w:rPr>
              <w:fldChar w:fldCharType="separate"/>
            </w:r>
            <w:r w:rsidR="001C2046">
              <w:rPr>
                <w:noProof/>
                <w:webHidden/>
              </w:rPr>
              <w:t>29</w:t>
            </w:r>
            <w:r w:rsidR="001C2046">
              <w:rPr>
                <w:noProof/>
                <w:webHidden/>
              </w:rPr>
              <w:fldChar w:fldCharType="end"/>
            </w:r>
          </w:hyperlink>
        </w:p>
        <w:p w14:paraId="14074837" w14:textId="6151BFD2" w:rsidR="00560F5E" w:rsidRDefault="00560F5E" w:rsidP="00560F5E">
          <w:r>
            <w:fldChar w:fldCharType="end"/>
          </w:r>
        </w:p>
      </w:sdtContent>
    </w:sdt>
    <w:p w14:paraId="1AB75BB9" w14:textId="7711354B" w:rsidR="005561BD" w:rsidRDefault="005561BD" w:rsidP="005561BD">
      <w:pPr>
        <w:rPr>
          <w:rFonts w:ascii="Arial" w:eastAsia="Times New Roman" w:hAnsi="Arial" w:cs="Arial"/>
          <w:b/>
          <w:bCs/>
          <w:color w:val="000000"/>
          <w:kern w:val="32"/>
          <w:sz w:val="22"/>
          <w:u w:val="single"/>
          <w:lang w:eastAsia="fr-FR"/>
        </w:rPr>
      </w:pPr>
    </w:p>
    <w:p w14:paraId="6A366D4A" w14:textId="3069C934" w:rsidR="001C59A0" w:rsidRDefault="001C59A0" w:rsidP="005561BD">
      <w:pPr>
        <w:rPr>
          <w:rFonts w:ascii="Arial" w:eastAsia="Times New Roman" w:hAnsi="Arial" w:cs="Arial"/>
          <w:b/>
          <w:bCs/>
          <w:color w:val="000000"/>
          <w:kern w:val="32"/>
          <w:sz w:val="22"/>
          <w:u w:val="single"/>
          <w:lang w:eastAsia="fr-FR"/>
        </w:rPr>
      </w:pPr>
    </w:p>
    <w:p w14:paraId="6558B006" w14:textId="520824F3" w:rsidR="001C59A0" w:rsidRDefault="001C59A0" w:rsidP="005561BD">
      <w:pPr>
        <w:rPr>
          <w:rFonts w:ascii="Arial" w:eastAsia="Times New Roman" w:hAnsi="Arial" w:cs="Arial"/>
          <w:b/>
          <w:bCs/>
          <w:color w:val="000000"/>
          <w:kern w:val="32"/>
          <w:sz w:val="22"/>
          <w:u w:val="single"/>
          <w:lang w:eastAsia="fr-FR"/>
        </w:rPr>
      </w:pPr>
    </w:p>
    <w:p w14:paraId="1D7E623C" w14:textId="78470407" w:rsidR="001C59A0" w:rsidRDefault="001C59A0" w:rsidP="005561BD">
      <w:pPr>
        <w:rPr>
          <w:rFonts w:ascii="Arial" w:eastAsia="Times New Roman" w:hAnsi="Arial" w:cs="Arial"/>
          <w:b/>
          <w:bCs/>
          <w:color w:val="000000"/>
          <w:kern w:val="32"/>
          <w:sz w:val="22"/>
          <w:u w:val="single"/>
          <w:lang w:eastAsia="fr-FR"/>
        </w:rPr>
      </w:pPr>
    </w:p>
    <w:p w14:paraId="577271E9" w14:textId="42991563" w:rsidR="001C59A0" w:rsidRDefault="001C59A0" w:rsidP="005561BD">
      <w:pPr>
        <w:rPr>
          <w:rFonts w:ascii="Arial" w:eastAsia="Times New Roman" w:hAnsi="Arial" w:cs="Arial"/>
          <w:b/>
          <w:bCs/>
          <w:color w:val="000000"/>
          <w:kern w:val="32"/>
          <w:sz w:val="22"/>
          <w:u w:val="single"/>
          <w:lang w:eastAsia="fr-FR"/>
        </w:rPr>
      </w:pPr>
    </w:p>
    <w:p w14:paraId="05D65CCC" w14:textId="2209DCC0" w:rsidR="001C59A0" w:rsidRDefault="001C59A0" w:rsidP="005561BD">
      <w:pPr>
        <w:rPr>
          <w:rFonts w:ascii="Arial" w:eastAsia="Times New Roman" w:hAnsi="Arial" w:cs="Arial"/>
          <w:b/>
          <w:bCs/>
          <w:color w:val="000000"/>
          <w:kern w:val="32"/>
          <w:sz w:val="22"/>
          <w:u w:val="single"/>
          <w:lang w:eastAsia="fr-FR"/>
        </w:rPr>
      </w:pPr>
    </w:p>
    <w:p w14:paraId="6F666513" w14:textId="1630EDF6" w:rsidR="001C59A0" w:rsidRDefault="001C59A0" w:rsidP="005561BD">
      <w:pPr>
        <w:rPr>
          <w:rFonts w:ascii="Arial" w:eastAsia="Times New Roman" w:hAnsi="Arial" w:cs="Arial"/>
          <w:b/>
          <w:bCs/>
          <w:color w:val="000000"/>
          <w:kern w:val="32"/>
          <w:sz w:val="22"/>
          <w:u w:val="single"/>
          <w:lang w:eastAsia="fr-FR"/>
        </w:rPr>
      </w:pPr>
    </w:p>
    <w:p w14:paraId="6E25B6E1" w14:textId="7D464BB1" w:rsidR="001C59A0" w:rsidRDefault="001C59A0" w:rsidP="005561BD">
      <w:pPr>
        <w:rPr>
          <w:rFonts w:ascii="Arial" w:eastAsia="Times New Roman" w:hAnsi="Arial" w:cs="Arial"/>
          <w:b/>
          <w:bCs/>
          <w:color w:val="000000"/>
          <w:kern w:val="32"/>
          <w:sz w:val="22"/>
          <w:u w:val="single"/>
          <w:lang w:eastAsia="fr-FR"/>
        </w:rPr>
      </w:pPr>
    </w:p>
    <w:p w14:paraId="0CD2B938" w14:textId="0C264480" w:rsidR="001C59A0" w:rsidRDefault="001C59A0" w:rsidP="005561BD">
      <w:pPr>
        <w:rPr>
          <w:rFonts w:ascii="Arial" w:eastAsia="Times New Roman" w:hAnsi="Arial" w:cs="Arial"/>
          <w:b/>
          <w:bCs/>
          <w:color w:val="000000"/>
          <w:kern w:val="32"/>
          <w:sz w:val="22"/>
          <w:u w:val="single"/>
          <w:lang w:eastAsia="fr-FR"/>
        </w:rPr>
      </w:pPr>
    </w:p>
    <w:p w14:paraId="331E8737" w14:textId="5A0DC8C0" w:rsidR="001C59A0" w:rsidRDefault="001C59A0" w:rsidP="005561BD">
      <w:pPr>
        <w:rPr>
          <w:rFonts w:ascii="Arial" w:eastAsia="Times New Roman" w:hAnsi="Arial" w:cs="Arial"/>
          <w:b/>
          <w:bCs/>
          <w:color w:val="000000"/>
          <w:kern w:val="32"/>
          <w:sz w:val="22"/>
          <w:u w:val="single"/>
          <w:lang w:eastAsia="fr-FR"/>
        </w:rPr>
      </w:pPr>
    </w:p>
    <w:p w14:paraId="5DDB591F" w14:textId="5077B7AD" w:rsidR="001C59A0" w:rsidRDefault="001C59A0" w:rsidP="005561BD">
      <w:pPr>
        <w:rPr>
          <w:rFonts w:ascii="Arial" w:eastAsia="Times New Roman" w:hAnsi="Arial" w:cs="Arial"/>
          <w:b/>
          <w:bCs/>
          <w:color w:val="000000"/>
          <w:kern w:val="32"/>
          <w:sz w:val="22"/>
          <w:u w:val="single"/>
          <w:lang w:eastAsia="fr-FR"/>
        </w:rPr>
      </w:pPr>
    </w:p>
    <w:p w14:paraId="1BCE4117" w14:textId="25F9EDB1" w:rsidR="001C59A0" w:rsidRDefault="001C59A0" w:rsidP="005561BD">
      <w:pPr>
        <w:rPr>
          <w:rFonts w:ascii="Arial" w:eastAsia="Times New Roman" w:hAnsi="Arial" w:cs="Arial"/>
          <w:b/>
          <w:bCs/>
          <w:color w:val="000000"/>
          <w:kern w:val="32"/>
          <w:sz w:val="22"/>
          <w:u w:val="single"/>
          <w:lang w:eastAsia="fr-FR"/>
        </w:rPr>
      </w:pPr>
    </w:p>
    <w:p w14:paraId="00207134" w14:textId="52473BF8" w:rsidR="001C59A0" w:rsidRDefault="001C59A0" w:rsidP="005561BD">
      <w:pPr>
        <w:rPr>
          <w:rFonts w:ascii="Arial" w:eastAsia="Times New Roman" w:hAnsi="Arial" w:cs="Arial"/>
          <w:b/>
          <w:bCs/>
          <w:color w:val="000000"/>
          <w:kern w:val="32"/>
          <w:sz w:val="22"/>
          <w:u w:val="single"/>
          <w:lang w:eastAsia="fr-FR"/>
        </w:rPr>
      </w:pPr>
    </w:p>
    <w:p w14:paraId="11D47A81" w14:textId="2DB6E0B8" w:rsidR="001C59A0" w:rsidRDefault="001C59A0" w:rsidP="005561BD">
      <w:pPr>
        <w:rPr>
          <w:rFonts w:ascii="Arial" w:eastAsia="Times New Roman" w:hAnsi="Arial" w:cs="Arial"/>
          <w:b/>
          <w:bCs/>
          <w:color w:val="000000"/>
          <w:kern w:val="32"/>
          <w:sz w:val="22"/>
          <w:u w:val="single"/>
          <w:lang w:eastAsia="fr-FR"/>
        </w:rPr>
      </w:pPr>
    </w:p>
    <w:p w14:paraId="5BD7B202" w14:textId="4F24E2B7" w:rsidR="001C59A0" w:rsidRDefault="001C59A0" w:rsidP="005561BD">
      <w:pPr>
        <w:rPr>
          <w:rFonts w:ascii="Arial" w:eastAsia="Times New Roman" w:hAnsi="Arial" w:cs="Arial"/>
          <w:b/>
          <w:bCs/>
          <w:color w:val="000000"/>
          <w:kern w:val="32"/>
          <w:sz w:val="22"/>
          <w:u w:val="single"/>
          <w:lang w:eastAsia="fr-FR"/>
        </w:rPr>
      </w:pPr>
    </w:p>
    <w:p w14:paraId="551A54A1" w14:textId="295A32B5" w:rsidR="001C59A0" w:rsidRDefault="001C59A0" w:rsidP="005561BD">
      <w:pPr>
        <w:rPr>
          <w:rFonts w:ascii="Arial" w:eastAsia="Times New Roman" w:hAnsi="Arial" w:cs="Arial"/>
          <w:b/>
          <w:bCs/>
          <w:color w:val="000000"/>
          <w:kern w:val="32"/>
          <w:sz w:val="22"/>
          <w:u w:val="single"/>
          <w:lang w:eastAsia="fr-FR"/>
        </w:rPr>
      </w:pPr>
    </w:p>
    <w:p w14:paraId="04581270" w14:textId="4C5288E9" w:rsidR="001C59A0" w:rsidRDefault="001C59A0" w:rsidP="005561BD">
      <w:pPr>
        <w:rPr>
          <w:rFonts w:ascii="Arial" w:eastAsia="Times New Roman" w:hAnsi="Arial" w:cs="Arial"/>
          <w:b/>
          <w:bCs/>
          <w:color w:val="000000"/>
          <w:kern w:val="32"/>
          <w:sz w:val="22"/>
          <w:u w:val="single"/>
          <w:lang w:eastAsia="fr-FR"/>
        </w:rPr>
      </w:pPr>
    </w:p>
    <w:p w14:paraId="155B29F0" w14:textId="34D7E0E6" w:rsidR="001C59A0" w:rsidRDefault="001C59A0" w:rsidP="005561BD">
      <w:pPr>
        <w:rPr>
          <w:rFonts w:ascii="Arial" w:eastAsia="Times New Roman" w:hAnsi="Arial" w:cs="Arial"/>
          <w:b/>
          <w:bCs/>
          <w:color w:val="000000"/>
          <w:kern w:val="32"/>
          <w:sz w:val="22"/>
          <w:u w:val="single"/>
          <w:lang w:eastAsia="fr-FR"/>
        </w:rPr>
      </w:pPr>
    </w:p>
    <w:p w14:paraId="58DBA58E" w14:textId="6DD47A2E" w:rsidR="001C59A0" w:rsidRDefault="001C59A0" w:rsidP="005561BD">
      <w:pPr>
        <w:rPr>
          <w:rFonts w:ascii="Arial" w:eastAsia="Times New Roman" w:hAnsi="Arial" w:cs="Arial"/>
          <w:b/>
          <w:bCs/>
          <w:color w:val="000000"/>
          <w:kern w:val="32"/>
          <w:sz w:val="22"/>
          <w:u w:val="single"/>
          <w:lang w:eastAsia="fr-FR"/>
        </w:rPr>
      </w:pPr>
    </w:p>
    <w:p w14:paraId="0B6022E9" w14:textId="753EAEAE" w:rsidR="001C59A0" w:rsidRDefault="001C59A0" w:rsidP="005561BD">
      <w:pPr>
        <w:rPr>
          <w:rFonts w:ascii="Arial" w:eastAsia="Times New Roman" w:hAnsi="Arial" w:cs="Arial"/>
          <w:b/>
          <w:bCs/>
          <w:color w:val="000000"/>
          <w:kern w:val="32"/>
          <w:sz w:val="22"/>
          <w:u w:val="single"/>
          <w:lang w:eastAsia="fr-FR"/>
        </w:rPr>
      </w:pPr>
    </w:p>
    <w:p w14:paraId="00C03855" w14:textId="40A8BE78" w:rsidR="001C59A0" w:rsidRDefault="001C59A0" w:rsidP="005561BD">
      <w:pPr>
        <w:rPr>
          <w:rFonts w:ascii="Arial" w:eastAsia="Times New Roman" w:hAnsi="Arial" w:cs="Arial"/>
          <w:b/>
          <w:bCs/>
          <w:color w:val="000000"/>
          <w:kern w:val="32"/>
          <w:sz w:val="22"/>
          <w:u w:val="single"/>
          <w:lang w:eastAsia="fr-FR"/>
        </w:rPr>
      </w:pPr>
    </w:p>
    <w:p w14:paraId="249FE5A0" w14:textId="3421ECB3" w:rsidR="001C59A0" w:rsidRDefault="001C59A0" w:rsidP="005561BD">
      <w:pPr>
        <w:rPr>
          <w:rFonts w:ascii="Arial" w:eastAsia="Times New Roman" w:hAnsi="Arial" w:cs="Arial"/>
          <w:b/>
          <w:bCs/>
          <w:color w:val="000000"/>
          <w:kern w:val="32"/>
          <w:sz w:val="22"/>
          <w:u w:val="single"/>
          <w:lang w:eastAsia="fr-FR"/>
        </w:rPr>
      </w:pPr>
    </w:p>
    <w:p w14:paraId="14825A09" w14:textId="7039EA66" w:rsidR="001C59A0" w:rsidRDefault="001C59A0" w:rsidP="005561BD">
      <w:pPr>
        <w:rPr>
          <w:rFonts w:ascii="Arial" w:eastAsia="Times New Roman" w:hAnsi="Arial" w:cs="Arial"/>
          <w:b/>
          <w:bCs/>
          <w:color w:val="000000"/>
          <w:kern w:val="32"/>
          <w:sz w:val="22"/>
          <w:u w:val="single"/>
          <w:lang w:eastAsia="fr-FR"/>
        </w:rPr>
      </w:pPr>
    </w:p>
    <w:p w14:paraId="78E22D5C" w14:textId="5EBF1681" w:rsidR="001C59A0" w:rsidRDefault="001C59A0" w:rsidP="005561BD">
      <w:pPr>
        <w:rPr>
          <w:rFonts w:ascii="Arial" w:eastAsia="Times New Roman" w:hAnsi="Arial" w:cs="Arial"/>
          <w:b/>
          <w:bCs/>
          <w:color w:val="000000"/>
          <w:kern w:val="32"/>
          <w:sz w:val="22"/>
          <w:u w:val="single"/>
          <w:lang w:eastAsia="fr-FR"/>
        </w:rPr>
      </w:pPr>
    </w:p>
    <w:p w14:paraId="63CF3E29" w14:textId="64676CD8" w:rsidR="001C59A0" w:rsidRDefault="001C59A0" w:rsidP="005561BD">
      <w:pPr>
        <w:rPr>
          <w:rFonts w:ascii="Arial" w:eastAsia="Times New Roman" w:hAnsi="Arial" w:cs="Arial"/>
          <w:b/>
          <w:bCs/>
          <w:color w:val="000000"/>
          <w:kern w:val="32"/>
          <w:sz w:val="22"/>
          <w:u w:val="single"/>
          <w:lang w:eastAsia="fr-FR"/>
        </w:rPr>
      </w:pPr>
    </w:p>
    <w:p w14:paraId="6EC789CF" w14:textId="7DC790A3" w:rsidR="001C59A0" w:rsidRDefault="001C59A0" w:rsidP="005561BD">
      <w:pPr>
        <w:rPr>
          <w:rFonts w:ascii="Arial" w:eastAsia="Times New Roman" w:hAnsi="Arial" w:cs="Arial"/>
          <w:b/>
          <w:bCs/>
          <w:color w:val="000000"/>
          <w:kern w:val="32"/>
          <w:sz w:val="22"/>
          <w:u w:val="single"/>
          <w:lang w:eastAsia="fr-FR"/>
        </w:rPr>
      </w:pPr>
    </w:p>
    <w:p w14:paraId="6C04C19C" w14:textId="05E45E82" w:rsidR="001C59A0" w:rsidRDefault="001C59A0" w:rsidP="005561BD">
      <w:pPr>
        <w:rPr>
          <w:rFonts w:ascii="Arial" w:eastAsia="Times New Roman" w:hAnsi="Arial" w:cs="Arial"/>
          <w:b/>
          <w:bCs/>
          <w:color w:val="000000"/>
          <w:kern w:val="32"/>
          <w:sz w:val="22"/>
          <w:u w:val="single"/>
          <w:lang w:eastAsia="fr-FR"/>
        </w:rPr>
      </w:pPr>
    </w:p>
    <w:p w14:paraId="250A6424" w14:textId="10DBA051" w:rsidR="001C59A0" w:rsidRDefault="001C59A0" w:rsidP="005561BD">
      <w:pPr>
        <w:rPr>
          <w:rFonts w:ascii="Arial" w:eastAsia="Times New Roman" w:hAnsi="Arial" w:cs="Arial"/>
          <w:b/>
          <w:bCs/>
          <w:color w:val="000000"/>
          <w:kern w:val="32"/>
          <w:sz w:val="22"/>
          <w:u w:val="single"/>
          <w:lang w:eastAsia="fr-FR"/>
        </w:rPr>
      </w:pPr>
    </w:p>
    <w:p w14:paraId="54A2043D" w14:textId="77BBB234" w:rsidR="001C59A0" w:rsidRDefault="001C59A0" w:rsidP="005561BD">
      <w:pPr>
        <w:rPr>
          <w:rFonts w:ascii="Arial" w:eastAsia="Times New Roman" w:hAnsi="Arial" w:cs="Arial"/>
          <w:b/>
          <w:bCs/>
          <w:color w:val="000000"/>
          <w:kern w:val="32"/>
          <w:sz w:val="22"/>
          <w:u w:val="single"/>
          <w:lang w:eastAsia="fr-FR"/>
        </w:rPr>
      </w:pPr>
    </w:p>
    <w:p w14:paraId="76B0704B" w14:textId="736269C8" w:rsidR="001C59A0" w:rsidRDefault="001C59A0" w:rsidP="005561BD">
      <w:pPr>
        <w:rPr>
          <w:rFonts w:ascii="Arial" w:eastAsia="Times New Roman" w:hAnsi="Arial" w:cs="Arial"/>
          <w:b/>
          <w:bCs/>
          <w:color w:val="000000"/>
          <w:kern w:val="32"/>
          <w:sz w:val="22"/>
          <w:u w:val="single"/>
          <w:lang w:eastAsia="fr-FR"/>
        </w:rPr>
      </w:pPr>
    </w:p>
    <w:p w14:paraId="218107FB" w14:textId="126B6320" w:rsidR="001C59A0" w:rsidRDefault="001C59A0" w:rsidP="005561BD">
      <w:pPr>
        <w:rPr>
          <w:rFonts w:ascii="Arial" w:eastAsia="Times New Roman" w:hAnsi="Arial" w:cs="Arial"/>
          <w:b/>
          <w:bCs/>
          <w:color w:val="000000"/>
          <w:kern w:val="32"/>
          <w:sz w:val="22"/>
          <w:u w:val="single"/>
          <w:lang w:eastAsia="fr-FR"/>
        </w:rPr>
      </w:pPr>
    </w:p>
    <w:p w14:paraId="3CC6846A" w14:textId="2B274115" w:rsidR="001C59A0" w:rsidRDefault="001C59A0" w:rsidP="005561BD">
      <w:pPr>
        <w:rPr>
          <w:rFonts w:ascii="Arial" w:eastAsia="Times New Roman" w:hAnsi="Arial" w:cs="Arial"/>
          <w:b/>
          <w:bCs/>
          <w:color w:val="000000"/>
          <w:kern w:val="32"/>
          <w:sz w:val="22"/>
          <w:u w:val="single"/>
          <w:lang w:eastAsia="fr-FR"/>
        </w:rPr>
      </w:pPr>
    </w:p>
    <w:p w14:paraId="1BF891D5" w14:textId="48ECF9A7" w:rsidR="001C59A0" w:rsidRDefault="001C59A0" w:rsidP="005561BD">
      <w:pPr>
        <w:rPr>
          <w:rFonts w:ascii="Arial" w:eastAsia="Times New Roman" w:hAnsi="Arial" w:cs="Arial"/>
          <w:b/>
          <w:bCs/>
          <w:color w:val="000000"/>
          <w:kern w:val="32"/>
          <w:sz w:val="22"/>
          <w:u w:val="single"/>
          <w:lang w:eastAsia="fr-FR"/>
        </w:rPr>
      </w:pPr>
    </w:p>
    <w:p w14:paraId="46325163" w14:textId="635736E0" w:rsidR="001C59A0" w:rsidRDefault="001C59A0" w:rsidP="005561BD">
      <w:pPr>
        <w:rPr>
          <w:rFonts w:ascii="Arial" w:eastAsia="Times New Roman" w:hAnsi="Arial" w:cs="Arial"/>
          <w:b/>
          <w:bCs/>
          <w:color w:val="000000"/>
          <w:kern w:val="32"/>
          <w:sz w:val="22"/>
          <w:u w:val="single"/>
          <w:lang w:eastAsia="fr-FR"/>
        </w:rPr>
      </w:pPr>
    </w:p>
    <w:p w14:paraId="23E10DB6" w14:textId="09CF8F50" w:rsidR="001C59A0" w:rsidRDefault="001C59A0" w:rsidP="005561BD">
      <w:pPr>
        <w:rPr>
          <w:rFonts w:ascii="Arial" w:eastAsia="Times New Roman" w:hAnsi="Arial" w:cs="Arial"/>
          <w:b/>
          <w:bCs/>
          <w:color w:val="000000"/>
          <w:kern w:val="32"/>
          <w:sz w:val="22"/>
          <w:u w:val="single"/>
          <w:lang w:eastAsia="fr-FR"/>
        </w:rPr>
      </w:pPr>
    </w:p>
    <w:p w14:paraId="7AB9A808" w14:textId="7FAE028D" w:rsidR="001C59A0" w:rsidRDefault="001C59A0" w:rsidP="005561BD">
      <w:pPr>
        <w:rPr>
          <w:rFonts w:ascii="Arial" w:eastAsia="Times New Roman" w:hAnsi="Arial" w:cs="Arial"/>
          <w:b/>
          <w:bCs/>
          <w:color w:val="000000"/>
          <w:kern w:val="32"/>
          <w:sz w:val="22"/>
          <w:u w:val="single"/>
          <w:lang w:eastAsia="fr-FR"/>
        </w:rPr>
      </w:pPr>
    </w:p>
    <w:p w14:paraId="51A4D8BA" w14:textId="082F987E" w:rsidR="001C59A0" w:rsidRDefault="001C59A0" w:rsidP="005561BD">
      <w:pPr>
        <w:rPr>
          <w:rFonts w:ascii="Arial" w:eastAsia="Times New Roman" w:hAnsi="Arial" w:cs="Arial"/>
          <w:b/>
          <w:bCs/>
          <w:color w:val="000000"/>
          <w:kern w:val="32"/>
          <w:sz w:val="22"/>
          <w:u w:val="single"/>
          <w:lang w:eastAsia="fr-FR"/>
        </w:rPr>
      </w:pPr>
    </w:p>
    <w:p w14:paraId="24F9C9F4" w14:textId="6C87087C" w:rsidR="001C59A0" w:rsidRDefault="001C59A0" w:rsidP="005561BD">
      <w:pPr>
        <w:rPr>
          <w:rFonts w:ascii="Arial" w:eastAsia="Times New Roman" w:hAnsi="Arial" w:cs="Arial"/>
          <w:b/>
          <w:bCs/>
          <w:color w:val="000000"/>
          <w:kern w:val="32"/>
          <w:sz w:val="22"/>
          <w:u w:val="single"/>
          <w:lang w:eastAsia="fr-FR"/>
        </w:rPr>
      </w:pPr>
    </w:p>
    <w:p w14:paraId="135D7C6E" w14:textId="37FF0949" w:rsidR="001C59A0" w:rsidRDefault="001C59A0" w:rsidP="005561BD">
      <w:pPr>
        <w:rPr>
          <w:rFonts w:ascii="Arial" w:eastAsia="Times New Roman" w:hAnsi="Arial" w:cs="Arial"/>
          <w:b/>
          <w:bCs/>
          <w:color w:val="000000"/>
          <w:kern w:val="32"/>
          <w:sz w:val="22"/>
          <w:u w:val="single"/>
          <w:lang w:eastAsia="fr-FR"/>
        </w:rPr>
      </w:pPr>
    </w:p>
    <w:p w14:paraId="4E1401CC" w14:textId="7D706F1B" w:rsidR="001C59A0" w:rsidRDefault="001C59A0" w:rsidP="005561BD">
      <w:pPr>
        <w:rPr>
          <w:rFonts w:ascii="Arial" w:eastAsia="Times New Roman" w:hAnsi="Arial" w:cs="Arial"/>
          <w:b/>
          <w:bCs/>
          <w:color w:val="000000"/>
          <w:kern w:val="32"/>
          <w:sz w:val="22"/>
          <w:u w:val="single"/>
          <w:lang w:eastAsia="fr-FR"/>
        </w:rPr>
      </w:pPr>
    </w:p>
    <w:p w14:paraId="5D636C59" w14:textId="00E67BA7" w:rsidR="001C59A0" w:rsidRDefault="001C59A0" w:rsidP="005561BD">
      <w:pPr>
        <w:rPr>
          <w:rFonts w:ascii="Arial" w:eastAsia="Times New Roman" w:hAnsi="Arial" w:cs="Arial"/>
          <w:b/>
          <w:bCs/>
          <w:color w:val="000000"/>
          <w:kern w:val="32"/>
          <w:sz w:val="22"/>
          <w:u w:val="single"/>
          <w:lang w:eastAsia="fr-FR"/>
        </w:rPr>
      </w:pPr>
    </w:p>
    <w:p w14:paraId="25225DAF" w14:textId="5A7FFAEC" w:rsidR="001C59A0" w:rsidRDefault="001C59A0" w:rsidP="005561BD">
      <w:pPr>
        <w:rPr>
          <w:rFonts w:ascii="Arial" w:eastAsia="Times New Roman" w:hAnsi="Arial" w:cs="Arial"/>
          <w:b/>
          <w:bCs/>
          <w:color w:val="000000"/>
          <w:kern w:val="32"/>
          <w:sz w:val="22"/>
          <w:u w:val="single"/>
          <w:lang w:eastAsia="fr-FR"/>
        </w:rPr>
      </w:pPr>
    </w:p>
    <w:p w14:paraId="7ACA0C91" w14:textId="6A412F7A" w:rsidR="001C59A0" w:rsidRDefault="001C59A0" w:rsidP="005561BD">
      <w:pPr>
        <w:rPr>
          <w:rFonts w:ascii="Arial" w:eastAsia="Times New Roman" w:hAnsi="Arial" w:cs="Arial"/>
          <w:b/>
          <w:bCs/>
          <w:color w:val="000000"/>
          <w:kern w:val="32"/>
          <w:sz w:val="22"/>
          <w:u w:val="single"/>
          <w:lang w:eastAsia="fr-FR"/>
        </w:rPr>
      </w:pPr>
    </w:p>
    <w:p w14:paraId="61C75048" w14:textId="6072E459" w:rsidR="001C59A0" w:rsidRDefault="001C59A0" w:rsidP="005561BD">
      <w:pPr>
        <w:rPr>
          <w:rFonts w:ascii="Arial" w:eastAsia="Times New Roman" w:hAnsi="Arial" w:cs="Arial"/>
          <w:b/>
          <w:bCs/>
          <w:color w:val="000000"/>
          <w:kern w:val="32"/>
          <w:sz w:val="22"/>
          <w:u w:val="single"/>
          <w:lang w:eastAsia="fr-FR"/>
        </w:rPr>
      </w:pPr>
    </w:p>
    <w:p w14:paraId="32AF2777" w14:textId="22FCC3EA" w:rsidR="001C59A0" w:rsidRDefault="001C59A0" w:rsidP="005561BD">
      <w:pPr>
        <w:rPr>
          <w:rFonts w:ascii="Arial" w:eastAsia="Times New Roman" w:hAnsi="Arial" w:cs="Arial"/>
          <w:b/>
          <w:bCs/>
          <w:color w:val="000000"/>
          <w:kern w:val="32"/>
          <w:sz w:val="22"/>
          <w:u w:val="single"/>
          <w:lang w:eastAsia="fr-FR"/>
        </w:rPr>
      </w:pPr>
    </w:p>
    <w:p w14:paraId="55F49BEF" w14:textId="3DF5F1E1" w:rsidR="001C59A0" w:rsidRDefault="001C59A0" w:rsidP="005561BD">
      <w:pPr>
        <w:rPr>
          <w:rFonts w:ascii="Arial" w:eastAsia="Times New Roman" w:hAnsi="Arial" w:cs="Arial"/>
          <w:b/>
          <w:bCs/>
          <w:color w:val="000000"/>
          <w:kern w:val="32"/>
          <w:sz w:val="22"/>
          <w:u w:val="single"/>
          <w:lang w:eastAsia="fr-FR"/>
        </w:rPr>
      </w:pPr>
    </w:p>
    <w:p w14:paraId="1F4D1BCF" w14:textId="74F04539" w:rsidR="001C59A0" w:rsidRDefault="001C59A0" w:rsidP="005561BD">
      <w:pPr>
        <w:rPr>
          <w:rFonts w:ascii="Arial" w:eastAsia="Times New Roman" w:hAnsi="Arial" w:cs="Arial"/>
          <w:b/>
          <w:bCs/>
          <w:color w:val="000000"/>
          <w:kern w:val="32"/>
          <w:sz w:val="22"/>
          <w:u w:val="single"/>
          <w:lang w:eastAsia="fr-FR"/>
        </w:rPr>
      </w:pPr>
    </w:p>
    <w:p w14:paraId="409C84D5" w14:textId="2EA426F8" w:rsidR="001C59A0" w:rsidRDefault="001C59A0" w:rsidP="005561BD">
      <w:pPr>
        <w:rPr>
          <w:rFonts w:ascii="Arial" w:eastAsia="Times New Roman" w:hAnsi="Arial" w:cs="Arial"/>
          <w:b/>
          <w:bCs/>
          <w:color w:val="000000"/>
          <w:kern w:val="32"/>
          <w:sz w:val="22"/>
          <w:u w:val="single"/>
          <w:lang w:eastAsia="fr-FR"/>
        </w:rPr>
      </w:pPr>
    </w:p>
    <w:p w14:paraId="6A77B442" w14:textId="28208A12" w:rsidR="001C59A0" w:rsidRDefault="001C59A0" w:rsidP="005561BD">
      <w:pPr>
        <w:rPr>
          <w:rFonts w:ascii="Arial" w:eastAsia="Times New Roman" w:hAnsi="Arial" w:cs="Arial"/>
          <w:b/>
          <w:bCs/>
          <w:color w:val="000000"/>
          <w:kern w:val="32"/>
          <w:sz w:val="22"/>
          <w:u w:val="single"/>
          <w:lang w:eastAsia="fr-FR"/>
        </w:rPr>
      </w:pPr>
    </w:p>
    <w:p w14:paraId="035D9D00" w14:textId="4CA8306E" w:rsidR="001C59A0" w:rsidRDefault="001C59A0" w:rsidP="005561BD">
      <w:pPr>
        <w:rPr>
          <w:rFonts w:ascii="Arial" w:eastAsia="Times New Roman" w:hAnsi="Arial" w:cs="Arial"/>
          <w:b/>
          <w:bCs/>
          <w:color w:val="000000"/>
          <w:kern w:val="32"/>
          <w:sz w:val="22"/>
          <w:u w:val="single"/>
          <w:lang w:eastAsia="fr-FR"/>
        </w:rPr>
      </w:pPr>
    </w:p>
    <w:p w14:paraId="6B56DCA7" w14:textId="06660BAC" w:rsidR="001C59A0" w:rsidRDefault="001C59A0" w:rsidP="005561BD">
      <w:pPr>
        <w:rPr>
          <w:rFonts w:ascii="Arial" w:eastAsia="Times New Roman" w:hAnsi="Arial" w:cs="Arial"/>
          <w:b/>
          <w:bCs/>
          <w:color w:val="000000"/>
          <w:kern w:val="32"/>
          <w:sz w:val="22"/>
          <w:u w:val="single"/>
          <w:lang w:eastAsia="fr-FR"/>
        </w:rPr>
      </w:pPr>
    </w:p>
    <w:p w14:paraId="13DA7810" w14:textId="52EA85F1" w:rsidR="001C59A0" w:rsidRDefault="001C59A0" w:rsidP="005561BD">
      <w:pPr>
        <w:rPr>
          <w:rFonts w:ascii="Arial" w:eastAsia="Times New Roman" w:hAnsi="Arial" w:cs="Arial"/>
          <w:b/>
          <w:bCs/>
          <w:color w:val="000000"/>
          <w:kern w:val="32"/>
          <w:sz w:val="22"/>
          <w:u w:val="single"/>
          <w:lang w:eastAsia="fr-FR"/>
        </w:rPr>
      </w:pPr>
    </w:p>
    <w:p w14:paraId="0A214B9E" w14:textId="12EE0B0F" w:rsidR="001C59A0" w:rsidRDefault="001C59A0" w:rsidP="005561BD">
      <w:pPr>
        <w:rPr>
          <w:rFonts w:ascii="Arial" w:eastAsia="Times New Roman" w:hAnsi="Arial" w:cs="Arial"/>
          <w:b/>
          <w:bCs/>
          <w:color w:val="000000"/>
          <w:kern w:val="32"/>
          <w:sz w:val="22"/>
          <w:u w:val="single"/>
          <w:lang w:eastAsia="fr-FR"/>
        </w:rPr>
      </w:pPr>
    </w:p>
    <w:p w14:paraId="512B0C39" w14:textId="48BB4555" w:rsidR="001C59A0" w:rsidRDefault="001C59A0" w:rsidP="005561BD">
      <w:pPr>
        <w:rPr>
          <w:rFonts w:ascii="Arial" w:eastAsia="Times New Roman" w:hAnsi="Arial" w:cs="Arial"/>
          <w:b/>
          <w:bCs/>
          <w:color w:val="000000"/>
          <w:kern w:val="32"/>
          <w:sz w:val="22"/>
          <w:u w:val="single"/>
          <w:lang w:eastAsia="fr-FR"/>
        </w:rPr>
      </w:pPr>
    </w:p>
    <w:p w14:paraId="535FB07C" w14:textId="7B486158" w:rsidR="001C59A0" w:rsidRDefault="001C59A0" w:rsidP="005561BD">
      <w:pPr>
        <w:rPr>
          <w:rFonts w:ascii="Arial" w:eastAsia="Times New Roman" w:hAnsi="Arial" w:cs="Arial"/>
          <w:b/>
          <w:bCs/>
          <w:color w:val="000000"/>
          <w:kern w:val="32"/>
          <w:sz w:val="22"/>
          <w:u w:val="single"/>
          <w:lang w:eastAsia="fr-FR"/>
        </w:rPr>
      </w:pPr>
    </w:p>
    <w:p w14:paraId="22CB7065" w14:textId="77777777" w:rsidR="001C59A0" w:rsidRPr="005561BD" w:rsidRDefault="001C59A0" w:rsidP="005561BD">
      <w:pPr>
        <w:rPr>
          <w:rFonts w:ascii="Arial" w:eastAsia="Times New Roman" w:hAnsi="Arial" w:cs="Arial"/>
          <w:b/>
          <w:bCs/>
          <w:color w:val="000000"/>
          <w:kern w:val="32"/>
          <w:sz w:val="22"/>
          <w:u w:val="single"/>
          <w:lang w:eastAsia="fr-FR"/>
        </w:rPr>
      </w:pPr>
    </w:p>
    <w:p w14:paraId="1E745A08" w14:textId="3FF7E10D" w:rsidR="00D17BFC" w:rsidRPr="005561BD" w:rsidRDefault="00D17BFC" w:rsidP="007639A9">
      <w:pPr>
        <w:pStyle w:val="Titre1"/>
        <w:rPr>
          <w:u w:val="none"/>
        </w:rPr>
      </w:pPr>
      <w:bookmarkStart w:id="0" w:name="_Toc206745228"/>
      <w:r w:rsidRPr="005561BD">
        <w:lastRenderedPageBreak/>
        <w:t>A - IDENTIFICATION DES PARTIES</w:t>
      </w:r>
      <w:bookmarkEnd w:id="0"/>
      <w:r w:rsidRPr="005561BD">
        <w:t xml:space="preserve"> </w:t>
      </w:r>
    </w:p>
    <w:p w14:paraId="73990691" w14:textId="65A3BFE5" w:rsidR="006C2514" w:rsidRPr="00F06042" w:rsidRDefault="00D17BFC" w:rsidP="00F705AB">
      <w:pPr>
        <w:pStyle w:val="Titre2"/>
      </w:pPr>
      <w:r w:rsidRPr="00F705AB">
        <w:t>A - 1 I</w:t>
      </w:r>
      <w:r w:rsidR="006C2514" w:rsidRPr="00F705AB">
        <w:t>dentification</w:t>
      </w:r>
      <w:r w:rsidR="00131930" w:rsidRPr="00F705AB">
        <w:t xml:space="preserve"> de l’acheteur</w:t>
      </w:r>
    </w:p>
    <w:p w14:paraId="56059778" w14:textId="77777777" w:rsidR="00D9494B" w:rsidRPr="00B2741B" w:rsidRDefault="00D9494B" w:rsidP="003A0C77"/>
    <w:p w14:paraId="509DEDE6" w14:textId="77777777" w:rsidR="006C2514" w:rsidRPr="003A0C77" w:rsidRDefault="006C2514" w:rsidP="00D17BFC">
      <w:pPr>
        <w:jc w:val="both"/>
        <w:rPr>
          <w:rFonts w:ascii="Arial" w:eastAsia="Times New Roman" w:hAnsi="Arial" w:cs="Arial"/>
          <w:i/>
          <w:sz w:val="22"/>
          <w:lang w:eastAsia="fr-FR"/>
        </w:rPr>
      </w:pPr>
      <w:r w:rsidRPr="003A0C77">
        <w:rPr>
          <w:rFonts w:ascii="Arial" w:eastAsia="Times New Roman" w:hAnsi="Arial" w:cs="Arial"/>
          <w:i/>
          <w:sz w:val="22"/>
          <w:lang w:eastAsia="fr-FR"/>
        </w:rPr>
        <w:t>ÉTAT</w:t>
      </w:r>
    </w:p>
    <w:p w14:paraId="55BC68E5" w14:textId="5650F82C" w:rsidR="006C2514" w:rsidRPr="000D0D92" w:rsidRDefault="006C2514" w:rsidP="00D17BFC">
      <w:pPr>
        <w:jc w:val="both"/>
        <w:rPr>
          <w:rFonts w:ascii="Arial" w:eastAsia="Times New Roman" w:hAnsi="Arial" w:cs="Arial"/>
          <w:b/>
          <w:sz w:val="22"/>
          <w:lang w:eastAsia="fr-FR"/>
        </w:rPr>
      </w:pPr>
      <w:r w:rsidRPr="00D9494B">
        <w:rPr>
          <w:rFonts w:ascii="Arial" w:eastAsia="Times New Roman" w:hAnsi="Arial" w:cs="Arial"/>
          <w:b/>
          <w:sz w:val="22"/>
          <w:lang w:eastAsia="fr-FR"/>
        </w:rPr>
        <w:t>MINISTÈRE DES ARMÉES</w:t>
      </w:r>
      <w:r w:rsidR="00C07711" w:rsidRPr="000D0D92">
        <w:rPr>
          <w:rFonts w:ascii="Arial" w:eastAsia="Times New Roman" w:hAnsi="Arial" w:cs="Arial"/>
          <w:b/>
          <w:sz w:val="22"/>
          <w:lang w:eastAsia="fr-FR"/>
        </w:rPr>
        <w:t xml:space="preserve"> </w:t>
      </w:r>
    </w:p>
    <w:p w14:paraId="3810F8F3" w14:textId="77777777" w:rsidR="006C2514" w:rsidRPr="00B2741B" w:rsidRDefault="006C2514" w:rsidP="00D17BFC">
      <w:pPr>
        <w:jc w:val="both"/>
        <w:rPr>
          <w:rFonts w:ascii="Arial" w:eastAsia="Times New Roman" w:hAnsi="Arial" w:cs="Arial"/>
          <w:b/>
          <w:sz w:val="22"/>
          <w:lang w:eastAsia="fr-FR"/>
        </w:rPr>
      </w:pPr>
      <w:r w:rsidRPr="00B2741B">
        <w:rPr>
          <w:rFonts w:ascii="Arial" w:eastAsia="Times New Roman" w:hAnsi="Arial" w:cs="Arial"/>
          <w:b/>
          <w:sz w:val="22"/>
          <w:lang w:eastAsia="fr-FR"/>
        </w:rPr>
        <w:t>Direction de la maintenance aéronautique (DMAé)</w:t>
      </w:r>
    </w:p>
    <w:p w14:paraId="7E2B615C" w14:textId="1BC699BE" w:rsidR="006C2514" w:rsidRPr="003A0C77" w:rsidRDefault="00131930" w:rsidP="00D17BFC">
      <w:pPr>
        <w:jc w:val="both"/>
        <w:rPr>
          <w:rFonts w:ascii="Arial" w:eastAsia="Times New Roman" w:hAnsi="Arial" w:cs="Arial"/>
          <w:sz w:val="22"/>
          <w:lang w:eastAsia="fr-FR"/>
        </w:rPr>
      </w:pPr>
      <w:r w:rsidRPr="003A0C77">
        <w:rPr>
          <w:rFonts w:ascii="Arial" w:eastAsia="Times New Roman" w:hAnsi="Arial" w:cs="Arial"/>
          <w:sz w:val="22"/>
          <w:lang w:eastAsia="fr-FR"/>
        </w:rPr>
        <w:t>Sous-direction Achats (SDA</w:t>
      </w:r>
      <w:r w:rsidR="006C2514" w:rsidRPr="003A0C77">
        <w:rPr>
          <w:rFonts w:ascii="Arial" w:eastAsia="Times New Roman" w:hAnsi="Arial" w:cs="Arial"/>
          <w:sz w:val="22"/>
          <w:lang w:eastAsia="fr-FR"/>
        </w:rPr>
        <w:t>)</w:t>
      </w:r>
    </w:p>
    <w:p w14:paraId="6142F384" w14:textId="77777777" w:rsidR="006C2514"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Structure spécialisée d’achat et de mandatement 33.504 (SSAM n° 33.504)</w:t>
      </w:r>
    </w:p>
    <w:p w14:paraId="6084FAC6" w14:textId="18C4D860" w:rsidR="006C2514" w:rsidRPr="005561BD" w:rsidRDefault="00CF07B0" w:rsidP="00D17BFC">
      <w:pPr>
        <w:jc w:val="both"/>
        <w:rPr>
          <w:rFonts w:ascii="Arial" w:eastAsia="Times New Roman" w:hAnsi="Arial" w:cs="Arial"/>
          <w:sz w:val="22"/>
          <w:lang w:eastAsia="fr-FR"/>
        </w:rPr>
      </w:pPr>
      <w:r w:rsidRPr="005561BD">
        <w:rPr>
          <w:rFonts w:ascii="Arial" w:eastAsia="Times New Roman" w:hAnsi="Arial" w:cs="Arial"/>
          <w:sz w:val="22"/>
          <w:lang w:eastAsia="fr-FR"/>
        </w:rPr>
        <w:t xml:space="preserve">Base aérienne </w:t>
      </w:r>
      <w:r w:rsidR="006C2514" w:rsidRPr="005561BD">
        <w:rPr>
          <w:rFonts w:ascii="Arial" w:eastAsia="Times New Roman" w:hAnsi="Arial" w:cs="Arial"/>
          <w:sz w:val="22"/>
          <w:lang w:eastAsia="fr-FR"/>
        </w:rPr>
        <w:t>204</w:t>
      </w:r>
      <w:r w:rsidRPr="005561BD">
        <w:rPr>
          <w:rFonts w:ascii="Arial" w:eastAsia="Times New Roman" w:hAnsi="Arial" w:cs="Arial"/>
          <w:sz w:val="22"/>
          <w:lang w:eastAsia="fr-FR"/>
        </w:rPr>
        <w:t xml:space="preserve"> «</w:t>
      </w:r>
      <w:r w:rsidRPr="005561BD">
        <w:rPr>
          <w:rFonts w:ascii="Arial" w:eastAsia="Times New Roman" w:hAnsi="Arial" w:cs="Arial"/>
          <w:i/>
          <w:sz w:val="22"/>
          <w:lang w:eastAsia="fr-FR"/>
        </w:rPr>
        <w:t xml:space="preserve"> Caroline</w:t>
      </w:r>
      <w:r w:rsidR="00011622" w:rsidRPr="005561BD">
        <w:rPr>
          <w:rFonts w:ascii="Arial" w:eastAsia="Times New Roman" w:hAnsi="Arial" w:cs="Arial"/>
          <w:i/>
          <w:sz w:val="22"/>
          <w:lang w:eastAsia="fr-FR"/>
        </w:rPr>
        <w:t xml:space="preserve"> AIGLE</w:t>
      </w:r>
      <w:r w:rsidRPr="005561BD">
        <w:rPr>
          <w:rFonts w:ascii="Arial" w:eastAsia="Times New Roman" w:hAnsi="Arial" w:cs="Arial"/>
          <w:i/>
          <w:sz w:val="22"/>
          <w:lang w:eastAsia="fr-FR"/>
        </w:rPr>
        <w:t> »</w:t>
      </w:r>
    </w:p>
    <w:p w14:paraId="44947BF8" w14:textId="77777777" w:rsidR="008E3E30"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CS 21152</w:t>
      </w:r>
    </w:p>
    <w:p w14:paraId="46857905" w14:textId="691B89E9" w:rsidR="006C2514"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33068 BORDEAUX CÉDEX</w:t>
      </w:r>
    </w:p>
    <w:p w14:paraId="60868DAE" w14:textId="77777777" w:rsidR="00D9494B" w:rsidRPr="005561BD" w:rsidRDefault="00D9494B" w:rsidP="00D17BFC">
      <w:pPr>
        <w:jc w:val="both"/>
        <w:rPr>
          <w:rFonts w:ascii="Arial" w:eastAsia="Times New Roman" w:hAnsi="Arial" w:cs="Arial"/>
          <w:sz w:val="22"/>
          <w:lang w:eastAsia="fr-FR"/>
        </w:rPr>
      </w:pPr>
    </w:p>
    <w:p w14:paraId="0980903C" w14:textId="2211EA2C" w:rsidR="006C2514" w:rsidRPr="005561BD" w:rsidRDefault="006C2514" w:rsidP="00D17BFC">
      <w:pPr>
        <w:rPr>
          <w:rFonts w:ascii="Arial" w:eastAsia="Times New Roman" w:hAnsi="Arial" w:cs="Arial"/>
          <w:sz w:val="22"/>
          <w:lang w:eastAsia="fr-FR"/>
        </w:rPr>
      </w:pPr>
      <w:r w:rsidRPr="005561BD">
        <w:rPr>
          <w:rFonts w:ascii="Arial" w:eastAsia="Times New Roman" w:hAnsi="Arial" w:cs="Arial"/>
          <w:sz w:val="22"/>
          <w:lang w:eastAsia="fr-FR"/>
        </w:rPr>
        <w:sym w:font="Wingdings" w:char="0028"/>
      </w:r>
      <w:r w:rsidRPr="005561BD">
        <w:rPr>
          <w:rFonts w:ascii="Arial" w:eastAsia="Times New Roman" w:hAnsi="Arial" w:cs="Arial"/>
          <w:b/>
          <w:sz w:val="22"/>
          <w:lang w:eastAsia="fr-FR"/>
        </w:rPr>
        <w:t xml:space="preserve"> </w:t>
      </w:r>
      <w:r w:rsidR="00CC18D8" w:rsidRPr="005561BD">
        <w:rPr>
          <w:rFonts w:ascii="Arial" w:eastAsia="Times New Roman" w:hAnsi="Arial" w:cs="Arial"/>
          <w:sz w:val="22"/>
          <w:lang w:eastAsia="fr-FR"/>
        </w:rPr>
        <w:t>05.57.53</w:t>
      </w:r>
      <w:r w:rsidR="00CC18D8" w:rsidRPr="004E23A9">
        <w:rPr>
          <w:rFonts w:ascii="Arial" w:eastAsia="Times New Roman" w:hAnsi="Arial" w:cs="Arial"/>
          <w:sz w:val="22"/>
          <w:lang w:eastAsia="fr-FR"/>
        </w:rPr>
        <w:t>.</w:t>
      </w:r>
      <w:r w:rsidR="00506623" w:rsidRPr="004E23A9">
        <w:rPr>
          <w:rFonts w:ascii="Arial" w:eastAsia="Times New Roman" w:hAnsi="Arial" w:cs="Arial"/>
          <w:sz w:val="22"/>
          <w:lang w:eastAsia="fr-FR"/>
        </w:rPr>
        <w:t>66.</w:t>
      </w:r>
      <w:r w:rsidR="00DE3F00">
        <w:rPr>
          <w:rFonts w:ascii="Arial" w:eastAsia="Times New Roman" w:hAnsi="Arial" w:cs="Arial"/>
          <w:sz w:val="22"/>
          <w:lang w:eastAsia="fr-FR"/>
        </w:rPr>
        <w:t>14</w:t>
      </w:r>
    </w:p>
    <w:p w14:paraId="7835467B" w14:textId="2591AB08" w:rsidR="006C2514" w:rsidRPr="005561BD" w:rsidRDefault="006C2514" w:rsidP="00011320">
      <w:pPr>
        <w:spacing w:line="276" w:lineRule="auto"/>
        <w:jc w:val="both"/>
        <w:rPr>
          <w:rStyle w:val="Lienhypertexte"/>
          <w:rFonts w:ascii="Arial" w:eastAsia="Times New Roman" w:hAnsi="Arial" w:cs="Arial"/>
          <w:sz w:val="22"/>
        </w:rPr>
      </w:pPr>
      <w:r w:rsidRPr="005561BD">
        <w:rPr>
          <w:rFonts w:ascii="Arial" w:eastAsia="Times New Roman" w:hAnsi="Arial" w:cs="Arial"/>
          <w:sz w:val="22"/>
          <w:lang w:eastAsia="fr-FR"/>
        </w:rPr>
        <w:t xml:space="preserve">@ : </w:t>
      </w:r>
      <w:hyperlink r:id="rId14" w:history="1">
        <w:r w:rsidR="00C5684E" w:rsidRPr="005561BD">
          <w:rPr>
            <w:rStyle w:val="Lienhypertexte"/>
            <w:rFonts w:ascii="Arial" w:eastAsia="Times New Roman" w:hAnsi="Arial" w:cs="Arial"/>
            <w:sz w:val="22"/>
          </w:rPr>
          <w:t>ba204-ssam-marches.ach.fct@intradef.gouv.fr</w:t>
        </w:r>
      </w:hyperlink>
    </w:p>
    <w:p w14:paraId="4439B641" w14:textId="77777777" w:rsidR="00C5684E" w:rsidRPr="005561BD" w:rsidRDefault="00C5684E" w:rsidP="00011320">
      <w:pPr>
        <w:spacing w:line="276" w:lineRule="auto"/>
        <w:jc w:val="both"/>
        <w:rPr>
          <w:rFonts w:ascii="Arial" w:eastAsia="Times New Roman" w:hAnsi="Arial" w:cs="Arial"/>
          <w:sz w:val="22"/>
          <w:u w:val="single"/>
          <w:lang w:eastAsia="fr-FR"/>
        </w:rPr>
      </w:pPr>
    </w:p>
    <w:p w14:paraId="6E1C237F" w14:textId="30A230F4" w:rsidR="00B55859" w:rsidRPr="005561BD" w:rsidRDefault="00B55859" w:rsidP="001E4A2E">
      <w:pPr>
        <w:shd w:val="clear" w:color="auto" w:fill="F2F2F2" w:themeFill="background1" w:themeFillShade="F2"/>
        <w:spacing w:line="276" w:lineRule="auto"/>
        <w:rPr>
          <w:rFonts w:ascii="Arial" w:eastAsia="Times New Roman" w:hAnsi="Arial" w:cs="Arial"/>
          <w:sz w:val="22"/>
          <w:lang w:eastAsia="fr-FR"/>
        </w:rPr>
      </w:pPr>
      <w:r w:rsidRPr="005561BD">
        <w:rPr>
          <w:rFonts w:ascii="Arial" w:eastAsia="Times New Roman" w:hAnsi="Arial" w:cs="Arial"/>
          <w:i/>
          <w:sz w:val="22"/>
          <w:u w:val="single"/>
          <w:lang w:eastAsia="x-none"/>
        </w:rPr>
        <w:t>Nom, prénom, qualité du signataire du marché public</w:t>
      </w:r>
      <w:r w:rsidRPr="005561BD">
        <w:rPr>
          <w:rFonts w:ascii="Arial" w:eastAsia="Times New Roman" w:hAnsi="Arial" w:cs="Arial"/>
          <w:sz w:val="22"/>
          <w:lang w:eastAsia="fr-FR"/>
        </w:rPr>
        <w:t xml:space="preserve"> (</w:t>
      </w:r>
      <w:hyperlink r:id="rId15" w:history="1">
        <w:r w:rsidRPr="005561BD">
          <w:rPr>
            <w:rFonts w:ascii="Arial" w:eastAsia="Times New Roman" w:hAnsi="Arial" w:cs="Arial"/>
            <w:color w:val="0000FF"/>
            <w:sz w:val="22"/>
            <w:u w:val="single"/>
            <w:lang w:eastAsia="fr-FR"/>
          </w:rPr>
          <w:t>arrêté du 22 juin 2007 modifié</w:t>
        </w:r>
      </w:hyperlink>
      <w:r w:rsidRPr="005561BD">
        <w:rPr>
          <w:rFonts w:ascii="Arial" w:eastAsia="Times New Roman" w:hAnsi="Arial" w:cs="Arial"/>
          <w:sz w:val="22"/>
          <w:lang w:eastAsia="fr-FR"/>
        </w:rPr>
        <w:t>)</w:t>
      </w:r>
      <w:r w:rsidR="00116719" w:rsidRPr="005561BD">
        <w:rPr>
          <w:rFonts w:ascii="Arial" w:eastAsia="Times New Roman" w:hAnsi="Arial" w:cs="Arial"/>
          <w:sz w:val="22"/>
          <w:lang w:eastAsia="fr-FR"/>
        </w:rPr>
        <w:t> :</w:t>
      </w:r>
    </w:p>
    <w:p w14:paraId="5BAA4380" w14:textId="77777777" w:rsidR="008B721D" w:rsidRPr="005561BD" w:rsidRDefault="008B721D" w:rsidP="001E4A2E">
      <w:pPr>
        <w:shd w:val="clear" w:color="auto" w:fill="F2F2F2" w:themeFill="background1" w:themeFillShade="F2"/>
        <w:spacing w:line="276" w:lineRule="auto"/>
        <w:rPr>
          <w:rFonts w:ascii="Arial" w:eastAsia="Times New Roman" w:hAnsi="Arial" w:cs="Arial"/>
          <w:sz w:val="22"/>
          <w:lang w:eastAsia="fr-FR"/>
        </w:rPr>
      </w:pPr>
    </w:p>
    <w:p w14:paraId="38E36E14" w14:textId="74D0C4BB" w:rsidR="00B55859" w:rsidRPr="005561BD" w:rsidRDefault="00B55859" w:rsidP="00286E41">
      <w:pPr>
        <w:shd w:val="clear" w:color="auto" w:fill="F2F2F2" w:themeFill="background1" w:themeFillShade="F2"/>
        <w:spacing w:line="276" w:lineRule="auto"/>
        <w:ind w:left="-15" w:firstLine="15"/>
        <w:jc w:val="both"/>
        <w:rPr>
          <w:rFonts w:ascii="Arial" w:eastAsia="Times New Roman" w:hAnsi="Arial" w:cs="Arial"/>
          <w:sz w:val="22"/>
          <w:lang w:eastAsia="fr-FR"/>
        </w:rPr>
      </w:pPr>
      <w:r w:rsidRPr="005561BD">
        <w:rPr>
          <w:rFonts w:ascii="Arial" w:eastAsia="Times New Roman" w:hAnsi="Arial" w:cs="Arial"/>
          <w:sz w:val="22"/>
          <w:lang w:eastAsia="fr-FR"/>
        </w:rPr>
        <w:t xml:space="preserve">Le colonel </w:t>
      </w:r>
      <w:r w:rsidR="001427B9" w:rsidRPr="005561BD">
        <w:rPr>
          <w:rFonts w:ascii="Arial" w:hAnsi="Arial" w:cs="Arial"/>
          <w:sz w:val="22"/>
        </w:rPr>
        <w:t>Christophe GRANDCLEMENT</w:t>
      </w:r>
      <w:r w:rsidRPr="005561BD">
        <w:rPr>
          <w:rFonts w:ascii="Arial" w:eastAsia="Times New Roman" w:hAnsi="Arial" w:cs="Arial"/>
          <w:sz w:val="22"/>
          <w:lang w:eastAsia="fr-FR"/>
        </w:rPr>
        <w:t>, directeur de la SSAM 33504 et représentant de l’a</w:t>
      </w:r>
      <w:r w:rsidR="00FE02F6" w:rsidRPr="005561BD">
        <w:rPr>
          <w:rFonts w:ascii="Arial" w:eastAsia="Times New Roman" w:hAnsi="Arial" w:cs="Arial"/>
          <w:sz w:val="22"/>
          <w:lang w:eastAsia="fr-FR"/>
        </w:rPr>
        <w:t>cheteur</w:t>
      </w:r>
      <w:r w:rsidR="00215E92" w:rsidRPr="005561BD">
        <w:rPr>
          <w:rFonts w:ascii="Arial" w:eastAsia="Times New Roman" w:hAnsi="Arial" w:cs="Arial"/>
          <w:sz w:val="22"/>
          <w:lang w:eastAsia="fr-FR"/>
        </w:rPr>
        <w:t xml:space="preserve">, </w:t>
      </w:r>
      <w:r w:rsidR="00215E92" w:rsidRPr="005561BD">
        <w:rPr>
          <w:rFonts w:ascii="Arial" w:hAnsi="Arial" w:cs="Arial"/>
          <w:sz w:val="22"/>
        </w:rPr>
        <w:t>et par délégation ou suppléance</w:t>
      </w:r>
      <w:r w:rsidR="00116719" w:rsidRPr="005561BD">
        <w:rPr>
          <w:rFonts w:ascii="Arial" w:hAnsi="Arial" w:cs="Arial"/>
          <w:sz w:val="22"/>
        </w:rPr>
        <w:t>,</w:t>
      </w:r>
      <w:r w:rsidR="00215E92" w:rsidRPr="005561BD">
        <w:rPr>
          <w:rFonts w:ascii="Arial" w:hAnsi="Arial" w:cs="Arial"/>
          <w:sz w:val="22"/>
        </w:rPr>
        <w:t xml:space="preserve"> le lieutenant-colonel </w:t>
      </w:r>
      <w:r w:rsidR="004F2F78">
        <w:rPr>
          <w:rFonts w:ascii="Arial" w:hAnsi="Arial" w:cs="Arial"/>
          <w:sz w:val="22"/>
        </w:rPr>
        <w:t>Michel PELLEGRIN</w:t>
      </w:r>
      <w:r w:rsidR="00116719" w:rsidRPr="005561BD">
        <w:rPr>
          <w:rFonts w:ascii="Arial" w:hAnsi="Arial" w:cs="Arial"/>
          <w:sz w:val="22"/>
        </w:rPr>
        <w:t xml:space="preserve">, sous-directeur de la SSAM 33.504 (Décision du </w:t>
      </w:r>
      <w:r w:rsidR="004F2F78">
        <w:rPr>
          <w:rFonts w:ascii="Arial" w:hAnsi="Arial" w:cs="Arial"/>
          <w:sz w:val="22"/>
        </w:rPr>
        <w:t>22/07</w:t>
      </w:r>
      <w:r w:rsidR="001F0A76">
        <w:rPr>
          <w:rFonts w:ascii="Arial" w:hAnsi="Arial" w:cs="Arial"/>
          <w:sz w:val="22"/>
        </w:rPr>
        <w:t>/2025</w:t>
      </w:r>
      <w:r w:rsidR="00116719" w:rsidRPr="005561BD">
        <w:rPr>
          <w:rFonts w:ascii="Arial" w:hAnsi="Arial" w:cs="Arial"/>
          <w:sz w:val="22"/>
        </w:rPr>
        <w:t>)</w:t>
      </w:r>
      <w:r w:rsidR="00215E92" w:rsidRPr="005561BD">
        <w:rPr>
          <w:rFonts w:ascii="Arial" w:hAnsi="Arial" w:cs="Arial"/>
          <w:sz w:val="22"/>
        </w:rPr>
        <w:t>.</w:t>
      </w:r>
      <w:r w:rsidRPr="005561BD">
        <w:rPr>
          <w:rFonts w:ascii="Arial" w:eastAsia="Times New Roman" w:hAnsi="Arial" w:cs="Arial"/>
          <w:sz w:val="22"/>
          <w:lang w:eastAsia="fr-FR"/>
        </w:rPr>
        <w:t xml:space="preserve"> </w:t>
      </w:r>
    </w:p>
    <w:p w14:paraId="0A6B711E" w14:textId="77777777" w:rsidR="007F341C" w:rsidRPr="005561BD" w:rsidRDefault="007F341C" w:rsidP="00011320">
      <w:pPr>
        <w:spacing w:line="276" w:lineRule="auto"/>
        <w:ind w:left="-15" w:firstLine="15"/>
        <w:rPr>
          <w:rFonts w:ascii="Arial" w:eastAsia="Times New Roman" w:hAnsi="Arial" w:cs="Arial"/>
          <w:sz w:val="22"/>
          <w:lang w:eastAsia="fr-FR"/>
        </w:rPr>
      </w:pPr>
    </w:p>
    <w:p w14:paraId="118BA3CA" w14:textId="687496D7" w:rsidR="006C2514" w:rsidRPr="005561BD" w:rsidRDefault="00D17BFC" w:rsidP="00F705AB">
      <w:pPr>
        <w:pStyle w:val="Titre2"/>
      </w:pPr>
      <w:r w:rsidRPr="005561BD">
        <w:t xml:space="preserve">A - 2 </w:t>
      </w:r>
      <w:r w:rsidR="006C2514" w:rsidRPr="005561BD">
        <w:t>Désignation, adresse, numéro de téléphone du comptable assignataire</w:t>
      </w:r>
    </w:p>
    <w:p w14:paraId="5E918995" w14:textId="77777777" w:rsidR="001A0184" w:rsidRDefault="001A0184" w:rsidP="00011320">
      <w:pPr>
        <w:spacing w:line="276" w:lineRule="auto"/>
        <w:jc w:val="both"/>
        <w:rPr>
          <w:rFonts w:ascii="Arial" w:eastAsia="Times New Roman" w:hAnsi="Arial" w:cs="Arial"/>
          <w:sz w:val="22"/>
          <w:lang w:eastAsia="fr-FR"/>
        </w:rPr>
      </w:pPr>
    </w:p>
    <w:p w14:paraId="351738C7" w14:textId="1D659F00" w:rsidR="006C2514" w:rsidRPr="005561BD" w:rsidRDefault="006C2514"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Agence Comptable des Services Industriels de l’Armement (ACSIA)</w:t>
      </w:r>
    </w:p>
    <w:p w14:paraId="56E9ED34" w14:textId="77777777" w:rsidR="006C2514" w:rsidRPr="005561BD" w:rsidRDefault="006C2514" w:rsidP="00011320">
      <w:pPr>
        <w:tabs>
          <w:tab w:val="left" w:pos="7670"/>
        </w:tabs>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11 rue du Rempart – Le Vendôme III</w:t>
      </w:r>
      <w:r w:rsidRPr="005561BD">
        <w:rPr>
          <w:rFonts w:ascii="Arial" w:eastAsia="Times New Roman" w:hAnsi="Arial" w:cs="Arial"/>
          <w:sz w:val="22"/>
          <w:lang w:eastAsia="fr-FR"/>
        </w:rPr>
        <w:tab/>
      </w:r>
    </w:p>
    <w:p w14:paraId="673DC598" w14:textId="77777777" w:rsidR="006C2514" w:rsidRPr="005561BD" w:rsidRDefault="006C2514"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93196 NOISY-LE-GRAND</w:t>
      </w:r>
    </w:p>
    <w:p w14:paraId="259EE8E5" w14:textId="4ABF3BF5" w:rsidR="0083677D" w:rsidRDefault="006C2514" w:rsidP="00011320">
      <w:pPr>
        <w:spacing w:line="276" w:lineRule="auto"/>
        <w:rPr>
          <w:rFonts w:ascii="Arial" w:eastAsia="Times New Roman" w:hAnsi="Arial" w:cs="Arial"/>
          <w:sz w:val="22"/>
          <w:lang w:eastAsia="fr-FR"/>
        </w:rPr>
      </w:pPr>
      <w:r w:rsidRPr="005561BD">
        <w:rPr>
          <w:rFonts w:ascii="Arial" w:eastAsia="Times New Roman" w:hAnsi="Arial" w:cs="Arial"/>
          <w:bCs/>
          <w:iCs/>
          <w:sz w:val="22"/>
          <w:lang w:val="x-none" w:eastAsia="x-none"/>
        </w:rPr>
        <w:sym w:font="Wingdings" w:char="0028"/>
      </w:r>
      <w:r w:rsidRPr="005561BD">
        <w:rPr>
          <w:rFonts w:ascii="Arial" w:eastAsia="Times New Roman" w:hAnsi="Arial" w:cs="Arial"/>
          <w:bCs/>
          <w:iCs/>
          <w:sz w:val="22"/>
          <w:lang w:eastAsia="x-none"/>
        </w:rPr>
        <w:t> </w:t>
      </w:r>
      <w:r w:rsidRPr="005561BD">
        <w:rPr>
          <w:rFonts w:ascii="Arial" w:eastAsia="Times New Roman" w:hAnsi="Arial" w:cs="Arial"/>
          <w:sz w:val="22"/>
          <w:lang w:eastAsia="fr-FR"/>
        </w:rPr>
        <w:t>: 01.48.15.91.09 ou 10</w:t>
      </w:r>
    </w:p>
    <w:p w14:paraId="256BF6B4" w14:textId="77777777" w:rsidR="001A0184" w:rsidRPr="005561BD" w:rsidRDefault="001A0184" w:rsidP="00011320">
      <w:pPr>
        <w:spacing w:line="276" w:lineRule="auto"/>
        <w:rPr>
          <w:rFonts w:ascii="Arial" w:eastAsia="Times New Roman" w:hAnsi="Arial" w:cs="Arial"/>
          <w:sz w:val="22"/>
          <w:lang w:eastAsia="fr-FR"/>
        </w:rPr>
      </w:pPr>
    </w:p>
    <w:p w14:paraId="5CF837C4" w14:textId="54BCB2EA" w:rsidR="00316851" w:rsidRDefault="00D17BFC" w:rsidP="00F705AB">
      <w:pPr>
        <w:pStyle w:val="Titre2"/>
        <w:rPr>
          <w:lang w:eastAsia="zh-CN"/>
        </w:rPr>
      </w:pPr>
      <w:r w:rsidRPr="005561BD">
        <w:t xml:space="preserve">A - 3 </w:t>
      </w:r>
      <w:r w:rsidR="00316851" w:rsidRPr="005561BD">
        <w:t xml:space="preserve">Identification </w:t>
      </w:r>
      <w:r w:rsidR="00622068" w:rsidRPr="005561BD">
        <w:t xml:space="preserve">du titulaire </w:t>
      </w:r>
      <w:r w:rsidR="00316851" w:rsidRPr="005561BD">
        <w:rPr>
          <w:highlight w:val="yellow"/>
          <w:lang w:eastAsia="zh-CN"/>
        </w:rPr>
        <w:t xml:space="preserve"> </w:t>
      </w:r>
    </w:p>
    <w:p w14:paraId="6628A747" w14:textId="77777777" w:rsidR="001A0184" w:rsidRPr="001A0184" w:rsidRDefault="001A0184" w:rsidP="001A0184">
      <w:pPr>
        <w:rPr>
          <w:lang w:eastAsia="zh-CN"/>
        </w:rPr>
      </w:pPr>
    </w:p>
    <w:tbl>
      <w:tblPr>
        <w:tblW w:w="10343" w:type="dxa"/>
        <w:jc w:val="center"/>
        <w:tblLayout w:type="fixed"/>
        <w:tblLook w:val="04A0" w:firstRow="1" w:lastRow="0" w:firstColumn="1" w:lastColumn="0" w:noHBand="0" w:noVBand="1"/>
      </w:tblPr>
      <w:tblGrid>
        <w:gridCol w:w="3690"/>
        <w:gridCol w:w="6653"/>
      </w:tblGrid>
      <w:tr w:rsidR="000E2E0B" w:rsidRPr="005561BD" w14:paraId="6C13BF86"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6B6B5F46" w14:textId="77777777" w:rsidR="000E2E0B" w:rsidRPr="005561BD" w:rsidRDefault="000E2E0B" w:rsidP="00282B95">
            <w:pPr>
              <w:spacing w:before="120" w:after="120" w:line="276" w:lineRule="auto"/>
              <w:ind w:left="231"/>
              <w:jc w:val="center"/>
              <w:rPr>
                <w:rFonts w:ascii="Arial" w:hAnsi="Arial" w:cs="Arial"/>
                <w:b/>
                <w:sz w:val="22"/>
              </w:rPr>
            </w:pPr>
            <w:r w:rsidRPr="005561BD">
              <w:rPr>
                <w:rFonts w:ascii="Arial" w:hAnsi="Arial" w:cs="Arial"/>
                <w:b/>
                <w:sz w:val="22"/>
              </w:rPr>
              <w:t>Nom commercial</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1132FCAA"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b/>
                <w:sz w:val="22"/>
                <w:lang w:eastAsia="zh-CN"/>
              </w:rPr>
            </w:pPr>
          </w:p>
        </w:tc>
      </w:tr>
      <w:tr w:rsidR="000E2E0B" w:rsidRPr="005561BD" w14:paraId="3AC92B76"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4CA7799B" w14:textId="77777777" w:rsidR="000E2E0B" w:rsidRPr="005561BD" w:rsidRDefault="000E2E0B" w:rsidP="00282B95">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4FF107F3" w14:textId="77777777" w:rsidR="000E2E0B"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p w14:paraId="6CCACA8B"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0E2E0B" w:rsidRPr="005561BD" w14:paraId="27EF9093"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5295162C" w14:textId="77777777" w:rsidR="000E2E0B" w:rsidRPr="005561BD" w:rsidRDefault="000E2E0B" w:rsidP="00282B95">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sz w:val="22"/>
              </w:rPr>
              <w:br w:type="page"/>
            </w:r>
            <w:r w:rsidRPr="005561BD">
              <w:rPr>
                <w:rFonts w:ascii="Arial" w:hAnsi="Arial" w:cs="Arial"/>
                <w:b/>
                <w:sz w:val="22"/>
              </w:rPr>
              <w:t>Téléphone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3C807AB0"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0E2E0B" w:rsidRPr="005561BD" w14:paraId="1F277B77"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2C8A1AB1" w14:textId="77777777" w:rsidR="000E2E0B" w:rsidRPr="005561BD" w:rsidRDefault="000E2E0B" w:rsidP="00282B95">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 électronique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492EB01F"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0E2E0B" w:rsidRPr="005561BD" w14:paraId="720A07A3"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48B854C7" w14:textId="77777777" w:rsidR="000E2E0B" w:rsidRDefault="000E2E0B" w:rsidP="00282B95">
            <w:pPr>
              <w:tabs>
                <w:tab w:val="left" w:pos="851"/>
              </w:tabs>
              <w:suppressAutoHyphens/>
              <w:ind w:left="232"/>
              <w:jc w:val="center"/>
              <w:rPr>
                <w:rFonts w:ascii="Arial" w:hAnsi="Arial" w:cs="Arial"/>
                <w:b/>
                <w:sz w:val="22"/>
              </w:rPr>
            </w:pPr>
            <w:r w:rsidRPr="005561BD">
              <w:rPr>
                <w:rFonts w:ascii="Arial" w:hAnsi="Arial" w:cs="Arial"/>
                <w:b/>
                <w:sz w:val="22"/>
              </w:rPr>
              <w:t xml:space="preserve">Adresse du siège social </w:t>
            </w:r>
          </w:p>
          <w:p w14:paraId="62993A3F" w14:textId="77777777" w:rsidR="000E2E0B" w:rsidRPr="005561BD" w:rsidRDefault="000E2E0B" w:rsidP="00282B95">
            <w:pPr>
              <w:tabs>
                <w:tab w:val="left" w:pos="851"/>
              </w:tabs>
              <w:suppressAutoHyphens/>
              <w:ind w:left="232"/>
              <w:jc w:val="center"/>
              <w:rPr>
                <w:rFonts w:ascii="Arial" w:hAnsi="Arial" w:cs="Arial"/>
                <w:sz w:val="22"/>
                <w:lang w:eastAsia="zh-CN"/>
              </w:rPr>
            </w:pPr>
            <w:r w:rsidRPr="005561BD">
              <w:rPr>
                <w:rFonts w:ascii="Arial" w:hAnsi="Arial" w:cs="Arial"/>
                <w:b/>
                <w:sz w:val="22"/>
              </w:rPr>
              <w:t>si différente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2B5C6891" w14:textId="77777777" w:rsidR="000E2E0B"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p w14:paraId="132448D0"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0E2E0B" w:rsidRPr="005561BD" w14:paraId="45857029"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05D3DB46" w14:textId="77777777" w:rsidR="000E2E0B" w:rsidRPr="005561BD" w:rsidRDefault="000E2E0B" w:rsidP="00282B95">
            <w:pPr>
              <w:tabs>
                <w:tab w:val="left" w:pos="851"/>
              </w:tabs>
              <w:suppressAutoHyphens/>
              <w:spacing w:before="120" w:after="120" w:line="276" w:lineRule="auto"/>
              <w:ind w:left="231"/>
              <w:jc w:val="center"/>
              <w:rPr>
                <w:rFonts w:ascii="Arial" w:hAnsi="Arial" w:cs="Arial"/>
                <w:b/>
                <w:sz w:val="22"/>
              </w:rPr>
            </w:pPr>
            <w:r w:rsidRPr="005561BD">
              <w:rPr>
                <w:rFonts w:ascii="Arial" w:hAnsi="Arial" w:cs="Arial"/>
                <w:b/>
                <w:sz w:val="22"/>
              </w:rPr>
              <w:t>Numéro d'identification SIRET</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2B8FC501" w14:textId="77777777" w:rsidR="000E2E0B" w:rsidRPr="005561BD" w:rsidRDefault="000E2E0B" w:rsidP="00282B95">
            <w:pPr>
              <w:tabs>
                <w:tab w:val="left" w:pos="851"/>
              </w:tabs>
              <w:suppressAutoHyphens/>
              <w:spacing w:before="120" w:after="120" w:line="276" w:lineRule="auto"/>
              <w:ind w:left="186"/>
              <w:contextualSpacing/>
              <w:rPr>
                <w:rFonts w:ascii="Arial" w:hAnsi="Arial" w:cs="Arial"/>
                <w:bCs/>
                <w:sz w:val="22"/>
              </w:rPr>
            </w:pPr>
          </w:p>
        </w:tc>
      </w:tr>
      <w:tr w:rsidR="000E2E0B" w:rsidRPr="005561BD" w14:paraId="2F39796F"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2B2CA299" w14:textId="77777777" w:rsidR="000E2E0B" w:rsidRPr="005561BD" w:rsidRDefault="000E2E0B" w:rsidP="00282B95">
            <w:pPr>
              <w:tabs>
                <w:tab w:val="left" w:pos="851"/>
              </w:tabs>
              <w:suppressAutoHyphens/>
              <w:spacing w:before="180" w:after="60" w:line="276" w:lineRule="auto"/>
              <w:ind w:left="231"/>
              <w:jc w:val="center"/>
              <w:rPr>
                <w:rFonts w:ascii="Arial" w:hAnsi="Arial" w:cs="Arial"/>
                <w:b/>
                <w:sz w:val="22"/>
              </w:rPr>
            </w:pPr>
            <w:r w:rsidRPr="005561BD">
              <w:rPr>
                <w:rFonts w:ascii="Arial" w:hAnsi="Arial" w:cs="Arial"/>
                <w:b/>
                <w:sz w:val="22"/>
              </w:rPr>
              <w:t>Catégorie d’entreprise</w:t>
            </w:r>
          </w:p>
          <w:p w14:paraId="6A6688EB" w14:textId="77777777" w:rsidR="000E2E0B" w:rsidRPr="005561BD" w:rsidRDefault="000E2E0B" w:rsidP="00282B95">
            <w:pPr>
              <w:tabs>
                <w:tab w:val="left" w:pos="851"/>
              </w:tabs>
              <w:suppressAutoHyphens/>
              <w:spacing w:before="120" w:after="120"/>
              <w:jc w:val="center"/>
              <w:rPr>
                <w:rFonts w:ascii="Arial" w:hAnsi="Arial" w:cs="Arial"/>
                <w:b/>
                <w:sz w:val="22"/>
              </w:rPr>
            </w:pPr>
            <w:r w:rsidRPr="005561BD">
              <w:rPr>
                <w:rFonts w:ascii="Arial" w:hAnsi="Arial" w:cs="Arial"/>
                <w:i/>
                <w:sz w:val="22"/>
              </w:rPr>
              <w:t>(prévue par le décret n° 2008-1354 du 18 décembre 2008)</w:t>
            </w:r>
          </w:p>
        </w:tc>
        <w:tc>
          <w:tcPr>
            <w:tcW w:w="6653" w:type="dxa"/>
            <w:tcBorders>
              <w:top w:val="single" w:sz="4" w:space="0" w:color="auto"/>
              <w:left w:val="single" w:sz="4" w:space="0" w:color="auto"/>
              <w:bottom w:val="single" w:sz="4" w:space="0" w:color="auto"/>
              <w:right w:val="single" w:sz="4" w:space="0" w:color="auto"/>
            </w:tcBorders>
            <w:shd w:val="clear" w:color="auto" w:fill="auto"/>
          </w:tcPr>
          <w:p w14:paraId="7A9F8831" w14:textId="77777777" w:rsidR="000E2E0B" w:rsidRPr="00E90C9E" w:rsidRDefault="000E2E0B" w:rsidP="00282B95">
            <w:pPr>
              <w:tabs>
                <w:tab w:val="left" w:pos="851"/>
              </w:tabs>
              <w:suppressAutoHyphens/>
              <w:spacing w:before="120" w:after="60"/>
              <w:rPr>
                <w:rFonts w:ascii="Arial" w:hAnsi="Arial" w:cs="Arial"/>
                <w:i/>
                <w:sz w:val="22"/>
                <w:u w:val="single"/>
              </w:rPr>
            </w:pPr>
            <w:r w:rsidRPr="00E90C9E">
              <w:rPr>
                <w:rFonts w:ascii="Arial" w:hAnsi="Arial" w:cs="Arial"/>
                <w:i/>
                <w:sz w:val="22"/>
                <w:u w:val="single"/>
              </w:rPr>
              <w:t>Cocher une des cases ci-dessous</w:t>
            </w:r>
            <w:r>
              <w:rPr>
                <w:rFonts w:ascii="Arial" w:hAnsi="Arial" w:cs="Arial"/>
                <w:i/>
                <w:sz w:val="22"/>
                <w:u w:val="single"/>
              </w:rPr>
              <w:t> :</w:t>
            </w:r>
          </w:p>
          <w:p w14:paraId="5538C46C" w14:textId="77777777" w:rsidR="000E2E0B" w:rsidRPr="00E90C9E" w:rsidRDefault="000E2E0B" w:rsidP="00282B95">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2F533E">
              <w:rPr>
                <w:rFonts w:ascii="Arial" w:hAnsi="Arial" w:cs="Arial"/>
                <w:sz w:val="22"/>
                <w:lang w:val="en-GB"/>
              </w:rPr>
            </w:r>
            <w:r w:rsidR="002F533E">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Grande entreprise ou personne publique</w:t>
            </w:r>
          </w:p>
          <w:p w14:paraId="7DD4508D" w14:textId="77777777" w:rsidR="000E2E0B" w:rsidRPr="00E90C9E" w:rsidRDefault="000E2E0B" w:rsidP="00282B95">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2F533E">
              <w:rPr>
                <w:rFonts w:ascii="Arial" w:hAnsi="Arial" w:cs="Arial"/>
                <w:sz w:val="22"/>
                <w:lang w:val="en-GB"/>
              </w:rPr>
            </w:r>
            <w:r w:rsidR="002F533E">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Entreprise de taille intermédiaire</w:t>
            </w:r>
          </w:p>
          <w:p w14:paraId="552331F3" w14:textId="77777777" w:rsidR="000E2E0B" w:rsidRPr="00E90C9E" w:rsidRDefault="000E2E0B" w:rsidP="00282B95">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2F533E">
              <w:rPr>
                <w:rFonts w:ascii="Arial" w:hAnsi="Arial" w:cs="Arial"/>
                <w:sz w:val="22"/>
                <w:lang w:val="en-GB"/>
              </w:rPr>
            </w:r>
            <w:r w:rsidR="002F533E">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Petite et moyenne entreprise</w:t>
            </w:r>
          </w:p>
          <w:p w14:paraId="42401384" w14:textId="77777777" w:rsidR="000E2E0B" w:rsidRPr="005561BD" w:rsidRDefault="000E2E0B" w:rsidP="00282B95">
            <w:pPr>
              <w:tabs>
                <w:tab w:val="left" w:pos="851"/>
              </w:tabs>
              <w:suppressAutoHyphens/>
              <w:spacing w:before="120" w:after="60"/>
              <w:rPr>
                <w:rFonts w:ascii="Arial" w:hAnsi="Arial" w:cs="Arial"/>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2F533E">
              <w:rPr>
                <w:rFonts w:ascii="Arial" w:hAnsi="Arial" w:cs="Arial"/>
                <w:sz w:val="22"/>
                <w:lang w:val="en-GB"/>
              </w:rPr>
            </w:r>
            <w:r w:rsidR="002F533E">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Micro entreprise</w:t>
            </w:r>
          </w:p>
        </w:tc>
      </w:tr>
    </w:tbl>
    <w:p w14:paraId="5F402E00" w14:textId="52A47A2B" w:rsidR="000E2E0B" w:rsidRDefault="000E2E0B" w:rsidP="000E2E0B">
      <w:pPr>
        <w:rPr>
          <w:lang w:eastAsia="zh-CN"/>
        </w:rPr>
      </w:pPr>
    </w:p>
    <w:p w14:paraId="3E47359B" w14:textId="77777777" w:rsidR="001A0184" w:rsidRDefault="001A0184" w:rsidP="000E2E0B">
      <w:pPr>
        <w:rPr>
          <w:lang w:eastAsia="zh-CN"/>
        </w:rPr>
      </w:pPr>
    </w:p>
    <w:tbl>
      <w:tblPr>
        <w:tblStyle w:val="Grilledutableau"/>
        <w:tblW w:w="0" w:type="auto"/>
        <w:tblLook w:val="04A0" w:firstRow="1" w:lastRow="0" w:firstColumn="1" w:lastColumn="0" w:noHBand="0" w:noVBand="1"/>
      </w:tblPr>
      <w:tblGrid>
        <w:gridCol w:w="3681"/>
        <w:gridCol w:w="6775"/>
      </w:tblGrid>
      <w:tr w:rsidR="000E2E0B" w14:paraId="0E593E76" w14:textId="77777777" w:rsidTr="00282B95">
        <w:tc>
          <w:tcPr>
            <w:tcW w:w="10456" w:type="dxa"/>
            <w:gridSpan w:val="2"/>
            <w:shd w:val="clear" w:color="auto" w:fill="D9D9D9" w:themeFill="background1" w:themeFillShade="D9"/>
          </w:tcPr>
          <w:p w14:paraId="5066AF20" w14:textId="77777777" w:rsidR="000E2E0B" w:rsidRPr="00E90C9E" w:rsidRDefault="000E2E0B" w:rsidP="00282B95">
            <w:pPr>
              <w:tabs>
                <w:tab w:val="left" w:pos="851"/>
              </w:tabs>
              <w:suppressAutoHyphens/>
              <w:spacing w:before="180" w:after="60" w:line="276" w:lineRule="auto"/>
              <w:ind w:left="231"/>
              <w:jc w:val="center"/>
              <w:rPr>
                <w:rFonts w:ascii="Arial" w:hAnsi="Arial" w:cs="Arial"/>
                <w:b/>
                <w:sz w:val="22"/>
              </w:rPr>
            </w:pPr>
            <w:r w:rsidRPr="00E90C9E">
              <w:rPr>
                <w:rFonts w:ascii="Arial" w:hAnsi="Arial" w:cs="Arial"/>
                <w:b/>
                <w:sz w:val="22"/>
              </w:rPr>
              <w:lastRenderedPageBreak/>
              <w:t>COORDONNEES BANCAIRES DU TITULAIRE</w:t>
            </w:r>
          </w:p>
        </w:tc>
      </w:tr>
      <w:tr w:rsidR="000E2E0B" w14:paraId="6AEA28B7" w14:textId="77777777" w:rsidTr="00282B95">
        <w:tc>
          <w:tcPr>
            <w:tcW w:w="3681" w:type="dxa"/>
          </w:tcPr>
          <w:p w14:paraId="10BDF48F" w14:textId="77777777" w:rsidR="000E2E0B" w:rsidRDefault="000E2E0B" w:rsidP="00282B95">
            <w:pPr>
              <w:rPr>
                <w:lang w:eastAsia="fr-FR"/>
              </w:rPr>
            </w:pPr>
            <w:r w:rsidRPr="00E90C9E">
              <w:rPr>
                <w:i/>
                <w:lang w:eastAsia="fr-FR"/>
              </w:rPr>
              <w:t>Pour les sociétés françaises </w:t>
            </w:r>
            <w:r>
              <w:rPr>
                <w:lang w:eastAsia="fr-FR"/>
              </w:rPr>
              <w:t>:</w:t>
            </w:r>
          </w:p>
          <w:p w14:paraId="625BD48F" w14:textId="77777777" w:rsidR="000E2E0B" w:rsidRDefault="000E2E0B" w:rsidP="00282B95">
            <w:pPr>
              <w:tabs>
                <w:tab w:val="left" w:pos="851"/>
              </w:tabs>
              <w:suppressAutoHyphens/>
              <w:spacing w:before="120" w:after="120"/>
              <w:jc w:val="center"/>
              <w:rPr>
                <w:rFonts w:ascii="Arial" w:hAnsi="Arial" w:cs="Arial"/>
                <w:b/>
                <w:sz w:val="22"/>
              </w:rPr>
            </w:pPr>
          </w:p>
          <w:p w14:paraId="77F65E25" w14:textId="77777777" w:rsidR="000E2E0B" w:rsidRPr="005561BD" w:rsidRDefault="000E2E0B" w:rsidP="00282B95">
            <w:pPr>
              <w:tabs>
                <w:tab w:val="left" w:pos="851"/>
              </w:tabs>
              <w:suppressAutoHyphens/>
              <w:spacing w:before="120" w:after="120"/>
              <w:jc w:val="center"/>
              <w:rPr>
                <w:rFonts w:ascii="Arial" w:hAnsi="Arial" w:cs="Arial"/>
                <w:b/>
                <w:sz w:val="22"/>
              </w:rPr>
            </w:pPr>
            <w:r w:rsidRPr="005561BD">
              <w:rPr>
                <w:rFonts w:ascii="Arial" w:hAnsi="Arial" w:cs="Arial"/>
                <w:b/>
                <w:sz w:val="22"/>
              </w:rPr>
              <w:t xml:space="preserve">Coordonnées bancaires   </w:t>
            </w:r>
          </w:p>
          <w:p w14:paraId="4186965F" w14:textId="77777777" w:rsidR="000E2E0B" w:rsidRDefault="000E2E0B" w:rsidP="00282B95">
            <w:pPr>
              <w:jc w:val="center"/>
              <w:rPr>
                <w:lang w:eastAsia="fr-FR"/>
              </w:rPr>
            </w:pPr>
            <w:r w:rsidRPr="005561BD">
              <w:rPr>
                <w:rFonts w:ascii="Arial" w:hAnsi="Arial" w:cs="Arial"/>
                <w:b/>
                <w:sz w:val="22"/>
              </w:rPr>
              <w:t>au vu du RIB fourni</w:t>
            </w:r>
          </w:p>
        </w:tc>
        <w:tc>
          <w:tcPr>
            <w:tcW w:w="6775" w:type="dxa"/>
          </w:tcPr>
          <w:p w14:paraId="634387C3" w14:textId="77777777" w:rsidR="000E2E0B" w:rsidRDefault="000E2E0B" w:rsidP="00282B95">
            <w:pPr>
              <w:tabs>
                <w:tab w:val="left" w:pos="851"/>
              </w:tabs>
              <w:suppressAutoHyphens/>
              <w:rPr>
                <w:rFonts w:ascii="Arial" w:hAnsi="Arial" w:cs="Arial"/>
                <w:sz w:val="22"/>
              </w:rPr>
            </w:pPr>
            <w:r w:rsidRPr="009C22D1">
              <w:rPr>
                <w:i/>
                <w:u w:val="single"/>
                <w:lang w:eastAsia="fr-FR"/>
              </w:rPr>
              <w:t>Cocher le RIB sur lequel se fera le paiement</w:t>
            </w:r>
            <w:r w:rsidRPr="005561BD">
              <w:rPr>
                <w:rFonts w:ascii="Arial" w:hAnsi="Arial" w:cs="Arial"/>
                <w:sz w:val="22"/>
              </w:rPr>
              <w:t xml:space="preserve"> :</w:t>
            </w:r>
          </w:p>
          <w:p w14:paraId="30BC2818"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2F533E">
              <w:rPr>
                <w:rFonts w:ascii="Arial" w:hAnsi="Arial" w:cs="Arial"/>
                <w:sz w:val="22"/>
              </w:rPr>
            </w:r>
            <w:r w:rsidR="002F533E">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société </w:t>
            </w:r>
            <w:r w:rsidRPr="005561BD">
              <w:rPr>
                <w:rFonts w:ascii="Arial" w:hAnsi="Arial" w:cs="Arial"/>
                <w:sz w:val="22"/>
              </w:rPr>
              <w:tab/>
            </w:r>
          </w:p>
          <w:p w14:paraId="3D5AFBE8"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Nom de la banque : </w:t>
            </w:r>
          </w:p>
          <w:p w14:paraId="667ECF4B"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29E34C2F"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SIRET</w:t>
            </w:r>
            <w:r>
              <w:rPr>
                <w:rFonts w:ascii="Arial" w:hAnsi="Arial" w:cs="Arial"/>
                <w:sz w:val="22"/>
              </w:rPr>
              <w:t xml:space="preserve"> (vérifier sa validité) :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14:paraId="0FEE7C0C"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2F533E">
              <w:rPr>
                <w:rFonts w:ascii="Arial" w:hAnsi="Arial" w:cs="Arial"/>
                <w:sz w:val="22"/>
              </w:rPr>
            </w:r>
            <w:r w:rsidR="002F533E">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FACTOR </w:t>
            </w:r>
          </w:p>
          <w:p w14:paraId="4B198B16"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Nom de l’agence bancaire associé au nom du Titulaire : </w:t>
            </w:r>
          </w:p>
          <w:p w14:paraId="2DF9A3B5"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5D0A32FD" w14:textId="77777777" w:rsidR="000E2E0B" w:rsidRDefault="000E2E0B" w:rsidP="00282B95">
            <w:pPr>
              <w:rPr>
                <w:rFonts w:ascii="Arial" w:hAnsi="Arial" w:cs="Arial"/>
                <w:sz w:val="22"/>
              </w:rPr>
            </w:pPr>
            <w:r w:rsidRPr="005561BD">
              <w:rPr>
                <w:rFonts w:ascii="Arial" w:hAnsi="Arial" w:cs="Arial"/>
                <w:sz w:val="22"/>
              </w:rPr>
              <w:t>N° SIRET (vérifier sa validité) :</w:t>
            </w:r>
          </w:p>
          <w:p w14:paraId="6B5304C0" w14:textId="77777777" w:rsidR="000E2E0B" w:rsidRPr="008F19EA" w:rsidRDefault="000E2E0B" w:rsidP="00282B95">
            <w:pPr>
              <w:rPr>
                <w:rFonts w:ascii="Arial" w:hAnsi="Arial" w:cs="Arial"/>
                <w:sz w:val="22"/>
              </w:rPr>
            </w:pPr>
          </w:p>
        </w:tc>
      </w:tr>
      <w:tr w:rsidR="000E2E0B" w14:paraId="66F675AB" w14:textId="77777777" w:rsidTr="00282B95">
        <w:tc>
          <w:tcPr>
            <w:tcW w:w="3681" w:type="dxa"/>
          </w:tcPr>
          <w:p w14:paraId="3428F522" w14:textId="77777777" w:rsidR="000E2E0B" w:rsidRDefault="000E2E0B" w:rsidP="00282B95">
            <w:pPr>
              <w:rPr>
                <w:lang w:eastAsia="fr-FR"/>
              </w:rPr>
            </w:pPr>
            <w:r w:rsidRPr="009C22D1">
              <w:rPr>
                <w:i/>
                <w:lang w:eastAsia="fr-FR"/>
              </w:rPr>
              <w:t>Pour les sociétés étrangères</w:t>
            </w:r>
            <w:r>
              <w:rPr>
                <w:lang w:eastAsia="fr-FR"/>
              </w:rPr>
              <w:t> :</w:t>
            </w:r>
          </w:p>
          <w:p w14:paraId="2250EE8C" w14:textId="77777777" w:rsidR="000E2E0B" w:rsidRDefault="000E2E0B" w:rsidP="00282B95">
            <w:pPr>
              <w:rPr>
                <w:lang w:eastAsia="fr-FR"/>
              </w:rPr>
            </w:pPr>
          </w:p>
          <w:p w14:paraId="15DC387E" w14:textId="77777777" w:rsidR="000E2E0B" w:rsidRPr="005561BD" w:rsidRDefault="000E2E0B" w:rsidP="00282B95">
            <w:pPr>
              <w:spacing w:before="240" w:after="240"/>
              <w:jc w:val="center"/>
              <w:rPr>
                <w:rFonts w:ascii="Arial" w:eastAsia="Times New Roman" w:hAnsi="Arial" w:cs="Arial"/>
                <w:b/>
                <w:bCs/>
                <w:sz w:val="22"/>
                <w:lang w:eastAsia="fr-FR"/>
              </w:rPr>
            </w:pPr>
            <w:r w:rsidRPr="005561BD">
              <w:rPr>
                <w:rFonts w:ascii="Arial" w:eastAsia="Times New Roman" w:hAnsi="Arial" w:cs="Arial"/>
                <w:b/>
                <w:bCs/>
                <w:sz w:val="22"/>
                <w:lang w:eastAsia="fr-FR"/>
              </w:rPr>
              <w:t>Coordonnées bancaires</w:t>
            </w:r>
          </w:p>
          <w:p w14:paraId="3C700620" w14:textId="77777777" w:rsidR="000E2E0B" w:rsidRDefault="000E2E0B" w:rsidP="00282B95">
            <w:pPr>
              <w:jc w:val="center"/>
              <w:rPr>
                <w:lang w:eastAsia="fr-FR"/>
              </w:rPr>
            </w:pPr>
            <w:r w:rsidRPr="005561BD">
              <w:rPr>
                <w:rFonts w:ascii="Arial" w:eastAsia="Times New Roman" w:hAnsi="Arial" w:cs="Arial"/>
                <w:b/>
                <w:bCs/>
                <w:sz w:val="22"/>
                <w:lang w:eastAsia="fr-FR"/>
              </w:rPr>
              <w:t>au vu du RIB fourni</w:t>
            </w:r>
          </w:p>
          <w:p w14:paraId="30A7D6FD" w14:textId="77777777" w:rsidR="000E2E0B" w:rsidRDefault="000E2E0B" w:rsidP="00282B95">
            <w:pPr>
              <w:rPr>
                <w:lang w:eastAsia="fr-FR"/>
              </w:rPr>
            </w:pPr>
          </w:p>
          <w:p w14:paraId="31EF67D3" w14:textId="77777777" w:rsidR="000E2E0B" w:rsidRDefault="000E2E0B" w:rsidP="00282B95">
            <w:pPr>
              <w:rPr>
                <w:lang w:eastAsia="fr-FR"/>
              </w:rPr>
            </w:pPr>
          </w:p>
        </w:tc>
        <w:tc>
          <w:tcPr>
            <w:tcW w:w="6775" w:type="dxa"/>
          </w:tcPr>
          <w:p w14:paraId="486EE12B" w14:textId="77777777" w:rsidR="000E2E0B" w:rsidRPr="005561BD" w:rsidRDefault="000E2E0B" w:rsidP="00282B95">
            <w:pPr>
              <w:tabs>
                <w:tab w:val="left" w:pos="851"/>
              </w:tabs>
              <w:suppressAutoHyphens/>
              <w:rPr>
                <w:rFonts w:ascii="Arial" w:hAnsi="Arial" w:cs="Arial"/>
                <w:sz w:val="22"/>
              </w:rPr>
            </w:pPr>
            <w:r w:rsidRPr="00656E93">
              <w:rPr>
                <w:rFonts w:ascii="Arial" w:hAnsi="Arial" w:cs="Arial"/>
                <w:sz w:val="22"/>
              </w:rPr>
              <w:t>TVA INTRACOM : ………………………………………</w:t>
            </w:r>
          </w:p>
          <w:p w14:paraId="60C10E74" w14:textId="77777777" w:rsidR="000E2E0B" w:rsidRPr="005561BD" w:rsidRDefault="000E2E0B" w:rsidP="00282B95">
            <w:pPr>
              <w:tabs>
                <w:tab w:val="left" w:pos="851"/>
              </w:tabs>
              <w:suppressAutoHyphens/>
              <w:spacing w:before="120" w:after="60"/>
              <w:rPr>
                <w:rFonts w:ascii="Arial" w:hAnsi="Arial" w:cs="Arial"/>
                <w:sz w:val="22"/>
              </w:rPr>
            </w:pPr>
            <w:r w:rsidRPr="009C22D1">
              <w:rPr>
                <w:i/>
                <w:u w:val="single"/>
                <w:lang w:eastAsia="fr-FR"/>
              </w:rPr>
              <w:t>Cocher le RIB sur lequel se fera le paiement</w:t>
            </w:r>
            <w:r w:rsidRPr="005561BD">
              <w:rPr>
                <w:rFonts w:ascii="Arial" w:hAnsi="Arial" w:cs="Arial"/>
                <w:sz w:val="22"/>
              </w:rPr>
              <w:t xml:space="preserve"> :</w:t>
            </w:r>
          </w:p>
          <w:p w14:paraId="69545E31"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2F533E">
              <w:rPr>
                <w:rFonts w:ascii="Arial" w:hAnsi="Arial" w:cs="Arial"/>
                <w:sz w:val="22"/>
              </w:rPr>
            </w:r>
            <w:r w:rsidR="002F533E">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société </w:t>
            </w:r>
            <w:r w:rsidRPr="005561BD">
              <w:rPr>
                <w:rFonts w:ascii="Arial" w:hAnsi="Arial" w:cs="Arial"/>
                <w:sz w:val="22"/>
              </w:rPr>
              <w:tab/>
            </w:r>
          </w:p>
          <w:p w14:paraId="64AE66C6"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Nom de la banque : </w:t>
            </w:r>
          </w:p>
          <w:p w14:paraId="11A9A621"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3456FE8E"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 SIRET ou équivalent (vérifier sa validité) : </w:t>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p>
          <w:p w14:paraId="08705AC4"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2F533E">
              <w:rPr>
                <w:rFonts w:ascii="Arial" w:hAnsi="Arial" w:cs="Arial"/>
                <w:sz w:val="22"/>
              </w:rPr>
            </w:r>
            <w:r w:rsidR="002F533E">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FACTOR </w:t>
            </w:r>
          </w:p>
          <w:p w14:paraId="5956C820"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Nom de l’agence bancaire associé au nom du Titulaire : </w:t>
            </w:r>
          </w:p>
          <w:p w14:paraId="714852EE"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7EA27675" w14:textId="77777777" w:rsidR="000E2E0B" w:rsidRDefault="000E2E0B" w:rsidP="00282B95">
            <w:pPr>
              <w:rPr>
                <w:rFonts w:ascii="Arial" w:hAnsi="Arial" w:cs="Arial"/>
                <w:sz w:val="22"/>
              </w:rPr>
            </w:pPr>
            <w:r w:rsidRPr="005561BD">
              <w:rPr>
                <w:rFonts w:ascii="Arial" w:hAnsi="Arial" w:cs="Arial"/>
                <w:sz w:val="22"/>
              </w:rPr>
              <w:t>N° SIRET ou équivalent (vérifier sa validité) (vérifier sa validité) :</w:t>
            </w:r>
          </w:p>
          <w:p w14:paraId="39A76C67" w14:textId="77777777" w:rsidR="000E2E0B" w:rsidRDefault="000E2E0B" w:rsidP="00282B95">
            <w:pPr>
              <w:rPr>
                <w:lang w:eastAsia="fr-FR"/>
              </w:rPr>
            </w:pPr>
          </w:p>
        </w:tc>
      </w:tr>
    </w:tbl>
    <w:p w14:paraId="40AF97BF" w14:textId="471FCC32" w:rsidR="000E2E0B" w:rsidRDefault="000E2E0B" w:rsidP="000E2E0B">
      <w:pPr>
        <w:rPr>
          <w:lang w:eastAsia="zh-CN"/>
        </w:rPr>
      </w:pPr>
    </w:p>
    <w:p w14:paraId="29E9635F" w14:textId="6DD7F4C4" w:rsidR="000E2E0B" w:rsidRDefault="000E2E0B" w:rsidP="000E2E0B">
      <w:pPr>
        <w:rPr>
          <w:lang w:eastAsia="zh-CN"/>
        </w:rPr>
      </w:pPr>
    </w:p>
    <w:tbl>
      <w:tblPr>
        <w:tblW w:w="0" w:type="auto"/>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shd w:val="clear" w:color="auto" w:fill="FFEBEB"/>
        <w:tblLook w:val="04A0" w:firstRow="1" w:lastRow="0" w:firstColumn="1" w:lastColumn="0" w:noHBand="0" w:noVBand="1"/>
      </w:tblPr>
      <w:tblGrid>
        <w:gridCol w:w="9073"/>
      </w:tblGrid>
      <w:tr w:rsidR="000E2E0B" w:rsidRPr="008B721D" w14:paraId="17D881F5" w14:textId="77777777" w:rsidTr="00282B95">
        <w:trPr>
          <w:jc w:val="center"/>
        </w:trPr>
        <w:tc>
          <w:tcPr>
            <w:tcW w:w="9073" w:type="dxa"/>
            <w:shd w:val="clear" w:color="auto" w:fill="auto"/>
          </w:tcPr>
          <w:p w14:paraId="6B68357A" w14:textId="3198834C" w:rsidR="000E2E0B" w:rsidRPr="008B721D" w:rsidRDefault="000E2E0B">
            <w:pPr>
              <w:spacing w:before="240" w:after="240"/>
              <w:jc w:val="center"/>
              <w:rPr>
                <w:rFonts w:ascii="Arial" w:eastAsia="Times New Roman" w:hAnsi="Arial" w:cs="Arial"/>
                <w:b/>
                <w:color w:val="FF0000"/>
                <w:sz w:val="22"/>
                <w:lang w:eastAsia="fr-FR"/>
              </w:rPr>
            </w:pPr>
            <w:r w:rsidRPr="009C22D1">
              <w:rPr>
                <w:rFonts w:ascii="Arial" w:eastAsia="Times New Roman" w:hAnsi="Arial" w:cs="Arial"/>
                <w:b/>
                <w:color w:val="FF0000"/>
                <w:sz w:val="28"/>
                <w:lang w:eastAsia="fr-FR"/>
              </w:rPr>
              <w:t xml:space="preserve">Offre valable 120 jours </w:t>
            </w:r>
            <w:r w:rsidRPr="00203053">
              <w:rPr>
                <w:rFonts w:ascii="Arial" w:eastAsia="Times New Roman" w:hAnsi="Arial" w:cs="Arial"/>
                <w:b/>
                <w:color w:val="FF0000"/>
                <w:sz w:val="22"/>
                <w:lang w:eastAsia="fr-FR"/>
              </w:rPr>
              <w:br/>
            </w:r>
            <w:r w:rsidRPr="00002F37">
              <w:rPr>
                <w:rFonts w:ascii="Arial" w:hAnsi="Arial" w:cs="Arial"/>
                <w:sz w:val="22"/>
                <w:lang w:eastAsia="fr-FR"/>
              </w:rPr>
              <w:t xml:space="preserve">Ce délai de validité des offres débute à compter de la date limite de réception de celles-ci. </w:t>
            </w:r>
          </w:p>
        </w:tc>
      </w:tr>
    </w:tbl>
    <w:p w14:paraId="10D603A2" w14:textId="77777777" w:rsidR="000E2E0B" w:rsidRDefault="000E2E0B" w:rsidP="000E2E0B">
      <w:pPr>
        <w:rPr>
          <w:lang w:eastAsia="zh-CN"/>
        </w:rPr>
      </w:pPr>
    </w:p>
    <w:p w14:paraId="49FAF92A" w14:textId="14D56619" w:rsidR="00FB75D1" w:rsidRPr="005561BD" w:rsidRDefault="00D17BFC" w:rsidP="007639A9">
      <w:pPr>
        <w:pStyle w:val="Titre1"/>
      </w:pPr>
      <w:bookmarkStart w:id="1" w:name="_Toc206745229"/>
      <w:bookmarkStart w:id="2" w:name="_Toc79479798"/>
      <w:r w:rsidRPr="005561BD">
        <w:t>B - C</w:t>
      </w:r>
      <w:r w:rsidR="00A9758C" w:rsidRPr="005561BD">
        <w:t>AHIER DES CLAUSES PARTICULIERES</w:t>
      </w:r>
      <w:bookmarkEnd w:id="1"/>
      <w:r w:rsidR="00A9758C" w:rsidRPr="005561BD">
        <w:t xml:space="preserve"> </w:t>
      </w:r>
    </w:p>
    <w:p w14:paraId="6CA67A8F" w14:textId="7F8CFBA4" w:rsidR="000F5DAD" w:rsidRPr="005561BD" w:rsidRDefault="003B10DA" w:rsidP="007639A9">
      <w:pPr>
        <w:pStyle w:val="Titre1"/>
      </w:pPr>
      <w:bookmarkStart w:id="3" w:name="_Toc206745230"/>
      <w:r w:rsidRPr="005561BD">
        <w:t xml:space="preserve">ARTICLE </w:t>
      </w:r>
      <w:r w:rsidR="00316851" w:rsidRPr="005561BD">
        <w:t>1</w:t>
      </w:r>
      <w:r w:rsidR="007C621B" w:rsidRPr="005561BD">
        <w:t xml:space="preserve"> –</w:t>
      </w:r>
      <w:r w:rsidR="00326E0C" w:rsidRPr="005561BD">
        <w:t xml:space="preserve"> </w:t>
      </w:r>
      <w:r w:rsidR="000A6017" w:rsidRPr="005561BD">
        <w:t>OBJET DU</w:t>
      </w:r>
      <w:r w:rsidR="000B71A7" w:rsidRPr="005561BD">
        <w:t xml:space="preserve"> MARCH</w:t>
      </w:r>
      <w:r w:rsidR="007E1C5C" w:rsidRPr="005561BD">
        <w:t>É</w:t>
      </w:r>
      <w:bookmarkEnd w:id="2"/>
      <w:bookmarkEnd w:id="3"/>
    </w:p>
    <w:p w14:paraId="74820F80" w14:textId="69D00C98" w:rsidR="004F2F78" w:rsidRDefault="00311FB8" w:rsidP="004F2F78">
      <w:pPr>
        <w:spacing w:after="120" w:line="276" w:lineRule="auto"/>
        <w:jc w:val="both"/>
        <w:rPr>
          <w:rFonts w:ascii="Arial" w:hAnsi="Arial" w:cs="Arial"/>
          <w:sz w:val="22"/>
        </w:rPr>
      </w:pPr>
      <w:bookmarkStart w:id="4" w:name="_Toc79479799"/>
      <w:r>
        <w:rPr>
          <w:rFonts w:ascii="Arial" w:hAnsi="Arial" w:cs="Arial"/>
          <w:sz w:val="22"/>
        </w:rPr>
        <w:t xml:space="preserve">Le présent </w:t>
      </w:r>
      <w:r w:rsidR="00704D25">
        <w:rPr>
          <w:rFonts w:ascii="Arial" w:hAnsi="Arial" w:cs="Arial"/>
          <w:sz w:val="22"/>
        </w:rPr>
        <w:t xml:space="preserve">marché </w:t>
      </w:r>
      <w:r>
        <w:rPr>
          <w:rFonts w:ascii="Arial" w:hAnsi="Arial" w:cs="Arial"/>
          <w:sz w:val="22"/>
        </w:rPr>
        <w:t>a pour objet la Fourniture et l’installation d’extracteurs de gaz d’échappement et de fumées de soudure au profit</w:t>
      </w:r>
      <w:r w:rsidR="004F2F78" w:rsidRPr="00383F27">
        <w:rPr>
          <w:rFonts w:ascii="Arial" w:hAnsi="Arial" w:cs="Arial"/>
          <w:sz w:val="22"/>
        </w:rPr>
        <w:t xml:space="preserve"> du groupe des ateliers techniques (GAT) 14.623, situés sur la base aérienne 204 </w:t>
      </w:r>
      <w:r w:rsidR="004F2F78">
        <w:rPr>
          <w:rFonts w:ascii="Arial" w:hAnsi="Arial" w:cs="Arial"/>
          <w:sz w:val="22"/>
        </w:rPr>
        <w:t xml:space="preserve">Caroline AIGLE </w:t>
      </w:r>
      <w:r w:rsidR="004F2F78" w:rsidRPr="00383F27">
        <w:rPr>
          <w:rFonts w:ascii="Arial" w:hAnsi="Arial" w:cs="Arial"/>
          <w:sz w:val="22"/>
        </w:rPr>
        <w:t>de Mérignac (Gironde</w:t>
      </w:r>
      <w:r w:rsidR="004F2F78" w:rsidRPr="00D73480">
        <w:rPr>
          <w:rFonts w:ascii="Arial" w:hAnsi="Arial" w:cs="Arial"/>
          <w:sz w:val="22"/>
        </w:rPr>
        <w:t xml:space="preserve">). </w:t>
      </w:r>
    </w:p>
    <w:p w14:paraId="3C99A4A0" w14:textId="77777777" w:rsidR="004F2F78" w:rsidRPr="00D73480" w:rsidRDefault="004F2F78" w:rsidP="004F2F78">
      <w:pPr>
        <w:autoSpaceDE w:val="0"/>
        <w:autoSpaceDN w:val="0"/>
        <w:adjustRightInd w:val="0"/>
        <w:spacing w:line="276" w:lineRule="auto"/>
        <w:jc w:val="both"/>
        <w:rPr>
          <w:rFonts w:ascii="Arial" w:hAnsi="Arial" w:cs="Arial"/>
          <w:color w:val="000000"/>
          <w:sz w:val="22"/>
          <w:lang w:eastAsia="fr-FR"/>
        </w:rPr>
      </w:pPr>
      <w:r w:rsidRPr="00D73480">
        <w:rPr>
          <w:rFonts w:ascii="Arial" w:hAnsi="Arial" w:cs="Arial"/>
          <w:color w:val="000000"/>
          <w:sz w:val="22"/>
          <w:lang w:eastAsia="fr-FR"/>
        </w:rPr>
        <w:t>Ces bâtiments abritent les activités de</w:t>
      </w:r>
      <w:r>
        <w:rPr>
          <w:rFonts w:ascii="Arial" w:hAnsi="Arial" w:cs="Arial"/>
          <w:color w:val="000000"/>
          <w:sz w:val="22"/>
          <w:lang w:eastAsia="fr-FR"/>
        </w:rPr>
        <w:t xml:space="preserve"> soudure, </w:t>
      </w:r>
      <w:r w:rsidRPr="00D73480">
        <w:rPr>
          <w:rFonts w:ascii="Arial" w:hAnsi="Arial" w:cs="Arial"/>
          <w:color w:val="000000"/>
          <w:sz w:val="22"/>
          <w:lang w:eastAsia="fr-FR"/>
        </w:rPr>
        <w:t xml:space="preserve">maintenance, révision et réparation de véhicules moteurs : </w:t>
      </w:r>
    </w:p>
    <w:p w14:paraId="6D4D632B" w14:textId="77777777" w:rsidR="004F2F78" w:rsidRPr="00383F27" w:rsidRDefault="004F2F78" w:rsidP="004F2F78">
      <w:pPr>
        <w:autoSpaceDE w:val="0"/>
        <w:autoSpaceDN w:val="0"/>
        <w:adjustRightInd w:val="0"/>
        <w:spacing w:after="17" w:line="276" w:lineRule="auto"/>
        <w:jc w:val="both"/>
        <w:rPr>
          <w:rFonts w:ascii="Arial" w:hAnsi="Arial" w:cs="Arial"/>
          <w:color w:val="000000"/>
          <w:sz w:val="22"/>
        </w:rPr>
      </w:pPr>
      <w:r w:rsidRPr="00383F27">
        <w:rPr>
          <w:rFonts w:ascii="Arial" w:hAnsi="Arial" w:cs="Arial"/>
          <w:color w:val="000000"/>
          <w:sz w:val="22"/>
        </w:rPr>
        <w:t xml:space="preserve"> </w:t>
      </w:r>
    </w:p>
    <w:p w14:paraId="4CE248AE" w14:textId="77777777" w:rsidR="004F2F78" w:rsidRDefault="004F2F78" w:rsidP="00A03875">
      <w:pPr>
        <w:pStyle w:val="Paragraphedeliste"/>
        <w:numPr>
          <w:ilvl w:val="0"/>
          <w:numId w:val="29"/>
        </w:numPr>
        <w:autoSpaceDE w:val="0"/>
        <w:autoSpaceDN w:val="0"/>
        <w:adjustRightInd w:val="0"/>
        <w:spacing w:after="17" w:line="276" w:lineRule="auto"/>
        <w:jc w:val="both"/>
        <w:rPr>
          <w:rFonts w:ascii="Arial" w:hAnsi="Arial" w:cs="Arial"/>
          <w:color w:val="000000"/>
          <w:sz w:val="22"/>
        </w:rPr>
      </w:pPr>
      <w:r w:rsidRPr="004F2F78">
        <w:rPr>
          <w:rFonts w:ascii="Arial" w:hAnsi="Arial" w:cs="Arial"/>
          <w:b/>
          <w:color w:val="000000"/>
          <w:sz w:val="22"/>
        </w:rPr>
        <w:t>Bât.74</w:t>
      </w:r>
      <w:r w:rsidRPr="00F3068E">
        <w:rPr>
          <w:rFonts w:ascii="Arial" w:hAnsi="Arial" w:cs="Arial"/>
          <w:color w:val="000000"/>
          <w:sz w:val="22"/>
        </w:rPr>
        <w:t xml:space="preserve"> : véhicules poids lourds, notamment de lutte contre les incendies, de plateforme aér</w:t>
      </w:r>
      <w:r>
        <w:rPr>
          <w:rFonts w:ascii="Arial" w:hAnsi="Arial" w:cs="Arial"/>
          <w:color w:val="000000"/>
          <w:sz w:val="22"/>
        </w:rPr>
        <w:t>onautique et de sécurité piste.</w:t>
      </w:r>
    </w:p>
    <w:p w14:paraId="200B0FF5" w14:textId="77777777" w:rsidR="004F2F78" w:rsidRPr="00FB28E8" w:rsidRDefault="004F2F78" w:rsidP="00A03875">
      <w:pPr>
        <w:pStyle w:val="Paragraphedeliste"/>
        <w:numPr>
          <w:ilvl w:val="0"/>
          <w:numId w:val="29"/>
        </w:numPr>
        <w:autoSpaceDE w:val="0"/>
        <w:autoSpaceDN w:val="0"/>
        <w:adjustRightInd w:val="0"/>
        <w:spacing w:line="276" w:lineRule="auto"/>
        <w:jc w:val="both"/>
        <w:rPr>
          <w:rFonts w:ascii="Arial" w:hAnsi="Arial" w:cs="Arial"/>
          <w:color w:val="000000"/>
          <w:sz w:val="22"/>
        </w:rPr>
      </w:pPr>
      <w:r w:rsidRPr="004F2F78">
        <w:rPr>
          <w:rFonts w:ascii="Arial" w:hAnsi="Arial" w:cs="Arial"/>
          <w:b/>
          <w:color w:val="000000"/>
          <w:sz w:val="22"/>
        </w:rPr>
        <w:t>Bât.12</w:t>
      </w:r>
      <w:r w:rsidRPr="00F3068E">
        <w:rPr>
          <w:rFonts w:ascii="Arial" w:hAnsi="Arial" w:cs="Arial"/>
          <w:color w:val="000000"/>
          <w:sz w:val="22"/>
        </w:rPr>
        <w:t xml:space="preserve"> : véhicules de tractage d’aéronefs</w:t>
      </w:r>
      <w:r>
        <w:rPr>
          <w:rFonts w:ascii="Arial" w:hAnsi="Arial" w:cs="Arial"/>
          <w:color w:val="000000"/>
          <w:sz w:val="22"/>
        </w:rPr>
        <w:t xml:space="preserve"> et de manutention des emports.</w:t>
      </w:r>
    </w:p>
    <w:p w14:paraId="636FEE30" w14:textId="77777777" w:rsidR="004F2F78" w:rsidRPr="00D73480" w:rsidRDefault="004F2F78" w:rsidP="004F2F78">
      <w:pPr>
        <w:spacing w:after="120" w:line="276" w:lineRule="auto"/>
        <w:jc w:val="both"/>
        <w:rPr>
          <w:rFonts w:ascii="Arial" w:hAnsi="Arial" w:cs="Arial"/>
          <w:sz w:val="22"/>
        </w:rPr>
      </w:pPr>
    </w:p>
    <w:p w14:paraId="58118C84" w14:textId="77777777" w:rsidR="004F2F78" w:rsidRPr="00591636" w:rsidRDefault="004F2F78" w:rsidP="004F2F78">
      <w:pPr>
        <w:spacing w:after="120" w:line="276" w:lineRule="auto"/>
        <w:jc w:val="both"/>
        <w:rPr>
          <w:rFonts w:ascii="Arial" w:hAnsi="Arial" w:cs="Arial"/>
          <w:sz w:val="22"/>
        </w:rPr>
      </w:pPr>
      <w:r w:rsidRPr="00591636">
        <w:rPr>
          <w:rFonts w:ascii="Arial" w:hAnsi="Arial" w:cs="Arial"/>
          <w:sz w:val="22"/>
        </w:rPr>
        <w:t>Le marché comprend :</w:t>
      </w:r>
    </w:p>
    <w:p w14:paraId="34487F11" w14:textId="77777777" w:rsidR="004F2F78" w:rsidRPr="00591636" w:rsidRDefault="004F2F78" w:rsidP="00A03875">
      <w:pPr>
        <w:pStyle w:val="Paragraphedeliste"/>
        <w:numPr>
          <w:ilvl w:val="0"/>
          <w:numId w:val="3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u w:val="single"/>
        </w:rPr>
        <w:lastRenderedPageBreak/>
        <w:t>Poste 1</w:t>
      </w:r>
      <w:r w:rsidRPr="00591636">
        <w:rPr>
          <w:rFonts w:ascii="Arial" w:eastAsiaTheme="minorEastAsia" w:hAnsi="Arial" w:cs="Arial"/>
          <w:sz w:val="22"/>
          <w:szCs w:val="22"/>
        </w:rPr>
        <w:t xml:space="preserve"> : </w:t>
      </w:r>
      <w:r w:rsidRPr="004F2F78">
        <w:rPr>
          <w:rFonts w:ascii="Arial" w:eastAsiaTheme="minorEastAsia" w:hAnsi="Arial" w:cs="Arial"/>
          <w:b/>
          <w:color w:val="0070C0"/>
          <w:sz w:val="22"/>
          <w:szCs w:val="22"/>
        </w:rPr>
        <w:t>Bâtiment 74</w:t>
      </w:r>
      <w:r w:rsidRPr="004F2F78">
        <w:rPr>
          <w:rFonts w:ascii="Arial" w:eastAsiaTheme="minorEastAsia" w:hAnsi="Arial" w:cs="Arial"/>
          <w:color w:val="0070C0"/>
          <w:sz w:val="22"/>
          <w:szCs w:val="22"/>
        </w:rPr>
        <w:t> </w:t>
      </w:r>
      <w:r w:rsidRPr="00591636">
        <w:rPr>
          <w:rFonts w:ascii="Arial" w:eastAsiaTheme="minorEastAsia" w:hAnsi="Arial" w:cs="Arial"/>
          <w:sz w:val="22"/>
          <w:szCs w:val="22"/>
        </w:rPr>
        <w:t xml:space="preserve">: Fourniture, installation de systèmes d’extraction des </w:t>
      </w:r>
      <w:r w:rsidRPr="00591636">
        <w:rPr>
          <w:rFonts w:ascii="Arial" w:eastAsiaTheme="minorEastAsia" w:hAnsi="Arial" w:cs="Arial"/>
          <w:sz w:val="22"/>
          <w:szCs w:val="22"/>
          <w:u w:val="single"/>
        </w:rPr>
        <w:t>fumées de soudure</w:t>
      </w:r>
      <w:r w:rsidRPr="00591636">
        <w:rPr>
          <w:rFonts w:ascii="Arial" w:eastAsiaTheme="minorEastAsia" w:hAnsi="Arial" w:cs="Arial"/>
          <w:sz w:val="22"/>
          <w:szCs w:val="22"/>
        </w:rPr>
        <w:t xml:space="preserve"> et réalisation des mesures </w:t>
      </w:r>
      <w:r w:rsidRPr="00591636">
        <w:rPr>
          <w:rFonts w:ascii="Arial" w:hAnsi="Arial" w:cs="Arial"/>
          <w:sz w:val="22"/>
        </w:rPr>
        <w:t xml:space="preserve">d’extraction </w:t>
      </w:r>
      <w:r w:rsidRPr="00591636">
        <w:rPr>
          <w:rFonts w:ascii="Arial" w:eastAsiaTheme="minorEastAsia" w:hAnsi="Arial" w:cs="Arial"/>
          <w:sz w:val="22"/>
          <w:szCs w:val="22"/>
        </w:rPr>
        <w:t xml:space="preserve">par un organisme accrédité afin de vérifier l’efficacité de l’installation (obligation de résultat). </w:t>
      </w:r>
    </w:p>
    <w:p w14:paraId="5C3F8438" w14:textId="77777777" w:rsidR="004F2F78" w:rsidRPr="00591636" w:rsidRDefault="004F2F78" w:rsidP="00A03875">
      <w:pPr>
        <w:pStyle w:val="Paragraphedeliste"/>
        <w:numPr>
          <w:ilvl w:val="0"/>
          <w:numId w:val="1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rPr>
        <w:t>1-a</w:t>
      </w:r>
      <w:r w:rsidRPr="004F2F78">
        <w:rPr>
          <w:rFonts w:ascii="Arial" w:eastAsiaTheme="minorEastAsia" w:hAnsi="Arial" w:cs="Arial"/>
          <w:color w:val="0070C0"/>
          <w:sz w:val="22"/>
          <w:szCs w:val="22"/>
        </w:rPr>
        <w:t> </w:t>
      </w:r>
      <w:r w:rsidRPr="00591636">
        <w:rPr>
          <w:rFonts w:ascii="Arial" w:eastAsiaTheme="minorEastAsia" w:hAnsi="Arial" w:cs="Arial"/>
          <w:sz w:val="22"/>
          <w:szCs w:val="22"/>
        </w:rPr>
        <w:t>: fourniture des matériels et codification OTAN du système d’extraction du bâtiment 74,</w:t>
      </w:r>
    </w:p>
    <w:p w14:paraId="0BC03868" w14:textId="77777777" w:rsidR="004F2F78" w:rsidRPr="00591636" w:rsidRDefault="004F2F78" w:rsidP="00A03875">
      <w:pPr>
        <w:pStyle w:val="Paragraphedeliste"/>
        <w:numPr>
          <w:ilvl w:val="0"/>
          <w:numId w:val="1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rPr>
        <w:t>1-b </w:t>
      </w:r>
      <w:r w:rsidRPr="00591636">
        <w:rPr>
          <w:rFonts w:ascii="Arial" w:eastAsiaTheme="minorEastAsia" w:hAnsi="Arial" w:cs="Arial"/>
          <w:sz w:val="22"/>
          <w:szCs w:val="22"/>
        </w:rPr>
        <w:t>: installation et mise en service,</w:t>
      </w:r>
    </w:p>
    <w:p w14:paraId="68409C03" w14:textId="1CEF9E7C" w:rsidR="004F2F78" w:rsidRPr="00591636" w:rsidRDefault="004F2F78" w:rsidP="00CD489E">
      <w:pPr>
        <w:pStyle w:val="Paragraphedeliste"/>
        <w:numPr>
          <w:ilvl w:val="0"/>
          <w:numId w:val="1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rPr>
        <w:t>1-c</w:t>
      </w:r>
      <w:r w:rsidRPr="004F2F78">
        <w:rPr>
          <w:rFonts w:ascii="Arial" w:eastAsiaTheme="minorEastAsia" w:hAnsi="Arial" w:cs="Arial"/>
          <w:color w:val="0070C0"/>
          <w:sz w:val="22"/>
          <w:szCs w:val="22"/>
        </w:rPr>
        <w:t> </w:t>
      </w:r>
      <w:r w:rsidRPr="00591636">
        <w:rPr>
          <w:rFonts w:ascii="Arial" w:eastAsiaTheme="minorEastAsia" w:hAnsi="Arial" w:cs="Arial"/>
          <w:sz w:val="22"/>
          <w:szCs w:val="22"/>
        </w:rPr>
        <w:t xml:space="preserve">: réalisation des mesures d’extraction par un organisme </w:t>
      </w:r>
      <w:r w:rsidR="00CD489E">
        <w:rPr>
          <w:rFonts w:ascii="Arial" w:eastAsiaTheme="minorEastAsia" w:hAnsi="Arial" w:cs="Arial"/>
          <w:sz w:val="22"/>
          <w:szCs w:val="22"/>
        </w:rPr>
        <w:t>ac</w:t>
      </w:r>
      <w:r w:rsidR="007A09A9">
        <w:rPr>
          <w:rFonts w:ascii="Arial" w:eastAsiaTheme="minorEastAsia" w:hAnsi="Arial" w:cs="Arial"/>
          <w:sz w:val="22"/>
          <w:szCs w:val="22"/>
        </w:rPr>
        <w:t>c</w:t>
      </w:r>
      <w:r w:rsidR="00CD489E">
        <w:rPr>
          <w:rFonts w:ascii="Arial" w:eastAsiaTheme="minorEastAsia" w:hAnsi="Arial" w:cs="Arial"/>
          <w:sz w:val="22"/>
          <w:szCs w:val="22"/>
        </w:rPr>
        <w:t>rédité</w:t>
      </w:r>
      <w:r w:rsidRPr="00591636">
        <w:rPr>
          <w:rFonts w:ascii="Arial" w:eastAsiaTheme="minorEastAsia" w:hAnsi="Arial" w:cs="Arial"/>
          <w:sz w:val="22"/>
          <w:szCs w:val="22"/>
        </w:rPr>
        <w:t>,</w:t>
      </w:r>
    </w:p>
    <w:p w14:paraId="74B689FC" w14:textId="15F1CE72" w:rsidR="004F2F78" w:rsidRPr="005876BC" w:rsidRDefault="004F2F78" w:rsidP="005876BC">
      <w:pPr>
        <w:pStyle w:val="Paragraphedeliste"/>
        <w:numPr>
          <w:ilvl w:val="0"/>
          <w:numId w:val="1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rPr>
        <w:t>1-d</w:t>
      </w:r>
      <w:r w:rsidRPr="00591636">
        <w:rPr>
          <w:rFonts w:ascii="Arial" w:eastAsiaTheme="minorEastAsia" w:hAnsi="Arial" w:cs="Arial"/>
          <w:sz w:val="22"/>
          <w:szCs w:val="22"/>
        </w:rPr>
        <w:t> : formation à l’utilisation</w:t>
      </w:r>
      <w:r w:rsidR="006E5339">
        <w:rPr>
          <w:rFonts w:ascii="Arial" w:eastAsiaTheme="minorEastAsia" w:hAnsi="Arial" w:cs="Arial"/>
          <w:sz w:val="22"/>
          <w:szCs w:val="22"/>
        </w:rPr>
        <w:t>.</w:t>
      </w:r>
    </w:p>
    <w:p w14:paraId="77F403B1" w14:textId="77777777" w:rsidR="004F2F78" w:rsidRPr="00591636" w:rsidRDefault="004F2F78" w:rsidP="00A03875">
      <w:pPr>
        <w:pStyle w:val="Paragraphedeliste"/>
        <w:numPr>
          <w:ilvl w:val="0"/>
          <w:numId w:val="3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u w:val="single"/>
        </w:rPr>
        <w:t>Poste 2</w:t>
      </w:r>
      <w:r w:rsidRPr="004F2F78">
        <w:rPr>
          <w:rFonts w:ascii="Arial" w:eastAsiaTheme="minorEastAsia" w:hAnsi="Arial" w:cs="Arial"/>
          <w:b/>
          <w:color w:val="0070C0"/>
          <w:sz w:val="22"/>
          <w:szCs w:val="22"/>
        </w:rPr>
        <w:t xml:space="preserve"> : Bâtiment 12</w:t>
      </w:r>
      <w:r w:rsidRPr="004F2F78">
        <w:rPr>
          <w:rFonts w:ascii="Arial" w:eastAsiaTheme="minorEastAsia" w:hAnsi="Arial" w:cs="Arial"/>
          <w:color w:val="0070C0"/>
          <w:sz w:val="22"/>
          <w:szCs w:val="22"/>
        </w:rPr>
        <w:t> </w:t>
      </w:r>
      <w:r w:rsidRPr="00591636">
        <w:rPr>
          <w:rFonts w:ascii="Arial" w:eastAsiaTheme="minorEastAsia" w:hAnsi="Arial" w:cs="Arial"/>
          <w:sz w:val="22"/>
          <w:szCs w:val="22"/>
        </w:rPr>
        <w:t xml:space="preserve">: Fourniture, installation de systèmes d’extraction des </w:t>
      </w:r>
      <w:r w:rsidRPr="00591636">
        <w:rPr>
          <w:rFonts w:ascii="Arial" w:eastAsiaTheme="minorEastAsia" w:hAnsi="Arial" w:cs="Arial"/>
          <w:sz w:val="22"/>
          <w:szCs w:val="22"/>
          <w:u w:val="single"/>
        </w:rPr>
        <w:t>gaz d’échappement</w:t>
      </w:r>
      <w:r w:rsidRPr="00591636">
        <w:rPr>
          <w:rFonts w:ascii="Arial" w:eastAsiaTheme="minorEastAsia" w:hAnsi="Arial" w:cs="Arial"/>
          <w:sz w:val="22"/>
          <w:szCs w:val="22"/>
        </w:rPr>
        <w:t xml:space="preserve"> et réalisation des mesures de </w:t>
      </w:r>
      <w:r w:rsidRPr="00591636">
        <w:rPr>
          <w:rFonts w:ascii="Arial" w:hAnsi="Arial" w:cs="Arial"/>
          <w:sz w:val="22"/>
        </w:rPr>
        <w:t>d’extraction</w:t>
      </w:r>
      <w:r w:rsidRPr="00591636">
        <w:rPr>
          <w:rFonts w:ascii="Arial" w:eastAsiaTheme="minorEastAsia" w:hAnsi="Arial" w:cs="Arial"/>
          <w:sz w:val="22"/>
          <w:szCs w:val="22"/>
        </w:rPr>
        <w:t xml:space="preserve"> par un organisme accrédité afin de vérifier l’efficacité de l’installation (obligation de résultat).</w:t>
      </w:r>
    </w:p>
    <w:p w14:paraId="673E9FC0" w14:textId="77777777" w:rsidR="004F2F78" w:rsidRPr="00591636" w:rsidRDefault="004F2F78" w:rsidP="00A03875">
      <w:pPr>
        <w:pStyle w:val="Paragraphedeliste"/>
        <w:numPr>
          <w:ilvl w:val="0"/>
          <w:numId w:val="1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rPr>
        <w:t>2-a</w:t>
      </w:r>
      <w:r w:rsidRPr="00591636">
        <w:rPr>
          <w:rFonts w:ascii="Arial" w:eastAsiaTheme="minorEastAsia" w:hAnsi="Arial" w:cs="Arial"/>
          <w:sz w:val="22"/>
          <w:szCs w:val="22"/>
        </w:rPr>
        <w:t> : fourniture des matériels avec codification OTAN du système d’extraction du bâtiment 12,</w:t>
      </w:r>
    </w:p>
    <w:p w14:paraId="68836BBA" w14:textId="77777777" w:rsidR="004F2F78" w:rsidRPr="00591636" w:rsidRDefault="004F2F78" w:rsidP="00A03875">
      <w:pPr>
        <w:pStyle w:val="Paragraphedeliste"/>
        <w:numPr>
          <w:ilvl w:val="0"/>
          <w:numId w:val="1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rPr>
        <w:t>2-b</w:t>
      </w:r>
      <w:r w:rsidRPr="00591636">
        <w:rPr>
          <w:rFonts w:ascii="Arial" w:eastAsiaTheme="minorEastAsia" w:hAnsi="Arial" w:cs="Arial"/>
          <w:sz w:val="22"/>
          <w:szCs w:val="22"/>
        </w:rPr>
        <w:t> : installation et mise en service,</w:t>
      </w:r>
    </w:p>
    <w:p w14:paraId="14C8BCC1" w14:textId="1FBC81C5" w:rsidR="004F2F78" w:rsidRPr="00591636" w:rsidRDefault="004F2F78" w:rsidP="00CD489E">
      <w:pPr>
        <w:pStyle w:val="Paragraphedeliste"/>
        <w:numPr>
          <w:ilvl w:val="0"/>
          <w:numId w:val="1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rPr>
        <w:t>2-c</w:t>
      </w:r>
      <w:r w:rsidRPr="00591636">
        <w:rPr>
          <w:rFonts w:ascii="Arial" w:eastAsiaTheme="minorEastAsia" w:hAnsi="Arial" w:cs="Arial"/>
          <w:sz w:val="22"/>
          <w:szCs w:val="22"/>
        </w:rPr>
        <w:t xml:space="preserve"> : réalisation des mesures d’extraction par un organisme </w:t>
      </w:r>
      <w:r w:rsidR="00CD489E">
        <w:rPr>
          <w:rFonts w:ascii="Arial" w:eastAsiaTheme="minorEastAsia" w:hAnsi="Arial" w:cs="Arial"/>
          <w:sz w:val="22"/>
          <w:szCs w:val="22"/>
        </w:rPr>
        <w:t>ac</w:t>
      </w:r>
      <w:r w:rsidR="007A09A9">
        <w:rPr>
          <w:rFonts w:ascii="Arial" w:eastAsiaTheme="minorEastAsia" w:hAnsi="Arial" w:cs="Arial"/>
          <w:sz w:val="22"/>
          <w:szCs w:val="22"/>
        </w:rPr>
        <w:t>c</w:t>
      </w:r>
      <w:r w:rsidR="00CD489E">
        <w:rPr>
          <w:rFonts w:ascii="Arial" w:eastAsiaTheme="minorEastAsia" w:hAnsi="Arial" w:cs="Arial"/>
          <w:sz w:val="22"/>
          <w:szCs w:val="22"/>
        </w:rPr>
        <w:t>rédité</w:t>
      </w:r>
      <w:r w:rsidRPr="00591636">
        <w:rPr>
          <w:rFonts w:ascii="Arial" w:eastAsiaTheme="minorEastAsia" w:hAnsi="Arial" w:cs="Arial"/>
          <w:sz w:val="22"/>
          <w:szCs w:val="22"/>
        </w:rPr>
        <w:t>,</w:t>
      </w:r>
    </w:p>
    <w:p w14:paraId="3D9E19F2" w14:textId="77777777" w:rsidR="006E5339" w:rsidRPr="006E5339" w:rsidRDefault="004F2F78" w:rsidP="005876BC">
      <w:pPr>
        <w:pStyle w:val="Paragraphedeliste"/>
        <w:numPr>
          <w:ilvl w:val="0"/>
          <w:numId w:val="10"/>
        </w:numPr>
        <w:autoSpaceDE w:val="0"/>
        <w:autoSpaceDN w:val="0"/>
        <w:adjustRightInd w:val="0"/>
        <w:spacing w:before="120" w:after="120" w:line="276" w:lineRule="auto"/>
        <w:jc w:val="both"/>
        <w:rPr>
          <w:rFonts w:ascii="Arial" w:eastAsiaTheme="minorEastAsia" w:hAnsi="Arial" w:cs="Arial"/>
          <w:sz w:val="22"/>
          <w:szCs w:val="22"/>
        </w:rPr>
      </w:pPr>
      <w:r w:rsidRPr="004F2F78">
        <w:rPr>
          <w:rFonts w:ascii="Arial" w:eastAsiaTheme="minorEastAsia" w:hAnsi="Arial" w:cs="Arial"/>
          <w:b/>
          <w:color w:val="0070C0"/>
          <w:sz w:val="22"/>
          <w:szCs w:val="22"/>
        </w:rPr>
        <w:t>2-d</w:t>
      </w:r>
      <w:r w:rsidRPr="00591636">
        <w:rPr>
          <w:rFonts w:ascii="Arial" w:eastAsiaTheme="minorEastAsia" w:hAnsi="Arial" w:cs="Arial"/>
          <w:sz w:val="22"/>
          <w:szCs w:val="22"/>
        </w:rPr>
        <w:t> : formation à l’utilisation</w:t>
      </w:r>
      <w:r w:rsidR="006E5339">
        <w:rPr>
          <w:rFonts w:ascii="Arial" w:eastAsiaTheme="minorEastAsia" w:hAnsi="Arial" w:cs="Arial"/>
          <w:sz w:val="22"/>
        </w:rPr>
        <w:t>.</w:t>
      </w:r>
    </w:p>
    <w:p w14:paraId="75595927" w14:textId="77777777" w:rsidR="005876BC" w:rsidRDefault="005876BC" w:rsidP="005876BC">
      <w:pPr>
        <w:autoSpaceDE w:val="0"/>
        <w:autoSpaceDN w:val="0"/>
        <w:adjustRightInd w:val="0"/>
        <w:spacing w:before="60" w:after="60" w:line="276" w:lineRule="auto"/>
        <w:jc w:val="both"/>
        <w:rPr>
          <w:rFonts w:ascii="Arial" w:hAnsi="Arial" w:cs="Arial"/>
          <w:sz w:val="22"/>
        </w:rPr>
      </w:pPr>
    </w:p>
    <w:p w14:paraId="36B029BC" w14:textId="4E6A9605" w:rsidR="005876BC" w:rsidRPr="005876BC" w:rsidRDefault="005876BC" w:rsidP="005876BC">
      <w:pPr>
        <w:autoSpaceDE w:val="0"/>
        <w:autoSpaceDN w:val="0"/>
        <w:adjustRightInd w:val="0"/>
        <w:spacing w:before="60" w:after="60" w:line="276" w:lineRule="auto"/>
        <w:jc w:val="both"/>
        <w:rPr>
          <w:rFonts w:ascii="Arial" w:hAnsi="Arial" w:cs="Arial"/>
          <w:sz w:val="22"/>
        </w:rPr>
      </w:pPr>
      <w:r w:rsidRPr="005876BC">
        <w:rPr>
          <w:rFonts w:ascii="Arial" w:hAnsi="Arial" w:cs="Arial"/>
          <w:sz w:val="22"/>
        </w:rPr>
        <w:t xml:space="preserve">La capacité d’arrêt des activités de l’Administration pour ces deux bâtiments confondus étant d’une durée de </w:t>
      </w:r>
      <w:r w:rsidRPr="005876BC">
        <w:rPr>
          <w:rFonts w:ascii="Arial" w:hAnsi="Arial" w:cs="Arial"/>
          <w:b/>
          <w:sz w:val="22"/>
        </w:rPr>
        <w:t>10 jours ouvrés</w:t>
      </w:r>
      <w:r w:rsidRPr="005876BC">
        <w:rPr>
          <w:rFonts w:ascii="Arial" w:hAnsi="Arial" w:cs="Arial"/>
          <w:sz w:val="22"/>
        </w:rPr>
        <w:t xml:space="preserve"> (5 jours par semaine), le titulaire devra impérativement respecter ce délai et réaliser les postes 1 et 2 </w:t>
      </w:r>
      <w:r w:rsidR="00C874F5">
        <w:rPr>
          <w:rFonts w:ascii="Arial" w:hAnsi="Arial" w:cs="Arial"/>
          <w:b/>
          <w:sz w:val="22"/>
        </w:rPr>
        <w:t>confondus</w:t>
      </w:r>
      <w:r w:rsidRPr="005876BC">
        <w:rPr>
          <w:rFonts w:ascii="Arial" w:hAnsi="Arial" w:cs="Arial"/>
          <w:sz w:val="22"/>
        </w:rPr>
        <w:t xml:space="preserve">, avec une possibilité d’amplitude horaire de travail de 07h00 à 18h00, du lundi au jeudi et de 07h00 à 16h00 le vendredi. </w:t>
      </w:r>
    </w:p>
    <w:p w14:paraId="3F493025" w14:textId="77777777" w:rsidR="004F2F78" w:rsidRPr="00D73480" w:rsidRDefault="004F2F78" w:rsidP="005876BC"/>
    <w:p w14:paraId="75C8C132" w14:textId="77777777" w:rsidR="004F2F78" w:rsidRDefault="004F2F78" w:rsidP="004F2F78">
      <w:pPr>
        <w:autoSpaceDE w:val="0"/>
        <w:autoSpaceDN w:val="0"/>
        <w:adjustRightInd w:val="0"/>
        <w:spacing w:before="60" w:after="60" w:line="276" w:lineRule="auto"/>
        <w:jc w:val="both"/>
        <w:rPr>
          <w:rFonts w:ascii="Arial" w:hAnsi="Arial" w:cs="Arial"/>
          <w:sz w:val="22"/>
        </w:rPr>
      </w:pPr>
      <w:r w:rsidRPr="00D73480">
        <w:rPr>
          <w:rFonts w:ascii="Arial" w:hAnsi="Arial" w:cs="Arial"/>
          <w:b/>
          <w:sz w:val="22"/>
        </w:rPr>
        <w:t xml:space="preserve">La réalisation des prestations décrites ci-dessus, sont conditionnées par des préalables dus </w:t>
      </w:r>
      <w:r w:rsidRPr="00D73480">
        <w:rPr>
          <w:rFonts w:ascii="Arial" w:hAnsi="Arial" w:cs="Arial"/>
          <w:sz w:val="22"/>
        </w:rPr>
        <w:t>par le représentant de l’</w:t>
      </w:r>
      <w:r>
        <w:rPr>
          <w:rFonts w:ascii="Arial" w:hAnsi="Arial" w:cs="Arial"/>
          <w:sz w:val="22"/>
        </w:rPr>
        <w:t>Administration</w:t>
      </w:r>
      <w:r w:rsidRPr="00D73480">
        <w:rPr>
          <w:rFonts w:ascii="Arial" w:hAnsi="Arial" w:cs="Arial"/>
          <w:sz w:val="22"/>
        </w:rPr>
        <w:t xml:space="preserve"> :</w:t>
      </w:r>
    </w:p>
    <w:p w14:paraId="31A89F7D" w14:textId="0217B6C4" w:rsidR="004F2F78" w:rsidRDefault="004F2F78" w:rsidP="00A03875">
      <w:pPr>
        <w:pStyle w:val="Paragraphedeliste"/>
        <w:numPr>
          <w:ilvl w:val="0"/>
          <w:numId w:val="28"/>
        </w:numPr>
        <w:autoSpaceDE w:val="0"/>
        <w:autoSpaceDN w:val="0"/>
        <w:adjustRightInd w:val="0"/>
        <w:spacing w:before="60" w:after="60" w:line="276" w:lineRule="auto"/>
        <w:jc w:val="both"/>
        <w:rPr>
          <w:rFonts w:ascii="Arial" w:hAnsi="Arial" w:cs="Arial"/>
          <w:sz w:val="22"/>
        </w:rPr>
      </w:pPr>
      <w:r w:rsidRPr="005338BC">
        <w:rPr>
          <w:rFonts w:ascii="Arial" w:hAnsi="Arial" w:cs="Arial"/>
          <w:sz w:val="22"/>
        </w:rPr>
        <w:t xml:space="preserve">libération </w:t>
      </w:r>
      <w:r w:rsidR="005876BC">
        <w:rPr>
          <w:rFonts w:ascii="Arial" w:hAnsi="Arial" w:cs="Arial"/>
          <w:sz w:val="22"/>
        </w:rPr>
        <w:t>des zones</w:t>
      </w:r>
      <w:r w:rsidRPr="005338BC">
        <w:rPr>
          <w:rFonts w:ascii="Arial" w:hAnsi="Arial" w:cs="Arial"/>
          <w:sz w:val="22"/>
        </w:rPr>
        <w:t xml:space="preserve"> de travail pendant</w:t>
      </w:r>
      <w:r>
        <w:rPr>
          <w:rFonts w:ascii="Arial" w:hAnsi="Arial" w:cs="Arial"/>
          <w:sz w:val="22"/>
        </w:rPr>
        <w:t xml:space="preserve"> les interventions du </w:t>
      </w:r>
      <w:r w:rsidR="006E5339">
        <w:rPr>
          <w:rFonts w:ascii="Arial" w:hAnsi="Arial" w:cs="Arial"/>
          <w:sz w:val="22"/>
        </w:rPr>
        <w:t>t</w:t>
      </w:r>
      <w:r>
        <w:rPr>
          <w:rFonts w:ascii="Arial" w:hAnsi="Arial" w:cs="Arial"/>
          <w:sz w:val="22"/>
        </w:rPr>
        <w:t>itulaire ;</w:t>
      </w:r>
    </w:p>
    <w:p w14:paraId="40336F68" w14:textId="006E65E4" w:rsidR="004F2F78" w:rsidRDefault="004F2F78" w:rsidP="00A03875">
      <w:pPr>
        <w:pStyle w:val="Paragraphedeliste"/>
        <w:numPr>
          <w:ilvl w:val="0"/>
          <w:numId w:val="28"/>
        </w:numPr>
        <w:autoSpaceDE w:val="0"/>
        <w:autoSpaceDN w:val="0"/>
        <w:adjustRightInd w:val="0"/>
        <w:spacing w:before="60" w:after="60" w:line="276" w:lineRule="auto"/>
        <w:jc w:val="both"/>
        <w:rPr>
          <w:rFonts w:ascii="Arial" w:hAnsi="Arial" w:cs="Arial"/>
          <w:sz w:val="22"/>
        </w:rPr>
      </w:pPr>
      <w:r>
        <w:rPr>
          <w:rFonts w:ascii="Arial" w:hAnsi="Arial" w:cs="Arial"/>
          <w:sz w:val="22"/>
        </w:rPr>
        <w:t>remise à niveau éventuelle des installations électriques ou infra existantes.</w:t>
      </w:r>
    </w:p>
    <w:p w14:paraId="10A3CEAD" w14:textId="77777777" w:rsidR="003405D1" w:rsidRPr="005561BD" w:rsidRDefault="003405D1" w:rsidP="00011320">
      <w:pPr>
        <w:spacing w:after="120" w:line="276" w:lineRule="auto"/>
        <w:ind w:left="360"/>
        <w:jc w:val="both"/>
        <w:rPr>
          <w:rFonts w:ascii="Arial" w:hAnsi="Arial" w:cs="Arial"/>
          <w:sz w:val="22"/>
        </w:rPr>
      </w:pPr>
    </w:p>
    <w:p w14:paraId="2EC6C471" w14:textId="6A400FEC" w:rsidR="00162B18" w:rsidRPr="005561BD" w:rsidRDefault="009142F2" w:rsidP="007639A9">
      <w:pPr>
        <w:pStyle w:val="Titre1"/>
      </w:pPr>
      <w:bookmarkStart w:id="5" w:name="_Toc206745231"/>
      <w:r w:rsidRPr="005561BD">
        <w:t xml:space="preserve">ARTICLE </w:t>
      </w:r>
      <w:r w:rsidR="00316851" w:rsidRPr="005561BD">
        <w:t>2</w:t>
      </w:r>
      <w:r w:rsidR="007C3B9C" w:rsidRPr="005561BD">
        <w:t xml:space="preserve"> </w:t>
      </w:r>
      <w:r w:rsidR="007C621B" w:rsidRPr="005561BD">
        <w:t>–</w:t>
      </w:r>
      <w:r w:rsidRPr="005561BD">
        <w:t xml:space="preserve"> </w:t>
      </w:r>
      <w:r w:rsidR="00EB6BFB" w:rsidRPr="005561BD">
        <w:t xml:space="preserve">PROCÉDURE, </w:t>
      </w:r>
      <w:r w:rsidR="00D252E4" w:rsidRPr="005561BD">
        <w:t xml:space="preserve">TYPE, </w:t>
      </w:r>
      <w:r w:rsidR="00E01A5F" w:rsidRPr="005561BD">
        <w:t>FORME</w:t>
      </w:r>
      <w:r w:rsidR="00B31289" w:rsidRPr="005561BD">
        <w:t>,</w:t>
      </w:r>
      <w:r w:rsidR="00882A22" w:rsidRPr="005561BD">
        <w:t xml:space="preserve"> DURÉE ET</w:t>
      </w:r>
      <w:r w:rsidR="00B31289" w:rsidRPr="005561BD">
        <w:t xml:space="preserve"> MONTANT </w:t>
      </w:r>
      <w:r w:rsidRPr="005561BD">
        <w:t>DU MARCH</w:t>
      </w:r>
      <w:r w:rsidR="007E1C5C" w:rsidRPr="005561BD">
        <w:t>É</w:t>
      </w:r>
      <w:bookmarkEnd w:id="4"/>
      <w:bookmarkEnd w:id="5"/>
      <w:r w:rsidR="000F4144" w:rsidRPr="005561BD">
        <w:t xml:space="preserve"> </w:t>
      </w:r>
    </w:p>
    <w:p w14:paraId="6CA67AA0" w14:textId="76247740" w:rsidR="00D02033" w:rsidRPr="00282B95" w:rsidRDefault="00316851" w:rsidP="00A9758C">
      <w:pPr>
        <w:pStyle w:val="Niveau1"/>
        <w:rPr>
          <w:rFonts w:cs="Arial"/>
          <w:b/>
          <w:u w:val="single"/>
        </w:rPr>
      </w:pPr>
      <w:bookmarkStart w:id="6" w:name="_Toc79479800"/>
      <w:r w:rsidRPr="00282B95">
        <w:rPr>
          <w:rFonts w:cs="Arial"/>
          <w:b/>
          <w:u w:val="single"/>
        </w:rPr>
        <w:t>2</w:t>
      </w:r>
      <w:r w:rsidR="000E7293" w:rsidRPr="00282B95">
        <w:rPr>
          <w:rFonts w:cs="Arial"/>
          <w:b/>
          <w:u w:val="single"/>
        </w:rPr>
        <w:t>.</w:t>
      </w:r>
      <w:r w:rsidR="00176D1C" w:rsidRPr="00282B95">
        <w:rPr>
          <w:rFonts w:cs="Arial"/>
          <w:b/>
          <w:u w:val="single"/>
        </w:rPr>
        <w:t>1</w:t>
      </w:r>
      <w:r w:rsidR="00B24CCF" w:rsidRPr="00282B95">
        <w:rPr>
          <w:rFonts w:cs="Arial"/>
          <w:b/>
          <w:u w:val="single"/>
        </w:rPr>
        <w:t xml:space="preserve"> – </w:t>
      </w:r>
      <w:r w:rsidR="00162B18" w:rsidRPr="00282B95">
        <w:rPr>
          <w:rFonts w:cs="Arial"/>
          <w:b/>
          <w:u w:val="single"/>
        </w:rPr>
        <w:t>Procédure</w:t>
      </w:r>
      <w:r w:rsidR="00594739" w:rsidRPr="00282B95">
        <w:rPr>
          <w:rFonts w:cs="Arial"/>
          <w:b/>
          <w:u w:val="single"/>
        </w:rPr>
        <w:t xml:space="preserve"> de passation – Nature, type et forme </w:t>
      </w:r>
      <w:r w:rsidR="000A6017" w:rsidRPr="00282B95">
        <w:rPr>
          <w:rFonts w:cs="Arial"/>
          <w:b/>
          <w:u w:val="single"/>
        </w:rPr>
        <w:t>du marché</w:t>
      </w:r>
      <w:bookmarkEnd w:id="6"/>
    </w:p>
    <w:p w14:paraId="601D915D" w14:textId="77777777" w:rsidR="00282B95" w:rsidRDefault="00282B95" w:rsidP="00011320">
      <w:pPr>
        <w:tabs>
          <w:tab w:val="right" w:pos="-2127"/>
        </w:tabs>
        <w:spacing w:after="120" w:line="276" w:lineRule="auto"/>
        <w:ind w:right="-1"/>
        <w:jc w:val="both"/>
        <w:rPr>
          <w:rFonts w:ascii="Arial" w:hAnsi="Arial" w:cs="Arial"/>
          <w:sz w:val="22"/>
          <w:lang w:eastAsia="x-none"/>
        </w:rPr>
      </w:pPr>
      <w:bookmarkStart w:id="7" w:name="_Toc477781330"/>
      <w:bookmarkStart w:id="8" w:name="_Toc79479802"/>
    </w:p>
    <w:p w14:paraId="65C59626" w14:textId="7DA4C8B9" w:rsidR="000F6AFE" w:rsidRPr="005561BD" w:rsidRDefault="000F6AFE" w:rsidP="00011320">
      <w:pPr>
        <w:tabs>
          <w:tab w:val="right" w:pos="-2127"/>
        </w:tabs>
        <w:spacing w:after="120" w:line="276" w:lineRule="auto"/>
        <w:ind w:right="-1"/>
        <w:jc w:val="both"/>
        <w:rPr>
          <w:rFonts w:ascii="Arial" w:hAnsi="Arial" w:cs="Arial"/>
          <w:color w:val="FF0000"/>
          <w:sz w:val="22"/>
        </w:rPr>
      </w:pPr>
      <w:r w:rsidRPr="005561BD">
        <w:rPr>
          <w:rFonts w:ascii="Arial" w:hAnsi="Arial" w:cs="Arial"/>
          <w:sz w:val="22"/>
          <w:lang w:eastAsia="x-none"/>
        </w:rPr>
        <w:t>L</w:t>
      </w:r>
      <w:r w:rsidRPr="005561BD">
        <w:rPr>
          <w:rFonts w:ascii="Arial" w:hAnsi="Arial" w:cs="Arial"/>
          <w:sz w:val="22"/>
        </w:rPr>
        <w:t xml:space="preserve">e présent marché </w:t>
      </w:r>
      <w:r w:rsidR="00D345EA" w:rsidRPr="005561BD">
        <w:rPr>
          <w:rFonts w:ascii="Arial" w:hAnsi="Arial" w:cs="Arial"/>
          <w:sz w:val="22"/>
        </w:rPr>
        <w:t>unique et à quantités fixes</w:t>
      </w:r>
      <w:r w:rsidRPr="005561BD">
        <w:rPr>
          <w:rFonts w:ascii="Arial" w:hAnsi="Arial" w:cs="Arial"/>
          <w:sz w:val="22"/>
        </w:rPr>
        <w:t xml:space="preserve"> est assujetti au </w:t>
      </w:r>
      <w:hyperlink r:id="rId16" w:history="1">
        <w:r w:rsidRPr="005561BD">
          <w:rPr>
            <w:rStyle w:val="Lienhypertexte"/>
            <w:rFonts w:ascii="Arial" w:hAnsi="Arial" w:cs="Arial"/>
            <w:sz w:val="22"/>
          </w:rPr>
          <w:t>cahier des clauses administratives générales applicables aux marchés publics fournitures courantes et de services</w:t>
        </w:r>
      </w:hyperlink>
      <w:r w:rsidRPr="005561BD">
        <w:rPr>
          <w:rFonts w:ascii="Arial" w:hAnsi="Arial" w:cs="Arial"/>
          <w:sz w:val="22"/>
        </w:rPr>
        <w:t xml:space="preserve"> (</w:t>
      </w:r>
      <w:r w:rsidRPr="005561BD">
        <w:rPr>
          <w:rFonts w:ascii="Arial" w:hAnsi="Arial" w:cs="Arial"/>
          <w:sz w:val="22"/>
          <w:u w:val="single"/>
        </w:rPr>
        <w:t>CCAG FCS</w:t>
      </w:r>
      <w:r w:rsidRPr="005561BD">
        <w:rPr>
          <w:rFonts w:ascii="Arial" w:hAnsi="Arial" w:cs="Arial"/>
          <w:sz w:val="22"/>
        </w:rPr>
        <w:t xml:space="preserve"> – </w:t>
      </w:r>
      <w:hyperlink r:id="rId17" w:history="1">
        <w:r w:rsidRPr="005561BD">
          <w:rPr>
            <w:rFonts w:ascii="Arial" w:hAnsi="Arial" w:cs="Arial"/>
            <w:sz w:val="22"/>
          </w:rPr>
          <w:t>arrêté du 30 mars</w:t>
        </w:r>
      </w:hyperlink>
      <w:r w:rsidRPr="005561BD">
        <w:rPr>
          <w:rFonts w:ascii="Arial" w:hAnsi="Arial" w:cs="Arial"/>
          <w:sz w:val="22"/>
        </w:rPr>
        <w:t xml:space="preserve"> 2021).</w:t>
      </w:r>
    </w:p>
    <w:p w14:paraId="3B7EAF8F" w14:textId="25ACD40D" w:rsidR="00FA491A" w:rsidRPr="00126274" w:rsidRDefault="00FA491A" w:rsidP="00FA491A">
      <w:pPr>
        <w:spacing w:after="120" w:line="276" w:lineRule="auto"/>
        <w:jc w:val="both"/>
        <w:rPr>
          <w:rFonts w:ascii="Arial" w:hAnsi="Arial" w:cs="Arial"/>
          <w:sz w:val="22"/>
        </w:rPr>
      </w:pPr>
      <w:r w:rsidRPr="00126274">
        <w:rPr>
          <w:rFonts w:ascii="Arial" w:hAnsi="Arial" w:cs="Arial"/>
          <w:sz w:val="22"/>
        </w:rPr>
        <w:t>Il est</w:t>
      </w:r>
      <w:r w:rsidRPr="00126274">
        <w:rPr>
          <w:rFonts w:ascii="Arial" w:hAnsi="Arial" w:cs="Arial"/>
          <w:sz w:val="22"/>
          <w:lang w:eastAsia="x-none"/>
        </w:rPr>
        <w:t xml:space="preserve"> </w:t>
      </w:r>
      <w:r w:rsidRPr="00126274">
        <w:rPr>
          <w:rFonts w:ascii="Arial" w:hAnsi="Arial" w:cs="Arial"/>
          <w:sz w:val="22"/>
        </w:rPr>
        <w:t xml:space="preserve">qualifié de marché public de fournitures </w:t>
      </w:r>
      <w:r w:rsidR="00704D25">
        <w:rPr>
          <w:rFonts w:ascii="Arial" w:hAnsi="Arial" w:cs="Arial"/>
          <w:sz w:val="22"/>
        </w:rPr>
        <w:t xml:space="preserve">et </w:t>
      </w:r>
      <w:r w:rsidRPr="00126274">
        <w:rPr>
          <w:rFonts w:ascii="Arial" w:hAnsi="Arial" w:cs="Arial"/>
          <w:sz w:val="22"/>
        </w:rPr>
        <w:t xml:space="preserve">est passé selon la procédure formalisée de l’appel d’offres ouvert, en application des articles </w:t>
      </w:r>
      <w:hyperlink r:id="rId18" w:history="1">
        <w:r w:rsidRPr="00126274">
          <w:rPr>
            <w:rFonts w:ascii="Arial" w:hAnsi="Arial" w:cs="Arial"/>
            <w:color w:val="0000FF"/>
            <w:sz w:val="22"/>
            <w:u w:val="single"/>
          </w:rPr>
          <w:t>L2124-1</w:t>
        </w:r>
      </w:hyperlink>
      <w:r w:rsidRPr="00126274">
        <w:rPr>
          <w:rFonts w:ascii="Arial" w:hAnsi="Arial" w:cs="Arial"/>
          <w:sz w:val="22"/>
        </w:rPr>
        <w:t xml:space="preserve">, </w:t>
      </w:r>
      <w:hyperlink r:id="rId19" w:history="1">
        <w:r w:rsidRPr="00126274">
          <w:rPr>
            <w:rFonts w:ascii="Arial" w:hAnsi="Arial" w:cs="Arial"/>
            <w:color w:val="0000FF"/>
            <w:sz w:val="22"/>
            <w:u w:val="single"/>
          </w:rPr>
          <w:t>R2124-1</w:t>
        </w:r>
      </w:hyperlink>
      <w:r w:rsidRPr="00126274">
        <w:rPr>
          <w:rFonts w:ascii="Arial" w:hAnsi="Arial" w:cs="Arial"/>
          <w:sz w:val="22"/>
        </w:rPr>
        <w:t xml:space="preserve"> et </w:t>
      </w:r>
      <w:hyperlink r:id="rId20" w:anchor="LEGIARTI000037730829" w:history="1">
        <w:r w:rsidRPr="00126274">
          <w:rPr>
            <w:rFonts w:ascii="Arial" w:hAnsi="Arial" w:cs="Arial"/>
            <w:color w:val="0000FF"/>
            <w:sz w:val="22"/>
            <w:u w:val="single"/>
          </w:rPr>
          <w:t>R2124-2</w:t>
        </w:r>
      </w:hyperlink>
      <w:r w:rsidRPr="00126274">
        <w:rPr>
          <w:rFonts w:ascii="Arial" w:hAnsi="Arial" w:cs="Arial"/>
          <w:color w:val="0000FF"/>
          <w:sz w:val="22"/>
          <w:u w:val="single"/>
        </w:rPr>
        <w:t>-1</w:t>
      </w:r>
      <w:r w:rsidRPr="00126274">
        <w:rPr>
          <w:rFonts w:ascii="Arial" w:hAnsi="Arial" w:cs="Arial"/>
          <w:sz w:val="22"/>
        </w:rPr>
        <w:t xml:space="preserve"> du </w:t>
      </w:r>
      <w:r w:rsidRPr="00126274">
        <w:rPr>
          <w:rFonts w:ascii="Arial" w:hAnsi="Arial" w:cs="Arial"/>
          <w:sz w:val="22"/>
          <w:lang w:eastAsia="x-none"/>
        </w:rPr>
        <w:t>code de la commande publique</w:t>
      </w:r>
      <w:r w:rsidRPr="00126274">
        <w:rPr>
          <w:rFonts w:ascii="Arial" w:hAnsi="Arial" w:cs="Arial"/>
          <w:sz w:val="22"/>
        </w:rPr>
        <w:t xml:space="preserve">. </w:t>
      </w:r>
    </w:p>
    <w:p w14:paraId="3D0A31F3" w14:textId="77777777" w:rsidR="00282B95" w:rsidRDefault="00282B95" w:rsidP="00A9758C">
      <w:pPr>
        <w:pStyle w:val="Niveau1"/>
        <w:rPr>
          <w:rFonts w:cs="Arial"/>
          <w:b/>
        </w:rPr>
      </w:pPr>
    </w:p>
    <w:p w14:paraId="3FBB076C" w14:textId="075E059E" w:rsidR="00536A48" w:rsidRPr="00282B95" w:rsidRDefault="00316851" w:rsidP="00A9758C">
      <w:pPr>
        <w:pStyle w:val="Niveau1"/>
        <w:rPr>
          <w:rFonts w:cs="Arial"/>
          <w:b/>
          <w:u w:val="single"/>
        </w:rPr>
      </w:pPr>
      <w:r w:rsidRPr="00282B95">
        <w:rPr>
          <w:rFonts w:cs="Arial"/>
          <w:b/>
          <w:u w:val="single"/>
        </w:rPr>
        <w:t>2</w:t>
      </w:r>
      <w:r w:rsidR="00594739" w:rsidRPr="00282B95">
        <w:rPr>
          <w:rFonts w:cs="Arial"/>
          <w:b/>
          <w:u w:val="single"/>
        </w:rPr>
        <w:t>.2</w:t>
      </w:r>
      <w:r w:rsidR="00B24CCF" w:rsidRPr="00282B95">
        <w:rPr>
          <w:rFonts w:cs="Arial"/>
          <w:b/>
          <w:u w:val="single"/>
        </w:rPr>
        <w:t xml:space="preserve"> – </w:t>
      </w:r>
      <w:r w:rsidR="009C13E6" w:rsidRPr="00282B95">
        <w:rPr>
          <w:rFonts w:cs="Arial"/>
          <w:b/>
          <w:u w:val="single"/>
        </w:rPr>
        <w:t>Durée</w:t>
      </w:r>
      <w:bookmarkStart w:id="9" w:name="_Toc491181025"/>
      <w:bookmarkStart w:id="10" w:name="_Toc450140489"/>
      <w:bookmarkStart w:id="11" w:name="_Toc450902069"/>
      <w:bookmarkEnd w:id="7"/>
      <w:bookmarkEnd w:id="8"/>
    </w:p>
    <w:p w14:paraId="305F8124" w14:textId="77777777" w:rsidR="00282B95" w:rsidRDefault="00282B95" w:rsidP="00F82774">
      <w:pPr>
        <w:jc w:val="both"/>
        <w:rPr>
          <w:rFonts w:ascii="Arial" w:hAnsi="Arial" w:cs="Arial"/>
          <w:sz w:val="22"/>
        </w:rPr>
      </w:pPr>
      <w:bookmarkStart w:id="12" w:name="_Toc79479803"/>
    </w:p>
    <w:p w14:paraId="1496C0AC" w14:textId="3EBABAFE" w:rsidR="00AE74D8" w:rsidRPr="005561BD" w:rsidRDefault="001E24EB" w:rsidP="001E24EB">
      <w:pPr>
        <w:spacing w:before="120" w:after="240" w:line="276" w:lineRule="auto"/>
        <w:jc w:val="both"/>
        <w:rPr>
          <w:rFonts w:ascii="Arial" w:eastAsia="Times New Roman" w:hAnsi="Arial" w:cs="Arial"/>
          <w:bCs/>
          <w:strike/>
          <w:color w:val="7030A0"/>
          <w:sz w:val="22"/>
          <w:lang w:eastAsia="fr-FR"/>
        </w:rPr>
      </w:pPr>
      <w:r w:rsidRPr="001E24EB">
        <w:rPr>
          <w:rFonts w:ascii="Arial" w:eastAsia="Times New Roman" w:hAnsi="Arial" w:cs="Arial"/>
          <w:sz w:val="22"/>
          <w:szCs w:val="20"/>
          <w:lang w:eastAsia="fr-FR"/>
        </w:rPr>
        <w:t>Le marché est conclu pour une période qui s’étend de sa date de notification jusqu’à l’admission des prestations dues par le titulaire pour les deux bâtiments confondus (postes 1 et 2). Cette période ne doit pas excéder douze mois.</w:t>
      </w:r>
    </w:p>
    <w:p w14:paraId="653812FE" w14:textId="0D58BD9C" w:rsidR="006E4DBE" w:rsidRPr="00282B95" w:rsidRDefault="00316851" w:rsidP="00F82774">
      <w:pPr>
        <w:pStyle w:val="Niveau1"/>
        <w:spacing w:after="0" w:line="240" w:lineRule="auto"/>
        <w:rPr>
          <w:rFonts w:cs="Arial"/>
          <w:b/>
          <w:u w:val="single"/>
        </w:rPr>
      </w:pPr>
      <w:r w:rsidRPr="00282B95">
        <w:rPr>
          <w:rFonts w:cs="Arial"/>
          <w:b/>
          <w:u w:val="single"/>
        </w:rPr>
        <w:t>2</w:t>
      </w:r>
      <w:r w:rsidR="00594739" w:rsidRPr="00282B95">
        <w:rPr>
          <w:rFonts w:cs="Arial"/>
          <w:b/>
          <w:u w:val="single"/>
        </w:rPr>
        <w:t>.3</w:t>
      </w:r>
      <w:r w:rsidR="007A3BD2" w:rsidRPr="00282B95">
        <w:rPr>
          <w:rFonts w:cs="Arial"/>
          <w:b/>
          <w:u w:val="single"/>
        </w:rPr>
        <w:t xml:space="preserve"> – Montant</w:t>
      </w:r>
      <w:r w:rsidR="00776B03" w:rsidRPr="00282B95">
        <w:rPr>
          <w:rFonts w:cs="Arial"/>
          <w:b/>
          <w:u w:val="single"/>
        </w:rPr>
        <w:t xml:space="preserve"> </w:t>
      </w:r>
      <w:r w:rsidR="00B80031" w:rsidRPr="00282B95">
        <w:rPr>
          <w:rFonts w:cs="Arial"/>
          <w:b/>
          <w:u w:val="single"/>
        </w:rPr>
        <w:t xml:space="preserve">du marché </w:t>
      </w:r>
      <w:r w:rsidR="00776B03" w:rsidRPr="00282B95">
        <w:rPr>
          <w:rFonts w:cs="Arial"/>
          <w:b/>
          <w:u w:val="single"/>
        </w:rPr>
        <w:t>en euros</w:t>
      </w:r>
      <w:bookmarkStart w:id="13" w:name="_Toc485718353"/>
      <w:bookmarkStart w:id="14" w:name="_Toc488907675"/>
      <w:bookmarkStart w:id="15" w:name="_Toc513197616"/>
      <w:bookmarkStart w:id="16" w:name="_Toc79479804"/>
      <w:bookmarkEnd w:id="9"/>
      <w:bookmarkEnd w:id="10"/>
      <w:bookmarkEnd w:id="11"/>
      <w:bookmarkEnd w:id="12"/>
    </w:p>
    <w:p w14:paraId="78AE8EF2" w14:textId="77777777" w:rsidR="00282B95" w:rsidRDefault="00282B95" w:rsidP="00F82774">
      <w:pPr>
        <w:tabs>
          <w:tab w:val="left" w:pos="7371"/>
          <w:tab w:val="left" w:pos="7513"/>
        </w:tabs>
        <w:jc w:val="both"/>
        <w:rPr>
          <w:rFonts w:ascii="Arial" w:hAnsi="Arial" w:cs="Arial"/>
          <w:sz w:val="22"/>
          <w:lang w:eastAsia="fr-FR"/>
        </w:rPr>
      </w:pPr>
    </w:p>
    <w:p w14:paraId="515707E2" w14:textId="77777777" w:rsidR="00D45494" w:rsidRPr="00D73480" w:rsidRDefault="00D45494" w:rsidP="00D45494">
      <w:pPr>
        <w:tabs>
          <w:tab w:val="left" w:pos="7371"/>
          <w:tab w:val="left" w:pos="7513"/>
        </w:tabs>
        <w:spacing w:line="276" w:lineRule="auto"/>
        <w:jc w:val="both"/>
        <w:rPr>
          <w:rFonts w:ascii="Arial" w:hAnsi="Arial" w:cs="Arial"/>
          <w:sz w:val="22"/>
          <w:lang w:eastAsia="fr-FR"/>
        </w:rPr>
      </w:pPr>
      <w:r w:rsidRPr="00D73480">
        <w:rPr>
          <w:rFonts w:ascii="Arial" w:hAnsi="Arial" w:cs="Arial"/>
          <w:sz w:val="22"/>
          <w:lang w:eastAsia="fr-FR"/>
        </w:rPr>
        <w:t xml:space="preserve">Le montant du marché correspond au </w:t>
      </w:r>
      <w:r w:rsidRPr="00D73480">
        <w:rPr>
          <w:rFonts w:ascii="Arial" w:hAnsi="Arial" w:cs="Arial"/>
          <w:sz w:val="22"/>
        </w:rPr>
        <w:t>montant total H</w:t>
      </w:r>
      <w:r>
        <w:rPr>
          <w:rFonts w:ascii="Arial" w:hAnsi="Arial" w:cs="Arial"/>
          <w:sz w:val="22"/>
        </w:rPr>
        <w:t>T et TTC</w:t>
      </w:r>
      <w:r w:rsidRPr="00D73480">
        <w:rPr>
          <w:rFonts w:ascii="Arial" w:hAnsi="Arial" w:cs="Arial"/>
          <w:sz w:val="22"/>
        </w:rPr>
        <w:t xml:space="preserve"> tel que </w:t>
      </w:r>
      <w:r w:rsidRPr="00D73480">
        <w:rPr>
          <w:rFonts w:ascii="Arial" w:hAnsi="Arial" w:cs="Arial"/>
          <w:sz w:val="22"/>
          <w:lang w:eastAsia="x-none"/>
        </w:rPr>
        <w:t>défini dans la décomposition des prix globale et forfaitaire (DPGF)</w:t>
      </w:r>
      <w:r w:rsidRPr="007D0B1D">
        <w:rPr>
          <w:rFonts w:ascii="Arial" w:hAnsi="Arial" w:cs="Arial"/>
          <w:sz w:val="22"/>
          <w:lang w:eastAsia="x-none"/>
        </w:rPr>
        <w:t>.</w:t>
      </w:r>
    </w:p>
    <w:p w14:paraId="25849560" w14:textId="77777777" w:rsidR="00D310F5" w:rsidRPr="005561BD" w:rsidRDefault="00D310F5" w:rsidP="00F82774">
      <w:pPr>
        <w:rPr>
          <w:rFonts w:ascii="Arial" w:hAnsi="Arial" w:cs="Arial"/>
          <w:sz w:val="22"/>
          <w:lang w:eastAsia="fr-FR"/>
        </w:rPr>
      </w:pPr>
    </w:p>
    <w:p w14:paraId="15061F34" w14:textId="7A0EE28A" w:rsidR="00051E2B" w:rsidRPr="003C5896" w:rsidRDefault="00316851" w:rsidP="00A9758C">
      <w:pPr>
        <w:pStyle w:val="Niveau1"/>
        <w:rPr>
          <w:rFonts w:cs="Arial"/>
          <w:b/>
          <w:u w:val="single"/>
        </w:rPr>
      </w:pPr>
      <w:r w:rsidRPr="003C5896">
        <w:rPr>
          <w:rFonts w:cs="Arial"/>
          <w:b/>
          <w:u w:val="single"/>
        </w:rPr>
        <w:t>2</w:t>
      </w:r>
      <w:r w:rsidR="00594739" w:rsidRPr="003C5896">
        <w:rPr>
          <w:rFonts w:cs="Arial"/>
          <w:b/>
          <w:u w:val="single"/>
        </w:rPr>
        <w:t>.4</w:t>
      </w:r>
      <w:r w:rsidR="00882A22" w:rsidRPr="003C5896">
        <w:rPr>
          <w:rFonts w:cs="Arial"/>
          <w:b/>
          <w:u w:val="single"/>
        </w:rPr>
        <w:t xml:space="preserve"> – Lieu</w:t>
      </w:r>
      <w:bookmarkEnd w:id="13"/>
      <w:bookmarkEnd w:id="14"/>
      <w:r w:rsidR="0053180F" w:rsidRPr="003C5896">
        <w:rPr>
          <w:rFonts w:cs="Arial"/>
          <w:b/>
          <w:u w:val="single"/>
        </w:rPr>
        <w:t xml:space="preserve"> de livraison et</w:t>
      </w:r>
      <w:r w:rsidR="00882A22" w:rsidRPr="003C5896">
        <w:rPr>
          <w:rFonts w:cs="Arial"/>
          <w:b/>
          <w:u w:val="single"/>
        </w:rPr>
        <w:t xml:space="preserve"> </w:t>
      </w:r>
      <w:bookmarkEnd w:id="15"/>
      <w:r w:rsidR="0075535D" w:rsidRPr="003C5896">
        <w:rPr>
          <w:rFonts w:cs="Arial"/>
          <w:b/>
          <w:u w:val="single"/>
        </w:rPr>
        <w:t>d’exécution des prestation</w:t>
      </w:r>
      <w:r w:rsidR="007C50B7" w:rsidRPr="003C5896">
        <w:rPr>
          <w:rFonts w:cs="Arial"/>
          <w:b/>
          <w:u w:val="single"/>
        </w:rPr>
        <w:t>s</w:t>
      </w:r>
      <w:bookmarkEnd w:id="16"/>
    </w:p>
    <w:p w14:paraId="1A7932EA" w14:textId="77777777" w:rsidR="003C5896" w:rsidRDefault="003C5896" w:rsidP="00011320">
      <w:pPr>
        <w:pStyle w:val="Default"/>
        <w:spacing w:after="60" w:line="276" w:lineRule="auto"/>
        <w:jc w:val="both"/>
        <w:rPr>
          <w:rFonts w:ascii="Arial" w:hAnsi="Arial" w:cs="Arial"/>
          <w:color w:val="auto"/>
          <w:sz w:val="22"/>
          <w:szCs w:val="22"/>
        </w:rPr>
      </w:pPr>
    </w:p>
    <w:p w14:paraId="2248CB9F" w14:textId="77777777" w:rsidR="00D45494" w:rsidRPr="00D73480" w:rsidRDefault="00D45494" w:rsidP="00D45494">
      <w:pPr>
        <w:spacing w:line="276" w:lineRule="auto"/>
        <w:rPr>
          <w:rFonts w:ascii="Arial" w:hAnsi="Arial" w:cs="Arial"/>
          <w:sz w:val="22"/>
          <w:lang w:eastAsia="fr-FR"/>
        </w:rPr>
      </w:pPr>
      <w:r w:rsidRPr="00D73480">
        <w:rPr>
          <w:rFonts w:ascii="Arial" w:hAnsi="Arial" w:cs="Arial"/>
          <w:sz w:val="22"/>
        </w:rPr>
        <w:t>Les prestations s’exécutent à l’adresse suivante :</w:t>
      </w:r>
    </w:p>
    <w:p w14:paraId="5DB85346" w14:textId="77777777" w:rsidR="00D45494" w:rsidRPr="00D73480" w:rsidRDefault="00D45494" w:rsidP="00D45494">
      <w:pPr>
        <w:spacing w:line="276" w:lineRule="auto"/>
        <w:rPr>
          <w:rFonts w:ascii="Arial" w:hAnsi="Arial" w:cs="Arial"/>
          <w:sz w:val="22"/>
          <w:lang w:eastAsia="fr-FR"/>
        </w:rPr>
      </w:pPr>
    </w:p>
    <w:tbl>
      <w:tblPr>
        <w:tblW w:w="9072" w:type="dxa"/>
        <w:tblInd w:w="421" w:type="dxa"/>
        <w:tblCellMar>
          <w:left w:w="70" w:type="dxa"/>
          <w:right w:w="70" w:type="dxa"/>
        </w:tblCellMar>
        <w:tblLook w:val="04A0" w:firstRow="1" w:lastRow="0" w:firstColumn="1" w:lastColumn="0" w:noHBand="0" w:noVBand="1"/>
      </w:tblPr>
      <w:tblGrid>
        <w:gridCol w:w="5386"/>
        <w:gridCol w:w="3686"/>
      </w:tblGrid>
      <w:tr w:rsidR="00D45494" w:rsidRPr="00D73480" w14:paraId="64814132" w14:textId="77777777" w:rsidTr="00190CA7">
        <w:trPr>
          <w:trHeight w:val="427"/>
        </w:trPr>
        <w:tc>
          <w:tcPr>
            <w:tcW w:w="538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035F8D55" w14:textId="77777777" w:rsidR="00D45494" w:rsidRPr="00D73480" w:rsidRDefault="00D45494" w:rsidP="00190CA7">
            <w:pPr>
              <w:spacing w:before="60" w:after="60" w:line="276" w:lineRule="auto"/>
              <w:jc w:val="center"/>
              <w:rPr>
                <w:rFonts w:ascii="Arial" w:hAnsi="Arial" w:cs="Arial"/>
                <w:sz w:val="22"/>
              </w:rPr>
            </w:pPr>
            <w:r w:rsidRPr="00D73480">
              <w:rPr>
                <w:rFonts w:ascii="Arial" w:hAnsi="Arial" w:cs="Arial"/>
                <w:sz w:val="22"/>
              </w:rPr>
              <w:t>Base A</w:t>
            </w:r>
            <w:r>
              <w:rPr>
                <w:rFonts w:ascii="Arial" w:hAnsi="Arial" w:cs="Arial"/>
                <w:sz w:val="22"/>
              </w:rPr>
              <w:t>érienne 204 Caroline AIGLE</w:t>
            </w:r>
          </w:p>
          <w:p w14:paraId="03BDB4BF" w14:textId="77777777" w:rsidR="00D45494" w:rsidRPr="00D73480" w:rsidRDefault="00D45494" w:rsidP="00190CA7">
            <w:pPr>
              <w:spacing w:before="60" w:after="60" w:line="276" w:lineRule="auto"/>
              <w:jc w:val="center"/>
              <w:rPr>
                <w:rFonts w:ascii="Arial" w:hAnsi="Arial" w:cs="Arial"/>
                <w:sz w:val="22"/>
              </w:rPr>
            </w:pPr>
            <w:r w:rsidRPr="00D73480">
              <w:rPr>
                <w:rFonts w:ascii="Arial" w:hAnsi="Arial" w:cs="Arial"/>
                <w:sz w:val="22"/>
              </w:rPr>
              <w:t xml:space="preserve">GAT 14.623 </w:t>
            </w:r>
          </w:p>
          <w:p w14:paraId="1FCBC613" w14:textId="77777777" w:rsidR="00D45494" w:rsidRPr="00D73480" w:rsidRDefault="00D45494" w:rsidP="00190CA7">
            <w:pPr>
              <w:tabs>
                <w:tab w:val="left" w:pos="1080"/>
              </w:tabs>
              <w:spacing w:before="60" w:after="60" w:line="276" w:lineRule="auto"/>
              <w:jc w:val="center"/>
              <w:rPr>
                <w:rFonts w:ascii="Arial" w:hAnsi="Arial" w:cs="Arial"/>
                <w:sz w:val="22"/>
              </w:rPr>
            </w:pPr>
            <w:r w:rsidRPr="00D73480">
              <w:rPr>
                <w:rFonts w:ascii="Arial" w:hAnsi="Arial" w:cs="Arial"/>
                <w:sz w:val="22"/>
              </w:rPr>
              <w:t>Coordonnées GPS : 00°37’42" Ouest 44°49’37" Nord</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7A93B4" w14:textId="77777777" w:rsidR="00D45494" w:rsidRPr="00D73480" w:rsidRDefault="00D45494" w:rsidP="00190CA7">
            <w:pPr>
              <w:spacing w:line="276" w:lineRule="auto"/>
              <w:jc w:val="center"/>
              <w:rPr>
                <w:rFonts w:ascii="Arial" w:hAnsi="Arial" w:cs="Arial"/>
                <w:color w:val="000000"/>
                <w:sz w:val="22"/>
              </w:rPr>
            </w:pPr>
            <w:r w:rsidRPr="00D73480">
              <w:rPr>
                <w:rFonts w:ascii="Arial" w:hAnsi="Arial" w:cs="Arial"/>
                <w:color w:val="000000"/>
                <w:sz w:val="22"/>
              </w:rPr>
              <w:t>Rue Beauséjour</w:t>
            </w:r>
            <w:r w:rsidRPr="00D73480">
              <w:rPr>
                <w:rFonts w:ascii="Arial" w:hAnsi="Arial" w:cs="Arial"/>
                <w:color w:val="000000"/>
                <w:sz w:val="22"/>
              </w:rPr>
              <w:br/>
              <w:t xml:space="preserve">33700 Mérignac </w:t>
            </w:r>
          </w:p>
        </w:tc>
      </w:tr>
    </w:tbl>
    <w:p w14:paraId="1F40B352" w14:textId="77777777" w:rsidR="00B77A1F" w:rsidRDefault="00B77A1F" w:rsidP="00011320">
      <w:pPr>
        <w:spacing w:line="276" w:lineRule="auto"/>
        <w:rPr>
          <w:rFonts w:ascii="Arial" w:hAnsi="Arial" w:cs="Arial"/>
          <w:sz w:val="22"/>
        </w:rPr>
      </w:pPr>
    </w:p>
    <w:p w14:paraId="124268BC" w14:textId="542B0FBF" w:rsidR="00AF5EEB" w:rsidRPr="005561BD" w:rsidRDefault="00AF5EEB" w:rsidP="007639A9">
      <w:pPr>
        <w:pStyle w:val="Titre1"/>
      </w:pPr>
      <w:bookmarkStart w:id="17" w:name="_Toc79479805"/>
      <w:bookmarkStart w:id="18" w:name="_Toc206745232"/>
      <w:bookmarkStart w:id="19" w:name="_Toc30578294"/>
      <w:r w:rsidRPr="005561BD">
        <w:t>ARTICLE 3 – COMPUTATION DU BESOIN ET IMPUTATIONS BUDGÉTAIRES</w:t>
      </w:r>
      <w:bookmarkEnd w:id="17"/>
      <w:bookmarkEnd w:id="18"/>
      <w:r w:rsidRPr="005561BD">
        <w:t xml:space="preserve"> </w:t>
      </w:r>
    </w:p>
    <w:tbl>
      <w:tblPr>
        <w:tblW w:w="92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1991"/>
        <w:gridCol w:w="1560"/>
        <w:gridCol w:w="1277"/>
        <w:gridCol w:w="821"/>
        <w:gridCol w:w="1159"/>
      </w:tblGrid>
      <w:tr w:rsidR="00A35136" w:rsidRPr="00D73480" w14:paraId="6C130ACC" w14:textId="77777777" w:rsidTr="00190CA7">
        <w:trPr>
          <w:trHeight w:val="741"/>
          <w:jc w:val="center"/>
        </w:trPr>
        <w:tc>
          <w:tcPr>
            <w:tcW w:w="2410" w:type="dxa"/>
            <w:shd w:val="clear" w:color="auto" w:fill="D9D9D9" w:themeFill="background1" w:themeFillShade="D9"/>
            <w:vAlign w:val="center"/>
          </w:tcPr>
          <w:p w14:paraId="3BE52B31" w14:textId="77777777" w:rsidR="00A35136" w:rsidRPr="00D73480" w:rsidRDefault="00A35136" w:rsidP="00190CA7">
            <w:pPr>
              <w:spacing w:before="120" w:after="120" w:line="276" w:lineRule="auto"/>
              <w:jc w:val="center"/>
              <w:rPr>
                <w:rFonts w:ascii="Arial" w:hAnsi="Arial" w:cs="Arial"/>
                <w:b/>
                <w:sz w:val="22"/>
              </w:rPr>
            </w:pPr>
            <w:bookmarkStart w:id="20" w:name="_Toc79479806"/>
            <w:r w:rsidRPr="00D73480">
              <w:rPr>
                <w:rFonts w:ascii="Arial" w:hAnsi="Arial" w:cs="Arial"/>
                <w:b/>
                <w:sz w:val="22"/>
              </w:rPr>
              <w:t>Centre financier</w:t>
            </w:r>
          </w:p>
        </w:tc>
        <w:tc>
          <w:tcPr>
            <w:tcW w:w="1990" w:type="dxa"/>
            <w:shd w:val="clear" w:color="auto" w:fill="D9D9D9" w:themeFill="background1" w:themeFillShade="D9"/>
            <w:vAlign w:val="center"/>
          </w:tcPr>
          <w:p w14:paraId="61B6B7D6" w14:textId="77777777" w:rsidR="00A35136" w:rsidRPr="00D73480" w:rsidRDefault="00A35136" w:rsidP="00190CA7">
            <w:pPr>
              <w:spacing w:before="120" w:after="120" w:line="276" w:lineRule="auto"/>
              <w:jc w:val="center"/>
              <w:rPr>
                <w:rFonts w:ascii="Arial" w:hAnsi="Arial" w:cs="Arial"/>
                <w:b/>
                <w:sz w:val="22"/>
              </w:rPr>
            </w:pPr>
            <w:r w:rsidRPr="00D73480">
              <w:rPr>
                <w:rFonts w:ascii="Arial" w:hAnsi="Arial" w:cs="Arial"/>
                <w:b/>
                <w:sz w:val="22"/>
              </w:rPr>
              <w:t>Domaines fonctionnels</w:t>
            </w:r>
          </w:p>
        </w:tc>
        <w:tc>
          <w:tcPr>
            <w:tcW w:w="1559" w:type="dxa"/>
            <w:shd w:val="clear" w:color="auto" w:fill="D9D9D9" w:themeFill="background1" w:themeFillShade="D9"/>
            <w:vAlign w:val="center"/>
          </w:tcPr>
          <w:p w14:paraId="39B7800F" w14:textId="77777777" w:rsidR="00A35136" w:rsidRPr="00D73480" w:rsidRDefault="00A35136" w:rsidP="00190CA7">
            <w:pPr>
              <w:spacing w:before="120" w:after="120" w:line="276" w:lineRule="auto"/>
              <w:jc w:val="center"/>
              <w:rPr>
                <w:rFonts w:ascii="Arial" w:hAnsi="Arial" w:cs="Arial"/>
                <w:b/>
                <w:sz w:val="22"/>
              </w:rPr>
            </w:pPr>
            <w:r w:rsidRPr="00D73480">
              <w:rPr>
                <w:rFonts w:ascii="Arial" w:hAnsi="Arial" w:cs="Arial"/>
                <w:b/>
                <w:sz w:val="22"/>
              </w:rPr>
              <w:t>Centres de coûts</w:t>
            </w:r>
          </w:p>
        </w:tc>
        <w:tc>
          <w:tcPr>
            <w:tcW w:w="1276" w:type="dxa"/>
            <w:shd w:val="clear" w:color="auto" w:fill="D9D9D9" w:themeFill="background1" w:themeFillShade="D9"/>
            <w:vAlign w:val="center"/>
          </w:tcPr>
          <w:p w14:paraId="4FB887D4" w14:textId="77777777" w:rsidR="00A35136" w:rsidRPr="00D73480" w:rsidRDefault="00A35136" w:rsidP="00190CA7">
            <w:pPr>
              <w:spacing w:before="120" w:after="120" w:line="276" w:lineRule="auto"/>
              <w:jc w:val="center"/>
              <w:rPr>
                <w:rFonts w:ascii="Arial" w:hAnsi="Arial" w:cs="Arial"/>
                <w:b/>
                <w:sz w:val="22"/>
              </w:rPr>
            </w:pPr>
            <w:r w:rsidRPr="00D73480">
              <w:rPr>
                <w:rFonts w:ascii="Arial" w:hAnsi="Arial" w:cs="Arial"/>
                <w:b/>
                <w:sz w:val="22"/>
              </w:rPr>
              <w:t>Activités</w:t>
            </w:r>
          </w:p>
        </w:tc>
        <w:tc>
          <w:tcPr>
            <w:tcW w:w="821" w:type="dxa"/>
            <w:shd w:val="clear" w:color="auto" w:fill="D9D9D9" w:themeFill="background1" w:themeFillShade="D9"/>
            <w:vAlign w:val="center"/>
          </w:tcPr>
          <w:p w14:paraId="753FBBAF" w14:textId="77777777" w:rsidR="00A35136" w:rsidRPr="00D73480" w:rsidRDefault="00A35136" w:rsidP="00190CA7">
            <w:pPr>
              <w:spacing w:before="120" w:after="120" w:line="276" w:lineRule="auto"/>
              <w:jc w:val="center"/>
              <w:rPr>
                <w:rFonts w:ascii="Arial" w:hAnsi="Arial" w:cs="Arial"/>
                <w:b/>
                <w:sz w:val="22"/>
              </w:rPr>
            </w:pPr>
            <w:r w:rsidRPr="00D73480">
              <w:rPr>
                <w:rFonts w:ascii="Arial" w:hAnsi="Arial" w:cs="Arial"/>
                <w:b/>
                <w:sz w:val="22"/>
              </w:rPr>
              <w:t>TF</w:t>
            </w:r>
          </w:p>
        </w:tc>
        <w:tc>
          <w:tcPr>
            <w:tcW w:w="1158" w:type="dxa"/>
            <w:shd w:val="clear" w:color="auto" w:fill="D9D9D9" w:themeFill="background1" w:themeFillShade="D9"/>
            <w:vAlign w:val="center"/>
          </w:tcPr>
          <w:p w14:paraId="29102974" w14:textId="77777777" w:rsidR="00A35136" w:rsidRPr="00D73480" w:rsidRDefault="00A35136" w:rsidP="00190CA7">
            <w:pPr>
              <w:spacing w:before="120" w:after="120" w:line="276" w:lineRule="auto"/>
              <w:jc w:val="center"/>
              <w:rPr>
                <w:rFonts w:ascii="Arial" w:hAnsi="Arial" w:cs="Arial"/>
                <w:b/>
                <w:sz w:val="22"/>
              </w:rPr>
            </w:pPr>
            <w:r w:rsidRPr="00D73480">
              <w:rPr>
                <w:rFonts w:ascii="Arial" w:hAnsi="Arial" w:cs="Arial"/>
                <w:b/>
                <w:sz w:val="22"/>
              </w:rPr>
              <w:t>EOTP</w:t>
            </w:r>
          </w:p>
        </w:tc>
      </w:tr>
      <w:tr w:rsidR="00A35136" w:rsidRPr="00D73480" w14:paraId="06FAFC3B" w14:textId="77777777" w:rsidTr="00190CA7">
        <w:trPr>
          <w:trHeight w:val="460"/>
          <w:jc w:val="center"/>
        </w:trPr>
        <w:tc>
          <w:tcPr>
            <w:tcW w:w="2410" w:type="dxa"/>
            <w:vAlign w:val="center"/>
          </w:tcPr>
          <w:p w14:paraId="31923523" w14:textId="77777777" w:rsidR="00A35136" w:rsidRPr="00D73480" w:rsidRDefault="00A35136" w:rsidP="00190CA7">
            <w:pPr>
              <w:spacing w:before="120" w:after="120" w:line="276" w:lineRule="auto"/>
              <w:ind w:left="131" w:hanging="90"/>
              <w:rPr>
                <w:rFonts w:ascii="Arial" w:hAnsi="Arial" w:cs="Arial"/>
                <w:sz w:val="22"/>
                <w:highlight w:val="yellow"/>
              </w:rPr>
            </w:pPr>
            <w:r w:rsidRPr="00D73480">
              <w:rPr>
                <w:rFonts w:ascii="Arial" w:hAnsi="Arial" w:cs="Arial"/>
                <w:sz w:val="22"/>
              </w:rPr>
              <w:t>0178-0031-AA0</w:t>
            </w:r>
            <w:r>
              <w:rPr>
                <w:rFonts w:ascii="Arial" w:hAnsi="Arial" w:cs="Arial"/>
                <w:sz w:val="22"/>
              </w:rPr>
              <w:t>2</w:t>
            </w:r>
          </w:p>
        </w:tc>
        <w:tc>
          <w:tcPr>
            <w:tcW w:w="6804" w:type="dxa"/>
            <w:gridSpan w:val="5"/>
            <w:vAlign w:val="center"/>
          </w:tcPr>
          <w:p w14:paraId="510D5176" w14:textId="77777777" w:rsidR="00A35136" w:rsidRPr="00D73480" w:rsidRDefault="00A35136" w:rsidP="00190CA7">
            <w:pPr>
              <w:tabs>
                <w:tab w:val="left" w:pos="426"/>
                <w:tab w:val="left" w:pos="851"/>
              </w:tabs>
              <w:spacing w:line="276" w:lineRule="auto"/>
              <w:jc w:val="center"/>
              <w:rPr>
                <w:rFonts w:ascii="Arial" w:hAnsi="Arial" w:cs="Arial"/>
                <w:sz w:val="22"/>
              </w:rPr>
            </w:pPr>
            <w:r w:rsidRPr="00D73480">
              <w:rPr>
                <w:rFonts w:ascii="Arial" w:hAnsi="Arial" w:cs="Arial"/>
                <w:b/>
                <w:sz w:val="22"/>
              </w:rPr>
              <w:t>Selon référentiel budgétaire en vigueur</w:t>
            </w:r>
          </w:p>
        </w:tc>
      </w:tr>
    </w:tbl>
    <w:tbl>
      <w:tblPr>
        <w:tblpPr w:leftFromText="141" w:rightFromText="141" w:vertAnchor="text" w:horzAnchor="page" w:tblpX="1357" w:tblpY="146"/>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8"/>
        <w:gridCol w:w="1626"/>
        <w:gridCol w:w="236"/>
        <w:gridCol w:w="4749"/>
      </w:tblGrid>
      <w:tr w:rsidR="00A35136" w:rsidRPr="00D73480" w14:paraId="395656C4" w14:textId="77777777" w:rsidTr="00190CA7">
        <w:trPr>
          <w:trHeight w:val="799"/>
        </w:trPr>
        <w:tc>
          <w:tcPr>
            <w:tcW w:w="2598" w:type="dxa"/>
            <w:shd w:val="clear" w:color="auto" w:fill="D9D9D9" w:themeFill="background1" w:themeFillShade="D9"/>
            <w:vAlign w:val="center"/>
          </w:tcPr>
          <w:p w14:paraId="6B4A015F" w14:textId="77777777" w:rsidR="00A35136" w:rsidRPr="00D73480" w:rsidRDefault="00A35136" w:rsidP="00190CA7">
            <w:pPr>
              <w:spacing w:before="60" w:after="60" w:line="276" w:lineRule="auto"/>
              <w:jc w:val="center"/>
              <w:rPr>
                <w:rFonts w:ascii="Arial" w:hAnsi="Arial" w:cs="Arial"/>
                <w:b/>
                <w:sz w:val="22"/>
              </w:rPr>
            </w:pPr>
            <w:r w:rsidRPr="00D73480">
              <w:rPr>
                <w:rFonts w:ascii="Arial" w:hAnsi="Arial" w:cs="Arial"/>
                <w:b/>
                <w:sz w:val="22"/>
              </w:rPr>
              <w:t xml:space="preserve">Code CPV principal </w:t>
            </w:r>
          </w:p>
        </w:tc>
        <w:tc>
          <w:tcPr>
            <w:tcW w:w="1626" w:type="dxa"/>
            <w:tcBorders>
              <w:bottom w:val="single" w:sz="4" w:space="0" w:color="auto"/>
              <w:right w:val="nil"/>
            </w:tcBorders>
            <w:shd w:val="clear" w:color="auto" w:fill="auto"/>
            <w:vAlign w:val="center"/>
          </w:tcPr>
          <w:p w14:paraId="11239705" w14:textId="2D010602" w:rsidR="00A35136" w:rsidRPr="00A35136" w:rsidRDefault="00A35136" w:rsidP="00A35136">
            <w:pPr>
              <w:spacing w:before="60" w:after="60" w:line="276" w:lineRule="auto"/>
              <w:jc w:val="center"/>
              <w:rPr>
                <w:rFonts w:ascii="Arial" w:hAnsi="Arial" w:cs="Arial"/>
                <w:sz w:val="22"/>
                <w:highlight w:val="red"/>
              </w:rPr>
            </w:pPr>
            <w:r w:rsidRPr="00A35136">
              <w:rPr>
                <w:rFonts w:ascii="Arial" w:hAnsi="Arial" w:cs="Arial"/>
                <w:sz w:val="22"/>
              </w:rPr>
              <w:t>42520000-7</w:t>
            </w:r>
          </w:p>
        </w:tc>
        <w:tc>
          <w:tcPr>
            <w:tcW w:w="236" w:type="dxa"/>
            <w:tcBorders>
              <w:left w:val="nil"/>
              <w:bottom w:val="single" w:sz="4" w:space="0" w:color="auto"/>
              <w:right w:val="nil"/>
            </w:tcBorders>
            <w:vAlign w:val="center"/>
          </w:tcPr>
          <w:p w14:paraId="1D6557E3" w14:textId="77777777" w:rsidR="00A35136" w:rsidRPr="00A35136" w:rsidRDefault="00A35136" w:rsidP="00A35136">
            <w:pPr>
              <w:spacing w:before="60" w:after="60" w:line="276" w:lineRule="auto"/>
              <w:jc w:val="center"/>
              <w:rPr>
                <w:rFonts w:ascii="Arial" w:hAnsi="Arial" w:cs="Arial"/>
                <w:sz w:val="22"/>
              </w:rPr>
            </w:pPr>
            <w:r w:rsidRPr="00A35136">
              <w:rPr>
                <w:rFonts w:ascii="Arial" w:hAnsi="Arial" w:cs="Arial"/>
                <w:sz w:val="22"/>
              </w:rPr>
              <w:t>:</w:t>
            </w:r>
          </w:p>
        </w:tc>
        <w:tc>
          <w:tcPr>
            <w:tcW w:w="4749" w:type="dxa"/>
            <w:tcBorders>
              <w:left w:val="nil"/>
              <w:bottom w:val="single" w:sz="4" w:space="0" w:color="auto"/>
            </w:tcBorders>
            <w:vAlign w:val="center"/>
          </w:tcPr>
          <w:p w14:paraId="53E9545D" w14:textId="77777777" w:rsidR="00A35136" w:rsidRPr="00A35136" w:rsidRDefault="00A35136" w:rsidP="00A35136">
            <w:pPr>
              <w:spacing w:before="60" w:after="60" w:line="276" w:lineRule="auto"/>
              <w:jc w:val="center"/>
              <w:rPr>
                <w:rFonts w:ascii="Arial" w:hAnsi="Arial" w:cs="Arial"/>
                <w:sz w:val="22"/>
              </w:rPr>
            </w:pPr>
            <w:r w:rsidRPr="00A35136">
              <w:rPr>
                <w:rFonts w:ascii="Arial" w:hAnsi="Arial" w:cs="Arial"/>
                <w:sz w:val="22"/>
              </w:rPr>
              <w:t>Matériel de ventilation.</w:t>
            </w:r>
          </w:p>
        </w:tc>
      </w:tr>
      <w:tr w:rsidR="00A35136" w:rsidRPr="00D73480" w14:paraId="36BF34CB" w14:textId="77777777" w:rsidTr="00190CA7">
        <w:trPr>
          <w:trHeight w:val="799"/>
        </w:trPr>
        <w:tc>
          <w:tcPr>
            <w:tcW w:w="2598" w:type="dxa"/>
            <w:shd w:val="clear" w:color="auto" w:fill="D9D9D9" w:themeFill="background1" w:themeFillShade="D9"/>
          </w:tcPr>
          <w:p w14:paraId="404B7505" w14:textId="77777777" w:rsidR="00A35136" w:rsidRPr="00D73480" w:rsidRDefault="00A35136" w:rsidP="00190CA7">
            <w:pPr>
              <w:spacing w:before="60" w:after="60" w:line="276" w:lineRule="auto"/>
              <w:jc w:val="center"/>
              <w:rPr>
                <w:rFonts w:ascii="Arial" w:hAnsi="Arial" w:cs="Arial"/>
                <w:b/>
                <w:sz w:val="22"/>
              </w:rPr>
            </w:pPr>
            <w:r w:rsidRPr="00D73480">
              <w:rPr>
                <w:rFonts w:ascii="Arial" w:hAnsi="Arial" w:cs="Arial"/>
                <w:b/>
                <w:sz w:val="22"/>
              </w:rPr>
              <w:t>Code CPV secondaire</w:t>
            </w:r>
          </w:p>
        </w:tc>
        <w:tc>
          <w:tcPr>
            <w:tcW w:w="1626" w:type="dxa"/>
            <w:tcBorders>
              <w:bottom w:val="single" w:sz="4" w:space="0" w:color="auto"/>
              <w:right w:val="nil"/>
            </w:tcBorders>
            <w:shd w:val="clear" w:color="auto" w:fill="auto"/>
            <w:vAlign w:val="center"/>
          </w:tcPr>
          <w:p w14:paraId="29D51629" w14:textId="1B5047C1" w:rsidR="00A35136" w:rsidRPr="00A35136" w:rsidRDefault="00A35136" w:rsidP="00A35136">
            <w:pPr>
              <w:spacing w:before="60" w:after="60" w:line="276" w:lineRule="auto"/>
              <w:jc w:val="center"/>
              <w:rPr>
                <w:rFonts w:ascii="Arial" w:hAnsi="Arial" w:cs="Arial"/>
                <w:sz w:val="22"/>
                <w:highlight w:val="red"/>
              </w:rPr>
            </w:pPr>
            <w:r w:rsidRPr="00A35136">
              <w:rPr>
                <w:rFonts w:ascii="Arial" w:hAnsi="Arial" w:cs="Arial"/>
                <w:sz w:val="22"/>
              </w:rPr>
              <w:t>98342000-2</w:t>
            </w:r>
          </w:p>
        </w:tc>
        <w:tc>
          <w:tcPr>
            <w:tcW w:w="236" w:type="dxa"/>
            <w:tcBorders>
              <w:left w:val="nil"/>
              <w:bottom w:val="single" w:sz="4" w:space="0" w:color="auto"/>
              <w:right w:val="nil"/>
            </w:tcBorders>
            <w:vAlign w:val="center"/>
          </w:tcPr>
          <w:p w14:paraId="6EBFF876" w14:textId="77777777" w:rsidR="00A35136" w:rsidRPr="00A35136" w:rsidRDefault="00A35136" w:rsidP="00A35136">
            <w:pPr>
              <w:spacing w:before="60" w:after="60" w:line="276" w:lineRule="auto"/>
              <w:jc w:val="center"/>
              <w:rPr>
                <w:rFonts w:ascii="Arial" w:hAnsi="Arial" w:cs="Arial"/>
                <w:sz w:val="22"/>
              </w:rPr>
            </w:pPr>
            <w:r w:rsidRPr="00A35136">
              <w:rPr>
                <w:rFonts w:ascii="Arial" w:hAnsi="Arial" w:cs="Arial"/>
                <w:sz w:val="22"/>
              </w:rPr>
              <w:t>:</w:t>
            </w:r>
          </w:p>
        </w:tc>
        <w:tc>
          <w:tcPr>
            <w:tcW w:w="4749" w:type="dxa"/>
            <w:tcBorders>
              <w:left w:val="nil"/>
              <w:bottom w:val="single" w:sz="4" w:space="0" w:color="auto"/>
            </w:tcBorders>
            <w:vAlign w:val="center"/>
          </w:tcPr>
          <w:p w14:paraId="55ABB157" w14:textId="77777777" w:rsidR="00A35136" w:rsidRPr="00A35136" w:rsidRDefault="00A35136" w:rsidP="00A35136">
            <w:pPr>
              <w:spacing w:before="60" w:after="60" w:line="276" w:lineRule="auto"/>
              <w:jc w:val="center"/>
              <w:rPr>
                <w:rFonts w:ascii="Arial" w:hAnsi="Arial" w:cs="Arial"/>
                <w:sz w:val="22"/>
              </w:rPr>
            </w:pPr>
            <w:r w:rsidRPr="00A35136">
              <w:rPr>
                <w:rFonts w:ascii="Arial" w:hAnsi="Arial" w:cs="Arial"/>
                <w:sz w:val="22"/>
              </w:rPr>
              <w:t>Services relatifs à l'environnement de travail.</w:t>
            </w:r>
          </w:p>
        </w:tc>
      </w:tr>
      <w:tr w:rsidR="00A35136" w:rsidRPr="00D73480" w14:paraId="41C8EC56" w14:textId="77777777" w:rsidTr="00190CA7">
        <w:trPr>
          <w:trHeight w:val="799"/>
        </w:trPr>
        <w:tc>
          <w:tcPr>
            <w:tcW w:w="2598" w:type="dxa"/>
            <w:shd w:val="clear" w:color="auto" w:fill="D9D9D9" w:themeFill="background1" w:themeFillShade="D9"/>
          </w:tcPr>
          <w:p w14:paraId="60590F95" w14:textId="77777777" w:rsidR="00A35136" w:rsidRPr="00D73480" w:rsidRDefault="00A35136" w:rsidP="00190CA7">
            <w:pPr>
              <w:spacing w:before="60" w:after="60" w:line="276" w:lineRule="auto"/>
              <w:jc w:val="center"/>
              <w:rPr>
                <w:rFonts w:ascii="Arial" w:hAnsi="Arial" w:cs="Arial"/>
                <w:b/>
                <w:sz w:val="22"/>
              </w:rPr>
            </w:pPr>
            <w:r w:rsidRPr="00D73480">
              <w:rPr>
                <w:rFonts w:ascii="Arial" w:hAnsi="Arial" w:cs="Arial"/>
                <w:b/>
                <w:sz w:val="22"/>
              </w:rPr>
              <w:t>Code produit</w:t>
            </w:r>
          </w:p>
        </w:tc>
        <w:tc>
          <w:tcPr>
            <w:tcW w:w="1626" w:type="dxa"/>
            <w:tcBorders>
              <w:top w:val="single" w:sz="4" w:space="0" w:color="auto"/>
              <w:left w:val="single" w:sz="4" w:space="0" w:color="auto"/>
              <w:bottom w:val="single" w:sz="4" w:space="0" w:color="auto"/>
              <w:right w:val="nil"/>
            </w:tcBorders>
            <w:shd w:val="clear" w:color="auto" w:fill="auto"/>
            <w:vAlign w:val="center"/>
          </w:tcPr>
          <w:p w14:paraId="53B7BE0A" w14:textId="77777777" w:rsidR="00A35136" w:rsidRPr="00A35136" w:rsidRDefault="00A35136" w:rsidP="00A35136">
            <w:pPr>
              <w:spacing w:before="60" w:after="60" w:line="276" w:lineRule="auto"/>
              <w:jc w:val="center"/>
              <w:rPr>
                <w:rFonts w:ascii="Arial" w:hAnsi="Arial" w:cs="Arial"/>
                <w:sz w:val="22"/>
              </w:rPr>
            </w:pPr>
            <w:r w:rsidRPr="00A35136">
              <w:rPr>
                <w:rFonts w:ascii="Arial" w:hAnsi="Arial" w:cs="Arial"/>
                <w:sz w:val="22"/>
              </w:rPr>
              <w:t>44.02.02</w:t>
            </w:r>
          </w:p>
        </w:tc>
        <w:tc>
          <w:tcPr>
            <w:tcW w:w="236" w:type="dxa"/>
            <w:tcBorders>
              <w:top w:val="single" w:sz="4" w:space="0" w:color="auto"/>
              <w:left w:val="nil"/>
              <w:bottom w:val="single" w:sz="4" w:space="0" w:color="auto"/>
              <w:right w:val="nil"/>
            </w:tcBorders>
            <w:vAlign w:val="center"/>
          </w:tcPr>
          <w:p w14:paraId="4B026996" w14:textId="77777777" w:rsidR="00A35136" w:rsidRPr="00A35136" w:rsidRDefault="00A35136" w:rsidP="00A35136">
            <w:pPr>
              <w:spacing w:before="60" w:after="60" w:line="276" w:lineRule="auto"/>
              <w:jc w:val="center"/>
              <w:rPr>
                <w:rFonts w:ascii="Arial" w:hAnsi="Arial" w:cs="Arial"/>
                <w:sz w:val="22"/>
              </w:rPr>
            </w:pPr>
            <w:r w:rsidRPr="00A35136">
              <w:rPr>
                <w:rFonts w:ascii="Arial" w:hAnsi="Arial" w:cs="Arial"/>
                <w:sz w:val="22"/>
              </w:rPr>
              <w:t>:</w:t>
            </w:r>
          </w:p>
        </w:tc>
        <w:tc>
          <w:tcPr>
            <w:tcW w:w="4749" w:type="dxa"/>
            <w:tcBorders>
              <w:top w:val="single" w:sz="4" w:space="0" w:color="auto"/>
              <w:left w:val="nil"/>
              <w:bottom w:val="single" w:sz="4" w:space="0" w:color="auto"/>
              <w:right w:val="single" w:sz="4" w:space="0" w:color="auto"/>
            </w:tcBorders>
            <w:vAlign w:val="center"/>
          </w:tcPr>
          <w:p w14:paraId="3699852C" w14:textId="77777777" w:rsidR="00A35136" w:rsidRPr="00A35136" w:rsidRDefault="00A35136" w:rsidP="00A35136">
            <w:pPr>
              <w:spacing w:before="120" w:after="120" w:line="276" w:lineRule="auto"/>
              <w:jc w:val="center"/>
              <w:rPr>
                <w:rFonts w:ascii="Arial" w:hAnsi="Arial" w:cs="Arial"/>
                <w:sz w:val="22"/>
              </w:rPr>
            </w:pPr>
            <w:r w:rsidRPr="00A35136">
              <w:rPr>
                <w:rFonts w:ascii="Arial" w:hAnsi="Arial" w:cs="Arial"/>
                <w:sz w:val="22"/>
              </w:rPr>
              <w:t>Machine et équipement industriel</w:t>
            </w:r>
          </w:p>
          <w:p w14:paraId="3A96AF1E" w14:textId="71DD8676" w:rsidR="00A35136" w:rsidRPr="00A35136" w:rsidRDefault="00A35136" w:rsidP="00A35136">
            <w:pPr>
              <w:spacing w:before="60" w:after="60" w:line="276" w:lineRule="auto"/>
              <w:jc w:val="center"/>
              <w:rPr>
                <w:rFonts w:ascii="Arial" w:hAnsi="Arial" w:cs="Arial"/>
                <w:sz w:val="22"/>
              </w:rPr>
            </w:pPr>
            <w:r w:rsidRPr="00A35136">
              <w:rPr>
                <w:rFonts w:ascii="Arial" w:hAnsi="Arial" w:cs="Arial"/>
                <w:sz w:val="22"/>
              </w:rPr>
              <w:t>(hors matériel impression)</w:t>
            </w:r>
          </w:p>
        </w:tc>
      </w:tr>
    </w:tbl>
    <w:p w14:paraId="5A121917" w14:textId="311C442D" w:rsidR="00CF60A0" w:rsidRPr="005561BD" w:rsidRDefault="00DB452A" w:rsidP="005561BD">
      <w:pPr>
        <w:pStyle w:val="Texte"/>
        <w:rPr>
          <w:rFonts w:cs="Arial"/>
        </w:rPr>
      </w:pPr>
      <w:r w:rsidRPr="005561BD">
        <w:rPr>
          <w:rFonts w:cs="Arial"/>
        </w:rPr>
        <w:br/>
      </w:r>
    </w:p>
    <w:p w14:paraId="4F1392DC" w14:textId="62BDDD04" w:rsidR="00083B68" w:rsidRDefault="00083B68" w:rsidP="003343BB">
      <w:pPr>
        <w:spacing w:after="120" w:line="276" w:lineRule="auto"/>
        <w:jc w:val="both"/>
        <w:rPr>
          <w:rFonts w:ascii="Arial" w:eastAsia="Times New Roman" w:hAnsi="Arial" w:cs="Arial"/>
          <w:b/>
          <w:bCs/>
          <w:sz w:val="22"/>
          <w:lang w:eastAsia="fr-FR"/>
        </w:rPr>
      </w:pPr>
      <w:bookmarkStart w:id="21" w:name="_Toc79479811"/>
      <w:bookmarkEnd w:id="20"/>
    </w:p>
    <w:p w14:paraId="28D4D65E" w14:textId="40B91227" w:rsidR="00083B68" w:rsidRDefault="00083B68" w:rsidP="003343BB">
      <w:pPr>
        <w:spacing w:after="120" w:line="276" w:lineRule="auto"/>
        <w:jc w:val="both"/>
        <w:rPr>
          <w:rFonts w:ascii="Arial" w:eastAsia="Times New Roman" w:hAnsi="Arial" w:cs="Arial"/>
          <w:b/>
          <w:bCs/>
          <w:sz w:val="22"/>
          <w:lang w:eastAsia="fr-FR"/>
        </w:rPr>
      </w:pPr>
    </w:p>
    <w:p w14:paraId="16FA31D2" w14:textId="18E35B4D" w:rsidR="00083B68" w:rsidRDefault="00083B68" w:rsidP="003343BB">
      <w:pPr>
        <w:spacing w:after="120" w:line="276" w:lineRule="auto"/>
        <w:jc w:val="both"/>
        <w:rPr>
          <w:rFonts w:ascii="Arial" w:eastAsia="Times New Roman" w:hAnsi="Arial" w:cs="Arial"/>
          <w:b/>
          <w:bCs/>
          <w:sz w:val="22"/>
          <w:lang w:eastAsia="fr-FR"/>
        </w:rPr>
      </w:pPr>
    </w:p>
    <w:p w14:paraId="653253F0" w14:textId="5EF25F93" w:rsidR="00083B68" w:rsidRDefault="00083B68" w:rsidP="003343BB">
      <w:pPr>
        <w:spacing w:after="120" w:line="276" w:lineRule="auto"/>
        <w:jc w:val="both"/>
        <w:rPr>
          <w:rFonts w:ascii="Arial" w:eastAsia="Times New Roman" w:hAnsi="Arial" w:cs="Arial"/>
          <w:b/>
          <w:bCs/>
          <w:sz w:val="22"/>
          <w:lang w:eastAsia="fr-FR"/>
        </w:rPr>
      </w:pPr>
    </w:p>
    <w:p w14:paraId="1349824A" w14:textId="4192F1E4" w:rsidR="00083B68" w:rsidRDefault="00083B68" w:rsidP="003343BB">
      <w:pPr>
        <w:spacing w:after="120" w:line="276" w:lineRule="auto"/>
        <w:jc w:val="both"/>
        <w:rPr>
          <w:rFonts w:ascii="Arial" w:eastAsia="Times New Roman" w:hAnsi="Arial" w:cs="Arial"/>
          <w:b/>
          <w:bCs/>
          <w:sz w:val="22"/>
          <w:lang w:eastAsia="fr-FR"/>
        </w:rPr>
      </w:pPr>
    </w:p>
    <w:p w14:paraId="3D569018" w14:textId="6454422E" w:rsidR="00083B68" w:rsidRDefault="00083B68" w:rsidP="003343BB">
      <w:pPr>
        <w:spacing w:after="120" w:line="276" w:lineRule="auto"/>
        <w:jc w:val="both"/>
        <w:rPr>
          <w:rFonts w:ascii="Arial" w:eastAsia="Times New Roman" w:hAnsi="Arial" w:cs="Arial"/>
          <w:b/>
          <w:bCs/>
          <w:sz w:val="22"/>
          <w:lang w:eastAsia="fr-FR"/>
        </w:rPr>
      </w:pPr>
    </w:p>
    <w:p w14:paraId="1118AA85" w14:textId="130A7AE7" w:rsidR="00083B68" w:rsidRDefault="00083B68" w:rsidP="003343BB">
      <w:pPr>
        <w:spacing w:after="120" w:line="276" w:lineRule="auto"/>
        <w:jc w:val="both"/>
        <w:rPr>
          <w:rFonts w:ascii="Arial" w:eastAsia="Times New Roman" w:hAnsi="Arial" w:cs="Arial"/>
          <w:b/>
          <w:bCs/>
          <w:sz w:val="22"/>
          <w:lang w:eastAsia="fr-FR"/>
        </w:rPr>
      </w:pPr>
    </w:p>
    <w:p w14:paraId="5B3DEB06" w14:textId="4E63286A" w:rsidR="00083B68" w:rsidRDefault="00083B68" w:rsidP="003343BB">
      <w:pPr>
        <w:spacing w:after="120" w:line="276" w:lineRule="auto"/>
        <w:jc w:val="both"/>
        <w:rPr>
          <w:rFonts w:ascii="Arial" w:eastAsia="Times New Roman" w:hAnsi="Arial" w:cs="Arial"/>
          <w:b/>
          <w:bCs/>
          <w:sz w:val="22"/>
          <w:lang w:eastAsia="fr-FR"/>
        </w:rPr>
      </w:pPr>
    </w:p>
    <w:p w14:paraId="2F7E60A2" w14:textId="37767557" w:rsidR="00083B68" w:rsidRPr="006E5339" w:rsidRDefault="00083B68" w:rsidP="006E5339">
      <w:pPr>
        <w:pStyle w:val="Titre1"/>
        <w:rPr>
          <w:b w:val="0"/>
          <w:bCs w:val="0"/>
        </w:rPr>
      </w:pPr>
      <w:r w:rsidRPr="005561BD">
        <w:t xml:space="preserve">ARTICLE 4 – MISE EN ŒUVRE ET MODALITES D’EXECUTION DU MARCHE  </w:t>
      </w:r>
    </w:p>
    <w:p w14:paraId="0C39A068" w14:textId="77777777" w:rsidR="00083B68" w:rsidRDefault="00083B68" w:rsidP="00083B68">
      <w:pPr>
        <w:spacing w:after="60" w:line="276" w:lineRule="auto"/>
        <w:jc w:val="both"/>
        <w:rPr>
          <w:rFonts w:ascii="Arial" w:hAnsi="Arial" w:cs="Arial"/>
          <w:sz w:val="22"/>
        </w:rPr>
      </w:pPr>
      <w:r w:rsidRPr="00D73480">
        <w:rPr>
          <w:rFonts w:ascii="Arial" w:hAnsi="Arial" w:cs="Arial"/>
          <w:sz w:val="22"/>
        </w:rPr>
        <w:t xml:space="preserve">Le présent marché ne donnera pas lieu à un bon de commande.  </w:t>
      </w:r>
    </w:p>
    <w:p w14:paraId="6BD629FA" w14:textId="19CB6BF5" w:rsidR="00083B68" w:rsidRDefault="00083B68" w:rsidP="00083B68">
      <w:pPr>
        <w:spacing w:after="120" w:line="276" w:lineRule="auto"/>
        <w:jc w:val="both"/>
        <w:rPr>
          <w:rFonts w:ascii="Arial" w:eastAsia="Times New Roman" w:hAnsi="Arial" w:cs="Arial"/>
          <w:b/>
          <w:bCs/>
          <w:sz w:val="22"/>
          <w:lang w:eastAsia="fr-FR"/>
        </w:rPr>
      </w:pPr>
      <w:r w:rsidRPr="00D73480">
        <w:rPr>
          <w:rFonts w:ascii="Arial" w:hAnsi="Arial" w:cs="Arial"/>
          <w:sz w:val="22"/>
        </w:rPr>
        <w:t xml:space="preserve">Toutefois, </w:t>
      </w:r>
      <w:r w:rsidRPr="00D73480">
        <w:rPr>
          <w:rFonts w:ascii="Arial" w:hAnsi="Arial" w:cs="Arial"/>
          <w:b/>
          <w:sz w:val="22"/>
        </w:rPr>
        <w:t>le numéro de « CHORUS »</w:t>
      </w:r>
      <w:r>
        <w:rPr>
          <w:rFonts w:ascii="Arial" w:hAnsi="Arial" w:cs="Arial"/>
          <w:b/>
          <w:sz w:val="22"/>
        </w:rPr>
        <w:t xml:space="preserve"> correspondant à l’engagement financier du marché</w:t>
      </w:r>
      <w:r w:rsidRPr="00D73480">
        <w:rPr>
          <w:rFonts w:ascii="Arial" w:hAnsi="Arial" w:cs="Arial"/>
          <w:b/>
          <w:sz w:val="22"/>
        </w:rPr>
        <w:t>, indiqué dans la lettre de notification,</w:t>
      </w:r>
      <w:r w:rsidRPr="00D73480">
        <w:rPr>
          <w:rFonts w:ascii="Arial" w:hAnsi="Arial" w:cs="Arial"/>
          <w:sz w:val="22"/>
        </w:rPr>
        <w:t xml:space="preserve"> doit être obligatoirement reporté sur les factures correspondant aux prestations sollicitées</w:t>
      </w:r>
      <w:r>
        <w:rPr>
          <w:rFonts w:ascii="Arial" w:hAnsi="Arial" w:cs="Arial"/>
          <w:sz w:val="22"/>
        </w:rPr>
        <w:t xml:space="preserve"> (cf. art.12.1 du présent AE-CCP).</w:t>
      </w:r>
      <w:r w:rsidRPr="00D73480">
        <w:rPr>
          <w:rFonts w:ascii="Arial" w:hAnsi="Arial" w:cs="Arial"/>
          <w:sz w:val="22"/>
        </w:rPr>
        <w:t> </w:t>
      </w:r>
    </w:p>
    <w:p w14:paraId="53390F53" w14:textId="372E156A" w:rsidR="00832337" w:rsidRDefault="003343BB" w:rsidP="00832337">
      <w:pPr>
        <w:spacing w:after="120" w:line="276" w:lineRule="auto"/>
        <w:jc w:val="both"/>
        <w:rPr>
          <w:rFonts w:ascii="Arial" w:hAnsi="Arial" w:cs="Arial"/>
          <w:sz w:val="22"/>
        </w:rPr>
      </w:pPr>
      <w:r w:rsidRPr="003343BB">
        <w:rPr>
          <w:rFonts w:ascii="Arial" w:eastAsia="Times New Roman" w:hAnsi="Arial" w:cs="Arial"/>
          <w:b/>
          <w:bCs/>
          <w:sz w:val="22"/>
          <w:lang w:eastAsia="fr-FR"/>
        </w:rPr>
        <w:t>La notification du marché vaut démarrage du marché</w:t>
      </w:r>
      <w:r w:rsidR="00DB573A">
        <w:rPr>
          <w:rFonts w:ascii="Arial" w:eastAsia="Times New Roman" w:hAnsi="Arial" w:cs="Arial"/>
          <w:b/>
          <w:bCs/>
          <w:sz w:val="22"/>
          <w:lang w:eastAsia="fr-FR"/>
        </w:rPr>
        <w:t xml:space="preserve">. </w:t>
      </w:r>
      <w:r w:rsidR="00DB573A" w:rsidRPr="00832337">
        <w:rPr>
          <w:rFonts w:ascii="Arial" w:eastAsia="Times New Roman" w:hAnsi="Arial" w:cs="Arial"/>
          <w:bCs/>
          <w:sz w:val="22"/>
          <w:lang w:eastAsia="fr-FR"/>
        </w:rPr>
        <w:t xml:space="preserve">A compter de cette date, </w:t>
      </w:r>
      <w:r w:rsidR="00116992" w:rsidRPr="00832337">
        <w:rPr>
          <w:rFonts w:ascii="Arial" w:eastAsia="Times New Roman" w:hAnsi="Arial" w:cs="Arial"/>
          <w:bCs/>
          <w:sz w:val="22"/>
          <w:lang w:eastAsia="fr-FR"/>
        </w:rPr>
        <w:t>l</w:t>
      </w:r>
      <w:r w:rsidR="00116992" w:rsidRPr="00832337">
        <w:rPr>
          <w:rFonts w:ascii="Arial" w:hAnsi="Arial" w:cs="Arial"/>
          <w:sz w:val="22"/>
        </w:rPr>
        <w:t>e titulaire dispose de</w:t>
      </w:r>
      <w:r w:rsidR="00832337" w:rsidRPr="00832337">
        <w:rPr>
          <w:rFonts w:ascii="Arial" w:hAnsi="Arial" w:cs="Arial"/>
          <w:sz w:val="22"/>
        </w:rPr>
        <w:t> </w:t>
      </w:r>
      <w:r w:rsidR="00116992" w:rsidRPr="00832337">
        <w:rPr>
          <w:rFonts w:ascii="Arial" w:hAnsi="Arial" w:cs="Arial"/>
          <w:sz w:val="22"/>
        </w:rPr>
        <w:t>3 mois pour commencer les prestations</w:t>
      </w:r>
      <w:r w:rsidR="00F75C42">
        <w:rPr>
          <w:rFonts w:ascii="Arial" w:hAnsi="Arial" w:cs="Arial"/>
          <w:sz w:val="22"/>
        </w:rPr>
        <w:t xml:space="preserve"> ; à ce délai, s’ajoutent </w:t>
      </w:r>
      <w:r w:rsidR="00832337" w:rsidRPr="00832337">
        <w:rPr>
          <w:rFonts w:ascii="Arial" w:hAnsi="Arial" w:cs="Arial"/>
          <w:sz w:val="22"/>
        </w:rPr>
        <w:t>10 jours ouvrés maximum pour réaliser</w:t>
      </w:r>
      <w:r w:rsidR="00832337">
        <w:rPr>
          <w:rFonts w:ascii="Arial" w:hAnsi="Arial" w:cs="Arial"/>
          <w:sz w:val="22"/>
        </w:rPr>
        <w:t xml:space="preserve"> </w:t>
      </w:r>
      <w:r w:rsidR="00832337" w:rsidRPr="00832337">
        <w:rPr>
          <w:rFonts w:ascii="Arial" w:hAnsi="Arial" w:cs="Arial"/>
          <w:sz w:val="22"/>
        </w:rPr>
        <w:t>les postes 1 et 2 confondus</w:t>
      </w:r>
      <w:r w:rsidR="00E40E06">
        <w:rPr>
          <w:rFonts w:ascii="Arial" w:hAnsi="Arial" w:cs="Arial"/>
          <w:sz w:val="22"/>
        </w:rPr>
        <w:t xml:space="preserve"> (</w:t>
      </w:r>
      <w:r w:rsidR="00F75C42">
        <w:rPr>
          <w:rFonts w:ascii="Arial" w:hAnsi="Arial" w:cs="Arial"/>
          <w:sz w:val="22"/>
        </w:rPr>
        <w:t>C</w:t>
      </w:r>
      <w:r w:rsidR="00E40E06">
        <w:rPr>
          <w:rFonts w:ascii="Arial" w:hAnsi="Arial" w:cs="Arial"/>
          <w:sz w:val="22"/>
        </w:rPr>
        <w:t>f</w:t>
      </w:r>
      <w:r w:rsidR="00F75C42">
        <w:rPr>
          <w:rFonts w:ascii="Arial" w:hAnsi="Arial" w:cs="Arial"/>
          <w:sz w:val="22"/>
        </w:rPr>
        <w:t>.</w:t>
      </w:r>
      <w:r w:rsidR="00E40E06">
        <w:rPr>
          <w:rFonts w:ascii="Arial" w:hAnsi="Arial" w:cs="Arial"/>
          <w:sz w:val="22"/>
        </w:rPr>
        <w:t xml:space="preserve"> art.1 du présent AE-CCP).</w:t>
      </w:r>
    </w:p>
    <w:p w14:paraId="718E4F60" w14:textId="77777777" w:rsidR="00A748C3" w:rsidRPr="005561BD" w:rsidRDefault="00A748C3" w:rsidP="00011320">
      <w:pPr>
        <w:spacing w:line="276" w:lineRule="auto"/>
        <w:jc w:val="both"/>
        <w:rPr>
          <w:rFonts w:ascii="Arial" w:eastAsia="Times New Roman" w:hAnsi="Arial" w:cs="Arial"/>
          <w:bCs/>
          <w:sz w:val="22"/>
          <w:lang w:eastAsia="fr-FR"/>
        </w:rPr>
      </w:pPr>
    </w:p>
    <w:p w14:paraId="27CA4175" w14:textId="4C24A58C" w:rsidR="00AF5EEB" w:rsidRPr="005561BD" w:rsidRDefault="00AF5EEB" w:rsidP="007639A9">
      <w:pPr>
        <w:pStyle w:val="Titre1"/>
      </w:pPr>
      <w:bookmarkStart w:id="22" w:name="_Toc206745234"/>
      <w:r w:rsidRPr="005561BD">
        <w:t xml:space="preserve">ARTICLE </w:t>
      </w:r>
      <w:r w:rsidR="004C47CE">
        <w:t>5</w:t>
      </w:r>
      <w:r w:rsidRPr="005561BD">
        <w:t xml:space="preserve"> – DOCUMENTS CONTRACTUELS</w:t>
      </w:r>
      <w:bookmarkEnd w:id="21"/>
      <w:bookmarkEnd w:id="22"/>
    </w:p>
    <w:p w14:paraId="17993C9B" w14:textId="77777777" w:rsidR="003343BB" w:rsidRPr="00D73480" w:rsidRDefault="003343BB" w:rsidP="003343BB">
      <w:pPr>
        <w:spacing w:after="60" w:line="276" w:lineRule="auto"/>
        <w:jc w:val="both"/>
        <w:rPr>
          <w:rFonts w:ascii="Arial" w:hAnsi="Arial" w:cs="Arial"/>
          <w:sz w:val="22"/>
        </w:rPr>
      </w:pPr>
      <w:r w:rsidRPr="00D73480">
        <w:rPr>
          <w:rFonts w:ascii="Arial" w:hAnsi="Arial" w:cs="Arial"/>
          <w:sz w:val="22"/>
        </w:rPr>
        <w:t>Le marché est constitué par les documents contractuels énumérés ci-dessous par ordre de priorité décroissant :</w:t>
      </w:r>
    </w:p>
    <w:p w14:paraId="6CB6C878" w14:textId="77777777" w:rsidR="003343BB" w:rsidRPr="00D73480" w:rsidRDefault="003343BB" w:rsidP="003343BB">
      <w:pPr>
        <w:pStyle w:val="Paragraphedeliste"/>
        <w:numPr>
          <w:ilvl w:val="0"/>
          <w:numId w:val="2"/>
        </w:numPr>
        <w:spacing w:before="120" w:line="276" w:lineRule="auto"/>
        <w:ind w:left="284" w:hanging="284"/>
        <w:jc w:val="both"/>
        <w:rPr>
          <w:rFonts w:ascii="Arial" w:hAnsi="Arial" w:cs="Arial"/>
          <w:sz w:val="22"/>
          <w:szCs w:val="22"/>
        </w:rPr>
      </w:pPr>
      <w:r w:rsidRPr="00D73480">
        <w:rPr>
          <w:rFonts w:ascii="Arial" w:hAnsi="Arial" w:cs="Arial"/>
          <w:sz w:val="22"/>
          <w:szCs w:val="22"/>
        </w:rPr>
        <w:t>L’acte d’engagement valant cahier des clauses particulières (AE-CCP) et ses annexes, dans la version résultant des dernières modifications éventuelles,</w:t>
      </w:r>
    </w:p>
    <w:p w14:paraId="3B358C58" w14:textId="3232536F" w:rsidR="003343BB" w:rsidRPr="00D73480" w:rsidRDefault="003343BB" w:rsidP="003343BB">
      <w:pPr>
        <w:pStyle w:val="Paragraphedeliste"/>
        <w:numPr>
          <w:ilvl w:val="0"/>
          <w:numId w:val="2"/>
        </w:numPr>
        <w:spacing w:before="120" w:line="276" w:lineRule="auto"/>
        <w:ind w:left="284" w:hanging="284"/>
        <w:jc w:val="both"/>
        <w:rPr>
          <w:rFonts w:ascii="Arial" w:hAnsi="Arial" w:cs="Arial"/>
          <w:sz w:val="22"/>
          <w:szCs w:val="22"/>
        </w:rPr>
      </w:pPr>
      <w:r w:rsidRPr="00D73480">
        <w:rPr>
          <w:rFonts w:ascii="Arial" w:hAnsi="Arial" w:cs="Arial"/>
          <w:sz w:val="22"/>
          <w:szCs w:val="22"/>
        </w:rPr>
        <w:t>La D</w:t>
      </w:r>
      <w:r w:rsidR="00003480">
        <w:rPr>
          <w:rFonts w:ascii="Arial" w:hAnsi="Arial" w:cs="Arial"/>
          <w:sz w:val="22"/>
          <w:szCs w:val="22"/>
        </w:rPr>
        <w:t>écomposition des prix globale et forfaitaires (D</w:t>
      </w:r>
      <w:r w:rsidRPr="00D73480">
        <w:rPr>
          <w:rFonts w:ascii="Arial" w:hAnsi="Arial" w:cs="Arial"/>
          <w:sz w:val="22"/>
          <w:szCs w:val="22"/>
        </w:rPr>
        <w:t>PGF</w:t>
      </w:r>
      <w:r w:rsidR="00003480">
        <w:rPr>
          <w:rFonts w:ascii="Arial" w:hAnsi="Arial" w:cs="Arial"/>
          <w:sz w:val="22"/>
          <w:szCs w:val="22"/>
        </w:rPr>
        <w:t>)</w:t>
      </w:r>
      <w:r w:rsidRPr="00D73480">
        <w:rPr>
          <w:rFonts w:ascii="Arial" w:hAnsi="Arial" w:cs="Arial"/>
          <w:sz w:val="22"/>
          <w:szCs w:val="22"/>
        </w:rPr>
        <w:t xml:space="preserve">, </w:t>
      </w:r>
    </w:p>
    <w:p w14:paraId="1055E36A" w14:textId="77777777" w:rsidR="003343BB" w:rsidRPr="00EF6720" w:rsidRDefault="003343BB" w:rsidP="003343BB">
      <w:pPr>
        <w:pStyle w:val="Paragraphedeliste"/>
        <w:numPr>
          <w:ilvl w:val="0"/>
          <w:numId w:val="2"/>
        </w:numPr>
        <w:spacing w:before="120" w:line="276" w:lineRule="auto"/>
        <w:ind w:left="284" w:hanging="284"/>
        <w:jc w:val="both"/>
        <w:rPr>
          <w:rFonts w:ascii="Arial" w:hAnsi="Arial" w:cs="Arial"/>
          <w:sz w:val="22"/>
          <w:szCs w:val="22"/>
        </w:rPr>
      </w:pPr>
      <w:r>
        <w:rPr>
          <w:rFonts w:ascii="Arial" w:hAnsi="Arial" w:cs="Arial"/>
          <w:sz w:val="22"/>
          <w:szCs w:val="22"/>
        </w:rPr>
        <w:t>Les</w:t>
      </w:r>
      <w:r w:rsidRPr="00EF6720">
        <w:rPr>
          <w:rFonts w:ascii="Arial" w:hAnsi="Arial" w:cs="Arial"/>
          <w:sz w:val="22"/>
          <w:szCs w:val="22"/>
        </w:rPr>
        <w:t xml:space="preserve"> Spécification</w:t>
      </w:r>
      <w:r>
        <w:rPr>
          <w:rFonts w:ascii="Arial" w:hAnsi="Arial" w:cs="Arial"/>
          <w:sz w:val="22"/>
          <w:szCs w:val="22"/>
        </w:rPr>
        <w:t>s</w:t>
      </w:r>
      <w:r w:rsidRPr="00EF6720">
        <w:rPr>
          <w:rFonts w:ascii="Arial" w:hAnsi="Arial" w:cs="Arial"/>
          <w:sz w:val="22"/>
          <w:szCs w:val="22"/>
        </w:rPr>
        <w:t xml:space="preserve"> Technique</w:t>
      </w:r>
      <w:r>
        <w:rPr>
          <w:rFonts w:ascii="Arial" w:hAnsi="Arial" w:cs="Arial"/>
          <w:sz w:val="22"/>
          <w:szCs w:val="22"/>
        </w:rPr>
        <w:t>s</w:t>
      </w:r>
      <w:r w:rsidRPr="00EF6720">
        <w:rPr>
          <w:rFonts w:ascii="Arial" w:hAnsi="Arial" w:cs="Arial"/>
          <w:sz w:val="22"/>
          <w:szCs w:val="22"/>
        </w:rPr>
        <w:t xml:space="preserve"> du Besoin (STB)</w:t>
      </w:r>
      <w:r>
        <w:rPr>
          <w:rFonts w:ascii="Arial" w:hAnsi="Arial" w:cs="Arial"/>
          <w:sz w:val="22"/>
          <w:szCs w:val="22"/>
        </w:rPr>
        <w:t xml:space="preserve"> et annexes</w:t>
      </w:r>
      <w:r w:rsidRPr="00EF6720">
        <w:rPr>
          <w:rFonts w:ascii="Arial" w:hAnsi="Arial" w:cs="Arial"/>
          <w:sz w:val="22"/>
          <w:szCs w:val="22"/>
        </w:rPr>
        <w:t>,</w:t>
      </w:r>
    </w:p>
    <w:p w14:paraId="4A020C02" w14:textId="5A48F8E1" w:rsidR="003343BB" w:rsidRPr="00D73480" w:rsidRDefault="003343BB" w:rsidP="003343BB">
      <w:pPr>
        <w:pStyle w:val="Paragraphedeliste"/>
        <w:numPr>
          <w:ilvl w:val="0"/>
          <w:numId w:val="2"/>
        </w:numPr>
        <w:spacing w:before="120" w:line="276" w:lineRule="auto"/>
        <w:ind w:left="284" w:hanging="284"/>
        <w:jc w:val="both"/>
        <w:rPr>
          <w:rFonts w:ascii="Arial" w:hAnsi="Arial" w:cs="Arial"/>
          <w:sz w:val="22"/>
          <w:szCs w:val="22"/>
        </w:rPr>
      </w:pPr>
      <w:r w:rsidRPr="00D73480">
        <w:rPr>
          <w:rFonts w:ascii="Arial" w:hAnsi="Arial" w:cs="Arial"/>
          <w:sz w:val="22"/>
          <w:szCs w:val="22"/>
        </w:rPr>
        <w:t xml:space="preserve">Le mémoire technique </w:t>
      </w:r>
      <w:r>
        <w:rPr>
          <w:rFonts w:ascii="Arial" w:hAnsi="Arial" w:cs="Arial"/>
          <w:sz w:val="22"/>
          <w:szCs w:val="22"/>
        </w:rPr>
        <w:t xml:space="preserve">(MT) </w:t>
      </w:r>
      <w:r w:rsidRPr="00D73480">
        <w:rPr>
          <w:rFonts w:ascii="Arial" w:hAnsi="Arial" w:cs="Arial"/>
          <w:sz w:val="22"/>
          <w:szCs w:val="22"/>
        </w:rPr>
        <w:t xml:space="preserve">du </w:t>
      </w:r>
      <w:r>
        <w:rPr>
          <w:rFonts w:ascii="Arial" w:hAnsi="Arial" w:cs="Arial"/>
          <w:sz w:val="22"/>
          <w:szCs w:val="22"/>
        </w:rPr>
        <w:t>Titulaire</w:t>
      </w:r>
      <w:r w:rsidRPr="00D73480">
        <w:rPr>
          <w:rFonts w:ascii="Arial" w:hAnsi="Arial" w:cs="Arial"/>
          <w:sz w:val="22"/>
          <w:szCs w:val="22"/>
        </w:rPr>
        <w:t>, complété et accompagné de</w:t>
      </w:r>
      <w:r w:rsidR="00F75C42">
        <w:rPr>
          <w:rFonts w:ascii="Arial" w:hAnsi="Arial" w:cs="Arial"/>
          <w:sz w:val="22"/>
          <w:szCs w:val="22"/>
        </w:rPr>
        <w:t xml:space="preserve"> tout</w:t>
      </w:r>
      <w:r w:rsidRPr="00D73480">
        <w:rPr>
          <w:rFonts w:ascii="Arial" w:hAnsi="Arial" w:cs="Arial"/>
          <w:sz w:val="22"/>
          <w:szCs w:val="22"/>
        </w:rPr>
        <w:t xml:space="preserve"> document</w:t>
      </w:r>
      <w:r w:rsidR="00F75C42">
        <w:rPr>
          <w:rFonts w:ascii="Arial" w:hAnsi="Arial" w:cs="Arial"/>
          <w:sz w:val="22"/>
          <w:szCs w:val="22"/>
        </w:rPr>
        <w:t xml:space="preserve"> utiles et explicitant les prestations attendues</w:t>
      </w:r>
      <w:r w:rsidRPr="00D73480">
        <w:rPr>
          <w:rFonts w:ascii="Arial" w:hAnsi="Arial" w:cs="Arial"/>
          <w:sz w:val="22"/>
          <w:szCs w:val="22"/>
        </w:rPr>
        <w:t>, </w:t>
      </w:r>
    </w:p>
    <w:p w14:paraId="4B9392E6" w14:textId="77777777" w:rsidR="003343BB" w:rsidRPr="00304739" w:rsidRDefault="003343BB" w:rsidP="003343BB">
      <w:pPr>
        <w:pStyle w:val="Paragraphedeliste"/>
        <w:numPr>
          <w:ilvl w:val="0"/>
          <w:numId w:val="2"/>
        </w:numPr>
        <w:spacing w:before="120" w:line="276" w:lineRule="auto"/>
        <w:ind w:left="284" w:hanging="284"/>
        <w:jc w:val="both"/>
        <w:rPr>
          <w:rFonts w:ascii="Arial" w:hAnsi="Arial" w:cs="Arial"/>
          <w:sz w:val="22"/>
        </w:rPr>
      </w:pPr>
      <w:r w:rsidRPr="00D73480">
        <w:rPr>
          <w:rFonts w:ascii="Arial" w:hAnsi="Arial" w:cs="Arial"/>
          <w:sz w:val="22"/>
          <w:szCs w:val="22"/>
        </w:rPr>
        <w:t xml:space="preserve">Le </w:t>
      </w:r>
      <w:hyperlink r:id="rId21" w:history="1">
        <w:r w:rsidRPr="00D73480">
          <w:rPr>
            <w:rStyle w:val="Lienhypertexte"/>
            <w:rFonts w:ascii="Arial" w:hAnsi="Arial" w:cs="Arial"/>
            <w:sz w:val="22"/>
          </w:rPr>
          <w:t>Cahier des clauses administratives générales applicables aux marchés publics fournitures courantes et de services</w:t>
        </w:r>
      </w:hyperlink>
      <w:r w:rsidRPr="00D73480">
        <w:rPr>
          <w:rFonts w:ascii="Arial" w:hAnsi="Arial" w:cs="Arial"/>
          <w:sz w:val="22"/>
        </w:rPr>
        <w:t xml:space="preserve"> (</w:t>
      </w:r>
      <w:r w:rsidRPr="00D73480">
        <w:rPr>
          <w:rFonts w:ascii="Arial" w:hAnsi="Arial" w:cs="Arial"/>
          <w:sz w:val="22"/>
          <w:u w:val="single"/>
        </w:rPr>
        <w:t>CCAG FCS</w:t>
      </w:r>
      <w:r w:rsidRPr="00D73480">
        <w:rPr>
          <w:rFonts w:ascii="Arial" w:hAnsi="Arial" w:cs="Arial"/>
          <w:sz w:val="22"/>
        </w:rPr>
        <w:t xml:space="preserve"> – </w:t>
      </w:r>
      <w:hyperlink r:id="rId22" w:history="1">
        <w:r w:rsidRPr="00D73480">
          <w:rPr>
            <w:rFonts w:ascii="Arial" w:hAnsi="Arial" w:cs="Arial"/>
            <w:sz w:val="22"/>
          </w:rPr>
          <w:t>arrêté du 30 mars</w:t>
        </w:r>
      </w:hyperlink>
      <w:r>
        <w:rPr>
          <w:rFonts w:ascii="Arial" w:hAnsi="Arial" w:cs="Arial"/>
          <w:sz w:val="22"/>
        </w:rPr>
        <w:t xml:space="preserve"> 2021).</w:t>
      </w:r>
      <w:r>
        <w:rPr>
          <w:rStyle w:val="Marquedecommentaire"/>
          <w:rFonts w:ascii="Tms Rmn" w:hAnsi="Tms Rmn"/>
          <w:lang w:val="x-none" w:eastAsia="x-none"/>
        </w:rPr>
        <w:t xml:space="preserve"> </w:t>
      </w:r>
    </w:p>
    <w:p w14:paraId="24A19000" w14:textId="0701044A" w:rsidR="00AF5EEB" w:rsidRPr="005561BD" w:rsidRDefault="003C51D2" w:rsidP="00011320">
      <w:pPr>
        <w:spacing w:before="120" w:after="60" w:line="276" w:lineRule="auto"/>
        <w:jc w:val="both"/>
        <w:rPr>
          <w:rFonts w:ascii="Arial" w:hAnsi="Arial" w:cs="Arial"/>
          <w:sz w:val="22"/>
        </w:rPr>
      </w:pPr>
      <w:r w:rsidRPr="005561BD">
        <w:rPr>
          <w:rFonts w:ascii="Arial" w:hAnsi="Arial" w:cs="Arial"/>
          <w:sz w:val="22"/>
        </w:rPr>
        <w:lastRenderedPageBreak/>
        <w:t xml:space="preserve">Seuls les </w:t>
      </w:r>
      <w:r w:rsidR="00AF5EEB" w:rsidRPr="005561BD">
        <w:rPr>
          <w:rFonts w:ascii="Arial" w:hAnsi="Arial" w:cs="Arial"/>
          <w:sz w:val="22"/>
        </w:rPr>
        <w:t>exemplaire</w:t>
      </w:r>
      <w:r w:rsidRPr="005561BD">
        <w:rPr>
          <w:rFonts w:ascii="Arial" w:hAnsi="Arial" w:cs="Arial"/>
          <w:sz w:val="22"/>
        </w:rPr>
        <w:t>s</w:t>
      </w:r>
      <w:r w:rsidR="00AF5EEB" w:rsidRPr="005561BD">
        <w:rPr>
          <w:rFonts w:ascii="Arial" w:hAnsi="Arial" w:cs="Arial"/>
          <w:sz w:val="22"/>
        </w:rPr>
        <w:t xml:space="preserve"> origina</w:t>
      </w:r>
      <w:r w:rsidRPr="005561BD">
        <w:rPr>
          <w:rFonts w:ascii="Arial" w:hAnsi="Arial" w:cs="Arial"/>
          <w:sz w:val="22"/>
        </w:rPr>
        <w:t xml:space="preserve">ux </w:t>
      </w:r>
      <w:r w:rsidR="00AF5EEB" w:rsidRPr="005561BD">
        <w:rPr>
          <w:rFonts w:ascii="Arial" w:hAnsi="Arial" w:cs="Arial"/>
          <w:sz w:val="22"/>
        </w:rPr>
        <w:t xml:space="preserve">des documents </w:t>
      </w:r>
      <w:r w:rsidR="00AF5EEB" w:rsidRPr="00BD54D8">
        <w:rPr>
          <w:rFonts w:ascii="Arial" w:hAnsi="Arial" w:cs="Arial"/>
          <w:sz w:val="22"/>
        </w:rPr>
        <w:t xml:space="preserve">numérotés </w:t>
      </w:r>
      <w:r w:rsidR="00D87D61" w:rsidRPr="00BD54D8">
        <w:rPr>
          <w:rFonts w:ascii="Arial" w:hAnsi="Arial" w:cs="Arial"/>
          <w:b/>
          <w:sz w:val="22"/>
        </w:rPr>
        <w:t xml:space="preserve">1 à </w:t>
      </w:r>
      <w:r w:rsidR="0089217F">
        <w:rPr>
          <w:rFonts w:ascii="Arial" w:hAnsi="Arial" w:cs="Arial"/>
          <w:b/>
          <w:sz w:val="22"/>
        </w:rPr>
        <w:t>4</w:t>
      </w:r>
      <w:r w:rsidR="00BD54D8">
        <w:rPr>
          <w:rFonts w:ascii="Arial" w:hAnsi="Arial" w:cs="Arial"/>
          <w:b/>
          <w:sz w:val="22"/>
        </w:rPr>
        <w:t xml:space="preserve"> </w:t>
      </w:r>
      <w:r w:rsidR="00AF5EEB" w:rsidRPr="005561BD">
        <w:rPr>
          <w:rFonts w:ascii="Arial" w:hAnsi="Arial" w:cs="Arial"/>
          <w:sz w:val="22"/>
        </w:rPr>
        <w:t>sont conservés da</w:t>
      </w:r>
      <w:r w:rsidR="00965947" w:rsidRPr="005561BD">
        <w:rPr>
          <w:rFonts w:ascii="Arial" w:hAnsi="Arial" w:cs="Arial"/>
          <w:sz w:val="22"/>
        </w:rPr>
        <w:t xml:space="preserve">ns les archives de </w:t>
      </w:r>
      <w:r w:rsidR="00AF5EEB" w:rsidRPr="005561BD">
        <w:rPr>
          <w:rFonts w:ascii="Arial" w:hAnsi="Arial" w:cs="Arial"/>
          <w:sz w:val="22"/>
        </w:rPr>
        <w:t>l'</w:t>
      </w:r>
      <w:r w:rsidR="00AE74D8" w:rsidRPr="005561BD">
        <w:rPr>
          <w:rFonts w:ascii="Arial" w:hAnsi="Arial" w:cs="Arial"/>
          <w:sz w:val="22"/>
        </w:rPr>
        <w:t>Administration</w:t>
      </w:r>
      <w:r w:rsidR="00AF5EEB" w:rsidRPr="005561BD">
        <w:rPr>
          <w:rFonts w:ascii="Arial" w:hAnsi="Arial" w:cs="Arial"/>
          <w:sz w:val="22"/>
        </w:rPr>
        <w:t xml:space="preserve"> et font foi.</w:t>
      </w:r>
    </w:p>
    <w:p w14:paraId="651E0892" w14:textId="77777777" w:rsidR="00AF5EEB" w:rsidRPr="005561BD" w:rsidRDefault="00AF5EEB" w:rsidP="00011320">
      <w:pPr>
        <w:spacing w:after="60" w:line="276" w:lineRule="auto"/>
        <w:jc w:val="both"/>
        <w:rPr>
          <w:rFonts w:ascii="Arial" w:eastAsia="Times New Roman" w:hAnsi="Arial" w:cs="Arial"/>
          <w:sz w:val="22"/>
          <w:lang w:eastAsia="fr-FR"/>
        </w:rPr>
      </w:pPr>
      <w:r w:rsidRPr="005561BD">
        <w:rPr>
          <w:rFonts w:ascii="Arial" w:eastAsia="Times New Roman" w:hAnsi="Arial" w:cs="Arial"/>
          <w:sz w:val="22"/>
          <w:lang w:eastAsia="fr-FR"/>
        </w:rPr>
        <w:t>En outre, les conditions générales de vente de tout devis ne s’appliquent pas dans le cadre de ce marché ; elles sont substituées par les documents contractuels listés ci-dessus.</w:t>
      </w:r>
    </w:p>
    <w:p w14:paraId="4C3BA833" w14:textId="77777777" w:rsidR="00AF5EEB" w:rsidRPr="005561BD" w:rsidRDefault="00AF5EEB" w:rsidP="00011320">
      <w:pPr>
        <w:spacing w:after="60" w:line="276" w:lineRule="auto"/>
        <w:jc w:val="both"/>
        <w:rPr>
          <w:rFonts w:ascii="Arial" w:eastAsia="Times New Roman" w:hAnsi="Arial" w:cs="Arial"/>
          <w:sz w:val="22"/>
          <w:lang w:val="x-none" w:eastAsia="x-none"/>
        </w:rPr>
      </w:pPr>
      <w:r w:rsidRPr="005561BD">
        <w:rPr>
          <w:rFonts w:ascii="Arial" w:eastAsia="Times New Roman" w:hAnsi="Arial" w:cs="Arial"/>
          <w:sz w:val="22"/>
          <w:lang w:val="x-none" w:eastAsia="x-none"/>
        </w:rPr>
        <w:t xml:space="preserve">L’offre, ainsi que tous les documents fournis à l’appui de l’offre, doivent être rédigés </w:t>
      </w:r>
      <w:r w:rsidRPr="005561BD">
        <w:rPr>
          <w:rFonts w:ascii="Arial" w:eastAsia="Times New Roman" w:hAnsi="Arial" w:cs="Arial"/>
          <w:sz w:val="22"/>
          <w:lang w:eastAsia="x-none"/>
        </w:rPr>
        <w:t xml:space="preserve">ou traduits </w:t>
      </w:r>
      <w:r w:rsidRPr="005561BD">
        <w:rPr>
          <w:rFonts w:ascii="Arial" w:eastAsia="Times New Roman" w:hAnsi="Arial" w:cs="Arial"/>
          <w:sz w:val="22"/>
          <w:lang w:val="x-none" w:eastAsia="x-none"/>
        </w:rPr>
        <w:t>en français.</w:t>
      </w:r>
    </w:p>
    <w:p w14:paraId="27B07A3B" w14:textId="15FE1FD8" w:rsidR="00AF5EEB" w:rsidRPr="005561BD" w:rsidRDefault="007C50B7" w:rsidP="00F81AE8">
      <w:pPr>
        <w:spacing w:after="120" w:line="276" w:lineRule="auto"/>
        <w:jc w:val="both"/>
        <w:rPr>
          <w:rFonts w:ascii="Arial" w:eastAsia="Times New Roman" w:hAnsi="Arial" w:cs="Arial"/>
          <w:sz w:val="22"/>
          <w:lang w:val="x-none" w:eastAsia="x-none"/>
        </w:rPr>
      </w:pPr>
      <w:r w:rsidRPr="005561BD">
        <w:rPr>
          <w:rFonts w:ascii="Arial" w:eastAsia="Times New Roman" w:hAnsi="Arial" w:cs="Arial"/>
          <w:sz w:val="22"/>
          <w:lang w:eastAsia="fr-FR"/>
        </w:rPr>
        <w:t xml:space="preserve">Toute clause portée dans ces conditions générales de vente, dans tout devis ou toute documentation contraire aux dispositions des pièces </w:t>
      </w:r>
      <w:r w:rsidRPr="00D3530D">
        <w:rPr>
          <w:rFonts w:ascii="Arial" w:eastAsia="Times New Roman" w:hAnsi="Arial" w:cs="Arial"/>
          <w:sz w:val="22"/>
          <w:lang w:eastAsia="fr-FR"/>
        </w:rPr>
        <w:t xml:space="preserve">susvisées, constitutives du présent </w:t>
      </w:r>
      <w:r w:rsidR="00A748C3" w:rsidRPr="00D3530D">
        <w:rPr>
          <w:rFonts w:ascii="Arial" w:eastAsia="Times New Roman" w:hAnsi="Arial" w:cs="Arial"/>
          <w:sz w:val="22"/>
          <w:lang w:eastAsia="fr-FR"/>
        </w:rPr>
        <w:t>marché</w:t>
      </w:r>
      <w:r w:rsidR="00793B17" w:rsidRPr="00D3530D">
        <w:rPr>
          <w:rFonts w:ascii="Arial" w:eastAsia="Times New Roman" w:hAnsi="Arial" w:cs="Arial"/>
          <w:sz w:val="22"/>
          <w:lang w:eastAsia="fr-FR"/>
        </w:rPr>
        <w:t xml:space="preserve"> est réputée non écrite</w:t>
      </w:r>
      <w:r w:rsidR="00A748C3" w:rsidRPr="00D3530D">
        <w:rPr>
          <w:rFonts w:ascii="Arial" w:eastAsia="Times New Roman" w:hAnsi="Arial" w:cs="Arial"/>
          <w:sz w:val="22"/>
          <w:lang w:eastAsia="fr-FR"/>
        </w:rPr>
        <w:t>.</w:t>
      </w:r>
    </w:p>
    <w:tbl>
      <w:tblPr>
        <w:tblStyle w:val="Grilledutableau2"/>
        <w:tblW w:w="10758" w:type="dxa"/>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758"/>
      </w:tblGrid>
      <w:tr w:rsidR="00AF5EEB" w:rsidRPr="005561BD" w14:paraId="20347065" w14:textId="77777777" w:rsidTr="00DB452A">
        <w:trPr>
          <w:jc w:val="center"/>
        </w:trPr>
        <w:tc>
          <w:tcPr>
            <w:tcW w:w="10758" w:type="dxa"/>
            <w:tcBorders>
              <w:top w:val="single" w:sz="12" w:space="0" w:color="FF0000"/>
              <w:left w:val="single" w:sz="12" w:space="0" w:color="FF0000"/>
              <w:bottom w:val="single" w:sz="12" w:space="0" w:color="FF0000"/>
              <w:right w:val="single" w:sz="12" w:space="0" w:color="FF0000"/>
            </w:tcBorders>
            <w:hideMark/>
          </w:tcPr>
          <w:p w14:paraId="21AA1F57" w14:textId="77777777" w:rsidR="00520B4F" w:rsidRPr="005561BD" w:rsidRDefault="00AF5EEB" w:rsidP="00011320">
            <w:pPr>
              <w:autoSpaceDE w:val="0"/>
              <w:autoSpaceDN w:val="0"/>
              <w:adjustRightInd w:val="0"/>
              <w:spacing w:before="120" w:after="120" w:line="276" w:lineRule="auto"/>
              <w:ind w:left="313" w:right="315"/>
              <w:jc w:val="center"/>
              <w:rPr>
                <w:rFonts w:ascii="Arial" w:hAnsi="Arial" w:cs="Arial"/>
                <w:b/>
                <w:color w:val="FF0000"/>
                <w:sz w:val="22"/>
                <w:lang w:eastAsia="fr-FR"/>
              </w:rPr>
            </w:pPr>
            <w:r w:rsidRPr="005561BD">
              <w:rPr>
                <w:rFonts w:ascii="Arial" w:hAnsi="Arial" w:cs="Arial"/>
                <w:b/>
                <w:color w:val="FF0000"/>
                <w:sz w:val="22"/>
                <w:u w:val="single"/>
                <w:lang w:eastAsia="fr-FR"/>
              </w:rPr>
              <w:t>ATTENTION</w:t>
            </w:r>
            <w:r w:rsidRPr="005561BD">
              <w:rPr>
                <w:rFonts w:ascii="Arial" w:hAnsi="Arial" w:cs="Arial"/>
                <w:b/>
                <w:color w:val="FF0000"/>
                <w:sz w:val="22"/>
                <w:lang w:eastAsia="fr-FR"/>
              </w:rPr>
              <w:t> :</w:t>
            </w:r>
          </w:p>
          <w:p w14:paraId="384DEAC6" w14:textId="047AB621" w:rsidR="00AF5EEB" w:rsidRPr="005561BD" w:rsidRDefault="00520B4F" w:rsidP="00DB452A">
            <w:pPr>
              <w:autoSpaceDE w:val="0"/>
              <w:autoSpaceDN w:val="0"/>
              <w:adjustRightInd w:val="0"/>
              <w:spacing w:before="120" w:after="120" w:line="276" w:lineRule="auto"/>
              <w:ind w:right="37"/>
              <w:jc w:val="center"/>
              <w:rPr>
                <w:rFonts w:ascii="Arial" w:hAnsi="Arial" w:cs="Arial"/>
                <w:color w:val="FF0000"/>
                <w:sz w:val="22"/>
                <w:lang w:eastAsia="fr-FR"/>
              </w:rPr>
            </w:pPr>
            <w:r w:rsidRPr="005561BD">
              <w:rPr>
                <w:rFonts w:ascii="Arial" w:hAnsi="Arial" w:cs="Arial"/>
                <w:color w:val="FF0000"/>
                <w:sz w:val="22"/>
                <w:lang w:eastAsia="fr-FR"/>
              </w:rPr>
              <w:t>T</w:t>
            </w:r>
            <w:r w:rsidR="00AF5EEB" w:rsidRPr="005561BD">
              <w:rPr>
                <w:rFonts w:ascii="Arial" w:hAnsi="Arial" w:cs="Arial"/>
                <w:color w:val="FF0000"/>
                <w:sz w:val="22"/>
                <w:lang w:eastAsia="fr-FR"/>
              </w:rPr>
              <w:t>ous les 6 mois et pendant t</w:t>
            </w:r>
            <w:r w:rsidR="008F211E" w:rsidRPr="005561BD">
              <w:rPr>
                <w:rFonts w:ascii="Arial" w:hAnsi="Arial" w:cs="Arial"/>
                <w:color w:val="FF0000"/>
                <w:sz w:val="22"/>
                <w:lang w:eastAsia="fr-FR"/>
              </w:rPr>
              <w:t>oute la durée du marché</w:t>
            </w:r>
            <w:r w:rsidRPr="005561BD">
              <w:rPr>
                <w:rFonts w:ascii="Arial" w:hAnsi="Arial" w:cs="Arial"/>
                <w:color w:val="FF0000"/>
                <w:sz w:val="22"/>
                <w:lang w:eastAsia="fr-FR"/>
              </w:rPr>
              <w:t>,</w:t>
            </w:r>
            <w:r w:rsidR="008F211E" w:rsidRPr="005561BD">
              <w:rPr>
                <w:rFonts w:ascii="Arial" w:hAnsi="Arial" w:cs="Arial"/>
                <w:color w:val="FF0000"/>
                <w:sz w:val="22"/>
                <w:lang w:eastAsia="fr-FR"/>
              </w:rPr>
              <w:t xml:space="preserve"> le </w:t>
            </w:r>
            <w:r w:rsidR="003A419F" w:rsidRPr="005561BD">
              <w:rPr>
                <w:rFonts w:ascii="Arial" w:hAnsi="Arial" w:cs="Arial"/>
                <w:color w:val="FF0000"/>
                <w:sz w:val="22"/>
                <w:lang w:eastAsia="fr-FR"/>
              </w:rPr>
              <w:t>Titulaire</w:t>
            </w:r>
            <w:r w:rsidR="00AF5EEB" w:rsidRPr="005561BD">
              <w:rPr>
                <w:rFonts w:ascii="Arial" w:hAnsi="Arial" w:cs="Arial"/>
                <w:color w:val="FF0000"/>
                <w:sz w:val="22"/>
                <w:lang w:eastAsia="fr-FR"/>
              </w:rPr>
              <w:t xml:space="preserve"> remet à l’</w:t>
            </w:r>
            <w:r w:rsidR="00AE74D8" w:rsidRPr="005561BD">
              <w:rPr>
                <w:rFonts w:ascii="Arial" w:hAnsi="Arial" w:cs="Arial"/>
                <w:color w:val="FF0000"/>
                <w:sz w:val="22"/>
                <w:lang w:eastAsia="fr-FR"/>
              </w:rPr>
              <w:t>Administration</w:t>
            </w:r>
            <w:r w:rsidR="00AF5EEB" w:rsidRPr="005561BD">
              <w:rPr>
                <w:rFonts w:ascii="Arial" w:hAnsi="Arial" w:cs="Arial"/>
                <w:color w:val="FF0000"/>
                <w:sz w:val="22"/>
                <w:lang w:eastAsia="fr-FR"/>
              </w:rPr>
              <w:t xml:space="preserve"> l’attes</w:t>
            </w:r>
            <w:r w:rsidR="007B789C" w:rsidRPr="005561BD">
              <w:rPr>
                <w:rFonts w:ascii="Arial" w:hAnsi="Arial" w:cs="Arial"/>
                <w:color w:val="FF0000"/>
                <w:sz w:val="22"/>
                <w:lang w:eastAsia="fr-FR"/>
              </w:rPr>
              <w:t>tation de vigilance</w:t>
            </w:r>
            <w:r w:rsidR="00AF5EEB" w:rsidRPr="005561BD">
              <w:rPr>
                <w:rFonts w:ascii="Arial" w:hAnsi="Arial" w:cs="Arial"/>
                <w:color w:val="FF0000"/>
                <w:sz w:val="22"/>
                <w:lang w:eastAsia="fr-FR"/>
              </w:rPr>
              <w:t>.</w:t>
            </w:r>
          </w:p>
        </w:tc>
      </w:tr>
    </w:tbl>
    <w:p w14:paraId="572283AA" w14:textId="77777777" w:rsidR="00011320" w:rsidRPr="005561BD" w:rsidRDefault="00011320" w:rsidP="003D1C14">
      <w:pPr>
        <w:pStyle w:val="Texte"/>
        <w:rPr>
          <w:rFonts w:cs="Arial"/>
        </w:rPr>
      </w:pPr>
      <w:bookmarkStart w:id="23" w:name="_Toc79479814"/>
      <w:bookmarkStart w:id="24" w:name="_Toc529460058"/>
      <w:bookmarkStart w:id="25" w:name="_Toc530657354"/>
    </w:p>
    <w:p w14:paraId="7B3F9D20" w14:textId="62F2C7FA" w:rsidR="007C50B7" w:rsidRPr="005561BD" w:rsidRDefault="007C50B7" w:rsidP="007639A9">
      <w:pPr>
        <w:pStyle w:val="Titre1"/>
      </w:pPr>
      <w:bookmarkStart w:id="26" w:name="_Toc206745235"/>
      <w:r w:rsidRPr="005561BD">
        <w:t xml:space="preserve">ARTICLE </w:t>
      </w:r>
      <w:r w:rsidR="004C47CE">
        <w:t>6</w:t>
      </w:r>
      <w:r w:rsidRPr="005561BD">
        <w:t xml:space="preserve"> – </w:t>
      </w:r>
      <w:r w:rsidR="003F1C3F" w:rsidRPr="005561BD">
        <w:t>CARACTÉRISTIQUES DES</w:t>
      </w:r>
      <w:r w:rsidRPr="005561BD">
        <w:t xml:space="preserve"> PRESTATIONS</w:t>
      </w:r>
      <w:bookmarkEnd w:id="23"/>
      <w:bookmarkEnd w:id="26"/>
    </w:p>
    <w:p w14:paraId="7F85FDBF" w14:textId="72090C3D" w:rsidR="00A03875" w:rsidRDefault="00A03875" w:rsidP="00A03875">
      <w:pPr>
        <w:pStyle w:val="Titre2"/>
        <w:rPr>
          <w:rFonts w:eastAsiaTheme="minorEastAsia"/>
        </w:rPr>
      </w:pPr>
      <w:bookmarkStart w:id="27" w:name="_Toc494870013"/>
      <w:bookmarkStart w:id="28" w:name="_Toc531094541"/>
      <w:bookmarkStart w:id="29" w:name="_Toc30678391"/>
      <w:bookmarkStart w:id="30" w:name="_Toc52537353"/>
      <w:bookmarkEnd w:id="24"/>
      <w:bookmarkEnd w:id="25"/>
      <w:r>
        <w:t>6</w:t>
      </w:r>
      <w:r w:rsidRPr="00D73480">
        <w:t xml:space="preserve">.1 – POSTE 1 – </w:t>
      </w:r>
      <w:r w:rsidRPr="000906E4">
        <w:rPr>
          <w:rFonts w:eastAsiaTheme="minorEastAsia"/>
        </w:rPr>
        <w:t xml:space="preserve">Bâtiment 74 : Fourniture, installation de systèmes d’extraction </w:t>
      </w:r>
      <w:r>
        <w:rPr>
          <w:rFonts w:eastAsiaTheme="minorEastAsia"/>
        </w:rPr>
        <w:t xml:space="preserve">des </w:t>
      </w:r>
      <w:r w:rsidRPr="005E4D5A">
        <w:rPr>
          <w:rFonts w:eastAsiaTheme="minorEastAsia"/>
        </w:rPr>
        <w:t>fumées de soudure</w:t>
      </w:r>
      <w:r w:rsidRPr="000906E4">
        <w:rPr>
          <w:rFonts w:eastAsiaTheme="minorEastAsia"/>
        </w:rPr>
        <w:t xml:space="preserve"> </w:t>
      </w:r>
      <w:r>
        <w:rPr>
          <w:rFonts w:eastAsiaTheme="minorEastAsia"/>
        </w:rPr>
        <w:t xml:space="preserve">et </w:t>
      </w:r>
      <w:r w:rsidRPr="000906E4">
        <w:rPr>
          <w:rFonts w:eastAsiaTheme="minorEastAsia"/>
        </w:rPr>
        <w:t>réalisation de</w:t>
      </w:r>
      <w:r>
        <w:rPr>
          <w:rFonts w:eastAsiaTheme="minorEastAsia"/>
        </w:rPr>
        <w:t xml:space="preserve">s mesures d’extraction </w:t>
      </w:r>
      <w:r w:rsidRPr="000906E4">
        <w:rPr>
          <w:rFonts w:eastAsiaTheme="minorEastAsia"/>
        </w:rPr>
        <w:t xml:space="preserve">par un organisme </w:t>
      </w:r>
      <w:r w:rsidR="007A09A9" w:rsidRPr="007A09A9">
        <w:rPr>
          <w:rFonts w:eastAsiaTheme="minorEastAsia"/>
        </w:rPr>
        <w:t>a</w:t>
      </w:r>
      <w:r w:rsidR="007A09A9">
        <w:rPr>
          <w:rFonts w:eastAsiaTheme="minorEastAsia"/>
        </w:rPr>
        <w:t>c</w:t>
      </w:r>
      <w:r w:rsidR="007A09A9" w:rsidRPr="007A09A9">
        <w:rPr>
          <w:rFonts w:eastAsiaTheme="minorEastAsia"/>
        </w:rPr>
        <w:t>crédité</w:t>
      </w:r>
      <w:r w:rsidR="007A09A9">
        <w:rPr>
          <w:rFonts w:eastAsiaTheme="minorEastAsia"/>
        </w:rPr>
        <w:t xml:space="preserve"> </w:t>
      </w:r>
      <w:r w:rsidRPr="000906E4">
        <w:rPr>
          <w:rFonts w:eastAsiaTheme="minorEastAsia"/>
        </w:rPr>
        <w:t xml:space="preserve">afin de vérifier l’efficacité </w:t>
      </w:r>
      <w:r>
        <w:rPr>
          <w:rFonts w:eastAsiaTheme="minorEastAsia"/>
        </w:rPr>
        <w:t xml:space="preserve">de l’installation </w:t>
      </w:r>
      <w:r w:rsidRPr="000906E4">
        <w:rPr>
          <w:rFonts w:eastAsiaTheme="minorEastAsia"/>
        </w:rPr>
        <w:t>(obligation de résultat).</w:t>
      </w:r>
    </w:p>
    <w:p w14:paraId="52648FC8" w14:textId="77777777" w:rsidR="00A03875" w:rsidRPr="00D73480" w:rsidRDefault="00A03875" w:rsidP="00A03875">
      <w:pPr>
        <w:pStyle w:val="Titre3"/>
      </w:pPr>
      <w:r w:rsidRPr="00D73480">
        <w:t xml:space="preserve">6.1.1 - Caractéristiques fonctionnelles et techniques </w:t>
      </w:r>
      <w:r>
        <w:t>des installations</w:t>
      </w:r>
      <w:r w:rsidRPr="00D73480">
        <w:t>, accessoires et équipements connexes associés :</w:t>
      </w:r>
    </w:p>
    <w:p w14:paraId="76ECCE2F" w14:textId="77777777" w:rsidR="00A03875" w:rsidRDefault="00A03875" w:rsidP="00A03875">
      <w:pPr>
        <w:pStyle w:val="Paragraphedeliste"/>
        <w:numPr>
          <w:ilvl w:val="0"/>
          <w:numId w:val="33"/>
        </w:numPr>
        <w:spacing w:line="276" w:lineRule="auto"/>
        <w:rPr>
          <w:rFonts w:ascii="Arial" w:hAnsi="Arial" w:cs="Arial"/>
          <w:sz w:val="22"/>
        </w:rPr>
      </w:pPr>
      <w:r w:rsidRPr="00E1684E">
        <w:rPr>
          <w:rFonts w:ascii="Arial" w:hAnsi="Arial" w:cs="Arial"/>
          <w:b/>
          <w:sz w:val="22"/>
          <w:u w:val="single"/>
        </w:rPr>
        <w:t>Exigences en termes techniques</w:t>
      </w:r>
      <w:r>
        <w:rPr>
          <w:rFonts w:ascii="Arial" w:hAnsi="Arial" w:cs="Arial"/>
          <w:b/>
          <w:sz w:val="22"/>
          <w:u w:val="single"/>
        </w:rPr>
        <w:t xml:space="preserve"> et contraintes du local</w:t>
      </w:r>
      <w:r w:rsidRPr="00E1684E">
        <w:rPr>
          <w:rFonts w:ascii="Arial" w:hAnsi="Arial" w:cs="Arial"/>
          <w:sz w:val="22"/>
        </w:rPr>
        <w:t>:</w:t>
      </w:r>
    </w:p>
    <w:p w14:paraId="75AEDBCE" w14:textId="77777777" w:rsidR="00A03875" w:rsidRDefault="00A03875" w:rsidP="00A03875">
      <w:pPr>
        <w:spacing w:line="276" w:lineRule="auto"/>
        <w:rPr>
          <w:rFonts w:ascii="Arial" w:hAnsi="Arial" w:cs="Arial"/>
          <w:sz w:val="22"/>
        </w:rPr>
      </w:pPr>
    </w:p>
    <w:p w14:paraId="5D5F666B" w14:textId="02CC218D" w:rsidR="00A03875" w:rsidRDefault="00A03875" w:rsidP="00A03875">
      <w:pPr>
        <w:spacing w:line="276" w:lineRule="auto"/>
        <w:rPr>
          <w:rFonts w:ascii="Arial" w:hAnsi="Arial" w:cs="Arial"/>
          <w:sz w:val="22"/>
        </w:rPr>
      </w:pPr>
      <w:r w:rsidRPr="00E1684E">
        <w:rPr>
          <w:rFonts w:ascii="Arial" w:hAnsi="Arial" w:cs="Arial"/>
          <w:sz w:val="22"/>
        </w:rPr>
        <w:t xml:space="preserve"> Cf. </w:t>
      </w:r>
      <w:r w:rsidR="00FA491A" w:rsidRPr="00FA491A">
        <w:rPr>
          <w:rFonts w:ascii="Arial" w:hAnsi="Arial" w:cs="Arial"/>
          <w:sz w:val="22"/>
        </w:rPr>
        <w:t>STB-74 V2_NP-BA204-GAT-14.623.DMV</w:t>
      </w:r>
      <w:r w:rsidR="00FA491A">
        <w:rPr>
          <w:rFonts w:ascii="Arial" w:hAnsi="Arial" w:cs="Arial"/>
          <w:sz w:val="22"/>
        </w:rPr>
        <w:t>.</w:t>
      </w:r>
    </w:p>
    <w:p w14:paraId="6C2FE301" w14:textId="77777777" w:rsidR="00FA491A" w:rsidRDefault="00FA491A" w:rsidP="00A03875">
      <w:pPr>
        <w:spacing w:line="276" w:lineRule="auto"/>
        <w:rPr>
          <w:rFonts w:ascii="Arial" w:hAnsi="Arial" w:cs="Arial"/>
          <w:sz w:val="22"/>
          <w:lang w:eastAsia="fr-FR"/>
        </w:rPr>
      </w:pPr>
    </w:p>
    <w:p w14:paraId="2FE8EED7" w14:textId="77777777" w:rsidR="00A03875" w:rsidRDefault="00A03875" w:rsidP="00A03875">
      <w:pPr>
        <w:pStyle w:val="Commentaire"/>
        <w:numPr>
          <w:ilvl w:val="0"/>
          <w:numId w:val="33"/>
        </w:numPr>
        <w:spacing w:line="276" w:lineRule="auto"/>
        <w:jc w:val="both"/>
        <w:rPr>
          <w:rFonts w:ascii="Arial" w:hAnsi="Arial" w:cs="Arial"/>
          <w:b/>
          <w:sz w:val="22"/>
          <w:szCs w:val="22"/>
          <w:u w:val="single"/>
        </w:rPr>
      </w:pPr>
      <w:r>
        <w:rPr>
          <w:rFonts w:ascii="Arial" w:hAnsi="Arial" w:cs="Arial"/>
          <w:b/>
          <w:sz w:val="22"/>
          <w:szCs w:val="22"/>
          <w:u w:val="single"/>
          <w:lang w:val="fr-FR"/>
        </w:rPr>
        <w:t>Exigences en termes d’</w:t>
      </w:r>
      <w:r>
        <w:rPr>
          <w:rFonts w:ascii="Arial" w:hAnsi="Arial" w:cs="Arial"/>
          <w:b/>
          <w:sz w:val="22"/>
          <w:szCs w:val="22"/>
          <w:u w:val="single"/>
        </w:rPr>
        <w:t>e</w:t>
      </w:r>
      <w:r w:rsidRPr="003274A9">
        <w:rPr>
          <w:rFonts w:ascii="Arial" w:hAnsi="Arial" w:cs="Arial"/>
          <w:b/>
          <w:sz w:val="22"/>
          <w:szCs w:val="22"/>
          <w:u w:val="single"/>
        </w:rPr>
        <w:t xml:space="preserve">fficacité de l’installation </w:t>
      </w:r>
    </w:p>
    <w:p w14:paraId="161F6B06" w14:textId="77777777" w:rsidR="00A03875" w:rsidRPr="003274A9" w:rsidRDefault="00A03875" w:rsidP="00A03875">
      <w:pPr>
        <w:pStyle w:val="Commentaire"/>
        <w:spacing w:line="276" w:lineRule="auto"/>
        <w:jc w:val="both"/>
        <w:rPr>
          <w:rFonts w:ascii="Arial" w:hAnsi="Arial" w:cs="Arial"/>
          <w:b/>
          <w:sz w:val="22"/>
          <w:szCs w:val="22"/>
          <w:u w:val="single"/>
          <w:lang w:eastAsia="fr-FR"/>
        </w:rPr>
      </w:pPr>
    </w:p>
    <w:p w14:paraId="4E599281" w14:textId="77777777" w:rsidR="00A03875" w:rsidRPr="003274A9" w:rsidRDefault="00A03875" w:rsidP="00A03875">
      <w:pPr>
        <w:pStyle w:val="Commentaire"/>
        <w:spacing w:line="276" w:lineRule="auto"/>
        <w:jc w:val="both"/>
        <w:rPr>
          <w:rFonts w:ascii="Arial" w:hAnsi="Arial" w:cs="Arial"/>
          <w:sz w:val="22"/>
          <w:szCs w:val="22"/>
        </w:rPr>
      </w:pPr>
      <w:r w:rsidRPr="003274A9">
        <w:rPr>
          <w:rFonts w:ascii="Arial" w:hAnsi="Arial" w:cs="Arial"/>
          <w:sz w:val="22"/>
          <w:szCs w:val="22"/>
        </w:rPr>
        <w:t>L’installation de captage devra capter et extraire les polluants de l’atelier de manière à garantir la santé et la sécurité des personnes et sans risque de dépasser les valeurs limites d’exposition professionnelles indicatives et contraignantes fixées par le code du travail, y compris pour les poussières alvéolaires.</w:t>
      </w:r>
    </w:p>
    <w:p w14:paraId="5D564A16" w14:textId="77777777" w:rsidR="00A03875" w:rsidRPr="003274A9" w:rsidRDefault="00A03875" w:rsidP="00A03875">
      <w:pPr>
        <w:pStyle w:val="Commentaire"/>
        <w:spacing w:line="276" w:lineRule="auto"/>
        <w:jc w:val="both"/>
        <w:rPr>
          <w:rFonts w:ascii="Arial" w:hAnsi="Arial" w:cs="Arial"/>
          <w:sz w:val="22"/>
          <w:szCs w:val="22"/>
        </w:rPr>
      </w:pPr>
    </w:p>
    <w:p w14:paraId="5265050F" w14:textId="77777777" w:rsidR="00A03875" w:rsidRPr="00E36C9C" w:rsidRDefault="00A03875" w:rsidP="00A03875">
      <w:pPr>
        <w:jc w:val="both"/>
        <w:rPr>
          <w:rFonts w:ascii="Arial" w:hAnsi="Arial" w:cs="Arial"/>
          <w:sz w:val="22"/>
        </w:rPr>
      </w:pPr>
      <w:r w:rsidRPr="00E36C9C">
        <w:rPr>
          <w:rFonts w:ascii="Arial" w:hAnsi="Arial" w:cs="Arial"/>
          <w:sz w:val="22"/>
        </w:rPr>
        <w:t xml:space="preserve">Les polluants devront être captés au fur et à mesure de leur émission dans l’atelier au plus près de la source d’émission. </w:t>
      </w:r>
    </w:p>
    <w:p w14:paraId="087FECD7" w14:textId="2776100A" w:rsidR="00A03875" w:rsidRPr="00E36C9C" w:rsidRDefault="00A03875" w:rsidP="00A03875">
      <w:pPr>
        <w:jc w:val="both"/>
        <w:rPr>
          <w:rFonts w:ascii="Arial" w:hAnsi="Arial" w:cs="Arial"/>
          <w:sz w:val="22"/>
        </w:rPr>
      </w:pPr>
      <w:r w:rsidRPr="00E36C9C">
        <w:rPr>
          <w:rFonts w:ascii="Arial" w:hAnsi="Arial" w:cs="Arial"/>
          <w:sz w:val="22"/>
        </w:rPr>
        <w:t xml:space="preserve">Les polluants composants les fumées de soudage dépendants étroitement du matériel usiné et du procédé utilisé (TIG, MAG), la liste non exhaustive des polluants peut-être la suivante : béryllium, carbone, magnésium, aluminium, silicium, phosphore, souffre, titane, vanadium, chrome, manganèse, fer, nickel, cuivre, zinc, molybdène, niobium, poussières, </w:t>
      </w:r>
      <w:r w:rsidR="007A09A9">
        <w:rPr>
          <w:rFonts w:ascii="Arial" w:hAnsi="Arial" w:cs="Arial"/>
          <w:sz w:val="22"/>
        </w:rPr>
        <w:t xml:space="preserve">ozone, </w:t>
      </w:r>
      <w:r w:rsidRPr="00E36C9C">
        <w:rPr>
          <w:rFonts w:ascii="Arial" w:hAnsi="Arial" w:cs="Arial"/>
          <w:sz w:val="22"/>
        </w:rPr>
        <w:t xml:space="preserve">etc. </w:t>
      </w:r>
    </w:p>
    <w:p w14:paraId="2EADA629" w14:textId="77777777" w:rsidR="00A03875" w:rsidRPr="00E36C9C" w:rsidRDefault="00A03875" w:rsidP="00A03875">
      <w:pPr>
        <w:rPr>
          <w:rFonts w:ascii="Arial" w:hAnsi="Arial" w:cs="Arial"/>
          <w:sz w:val="22"/>
        </w:rPr>
      </w:pPr>
      <w:r w:rsidRPr="00E36C9C">
        <w:rPr>
          <w:rFonts w:ascii="Arial" w:hAnsi="Arial" w:cs="Arial"/>
          <w:sz w:val="22"/>
        </w:rPr>
        <w:t xml:space="preserve">Le Titulaire prend les mesures nécessaires pour aspirer les polluants dans l’ensemble de la zone de travail faisant l’objet du présent marché.  </w:t>
      </w:r>
    </w:p>
    <w:p w14:paraId="56CC3342" w14:textId="77777777" w:rsidR="00A03875" w:rsidRPr="00E36C9C" w:rsidRDefault="00A03875" w:rsidP="00A03875">
      <w:pPr>
        <w:pStyle w:val="Commentaire"/>
        <w:spacing w:line="276" w:lineRule="auto"/>
        <w:jc w:val="both"/>
        <w:rPr>
          <w:rFonts w:ascii="Arial" w:hAnsi="Arial" w:cs="Arial"/>
          <w:sz w:val="22"/>
          <w:szCs w:val="22"/>
        </w:rPr>
      </w:pPr>
    </w:p>
    <w:p w14:paraId="72D745F0" w14:textId="65062135" w:rsidR="00A03875" w:rsidRDefault="00A03875" w:rsidP="00A03875">
      <w:pPr>
        <w:pStyle w:val="Commentaire"/>
        <w:spacing w:line="276" w:lineRule="auto"/>
        <w:jc w:val="both"/>
        <w:rPr>
          <w:rFonts w:ascii="Arial" w:hAnsi="Arial" w:cs="Arial"/>
          <w:sz w:val="22"/>
          <w:szCs w:val="22"/>
          <w:lang w:val="fr-FR"/>
        </w:rPr>
      </w:pPr>
      <w:r w:rsidRPr="00F04A82">
        <w:rPr>
          <w:rFonts w:ascii="Arial" w:hAnsi="Arial" w:cs="Arial"/>
          <w:sz w:val="22"/>
          <w:szCs w:val="22"/>
        </w:rPr>
        <w:t>L’installation devra être réalisée en tenant compte de la nature, de la quantité, des caractéristiques des polluants, du volume de</w:t>
      </w:r>
      <w:r w:rsidR="00D10FC5">
        <w:rPr>
          <w:rFonts w:ascii="Arial" w:hAnsi="Arial" w:cs="Arial"/>
          <w:sz w:val="22"/>
          <w:szCs w:val="22"/>
          <w:lang w:val="fr-FR"/>
        </w:rPr>
        <w:t>s activités</w:t>
      </w:r>
      <w:r w:rsidRPr="00F04A82">
        <w:rPr>
          <w:rFonts w:ascii="Arial" w:hAnsi="Arial" w:cs="Arial"/>
          <w:sz w:val="22"/>
          <w:szCs w:val="22"/>
        </w:rPr>
        <w:t xml:space="preserve"> l’atelier</w:t>
      </w:r>
      <w:r w:rsidR="00D10FC5">
        <w:rPr>
          <w:rFonts w:ascii="Arial" w:hAnsi="Arial" w:cs="Arial"/>
          <w:sz w:val="22"/>
          <w:szCs w:val="22"/>
          <w:lang w:val="fr-FR"/>
        </w:rPr>
        <w:t xml:space="preserve"> soudure</w:t>
      </w:r>
      <w:r w:rsidR="00F04A82">
        <w:rPr>
          <w:rFonts w:ascii="Arial" w:hAnsi="Arial" w:cs="Arial"/>
          <w:sz w:val="22"/>
          <w:szCs w:val="22"/>
          <w:lang w:val="fr-FR"/>
        </w:rPr>
        <w:t>, à savoir :</w:t>
      </w:r>
    </w:p>
    <w:p w14:paraId="2EC4B500" w14:textId="2D1BA942" w:rsidR="00F04A82" w:rsidRPr="00F04A82" w:rsidRDefault="00F04A82" w:rsidP="00A03875">
      <w:pPr>
        <w:pStyle w:val="Commentaire"/>
        <w:spacing w:line="276" w:lineRule="auto"/>
        <w:jc w:val="both"/>
        <w:rPr>
          <w:rFonts w:ascii="Arial" w:hAnsi="Arial" w:cs="Arial"/>
          <w:sz w:val="22"/>
          <w:szCs w:val="22"/>
          <w:lang w:val="fr-FR"/>
        </w:rPr>
      </w:pPr>
    </w:p>
    <w:tbl>
      <w:tblPr>
        <w:tblW w:w="0" w:type="auto"/>
        <w:tblCellMar>
          <w:left w:w="0" w:type="dxa"/>
          <w:right w:w="0" w:type="dxa"/>
        </w:tblCellMar>
        <w:tblLook w:val="04A0" w:firstRow="1" w:lastRow="0" w:firstColumn="1" w:lastColumn="0" w:noHBand="0" w:noVBand="1"/>
      </w:tblPr>
      <w:tblGrid>
        <w:gridCol w:w="10446"/>
      </w:tblGrid>
      <w:tr w:rsidR="00F04A82" w14:paraId="78B2FE66" w14:textId="77777777" w:rsidTr="00F04A82">
        <w:trPr>
          <w:trHeight w:val="386"/>
        </w:trPr>
        <w:tc>
          <w:tcPr>
            <w:tcW w:w="1048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4FFEB001" w14:textId="77777777" w:rsidR="00F04A82" w:rsidRPr="00F04A82" w:rsidRDefault="00F04A82">
            <w:pPr>
              <w:spacing w:before="60" w:after="60" w:line="276" w:lineRule="auto"/>
              <w:jc w:val="center"/>
              <w:rPr>
                <w:rFonts w:ascii="Arial" w:hAnsi="Arial" w:cs="Arial"/>
                <w:b/>
                <w:bCs/>
                <w:sz w:val="22"/>
                <w:lang w:eastAsia="fr-FR"/>
              </w:rPr>
            </w:pPr>
            <w:r w:rsidRPr="00F04A82">
              <w:rPr>
                <w:rFonts w:ascii="Arial" w:hAnsi="Arial" w:cs="Arial"/>
                <w:b/>
                <w:bCs/>
                <w:sz w:val="22"/>
                <w:lang w:eastAsia="fr-FR"/>
              </w:rPr>
              <w:t>Pour le bâtiment 74 (soudure)</w:t>
            </w:r>
          </w:p>
        </w:tc>
      </w:tr>
      <w:tr w:rsidR="00F04A82" w14:paraId="11965C12" w14:textId="77777777" w:rsidTr="00F04A82">
        <w:tc>
          <w:tcPr>
            <w:tcW w:w="10480" w:type="dxa"/>
            <w:tcBorders>
              <w:top w:val="nil"/>
              <w:left w:val="single" w:sz="8" w:space="0" w:color="auto"/>
              <w:bottom w:val="nil"/>
              <w:right w:val="single" w:sz="8" w:space="0" w:color="auto"/>
            </w:tcBorders>
            <w:tcMar>
              <w:top w:w="0" w:type="dxa"/>
              <w:left w:w="108" w:type="dxa"/>
              <w:bottom w:w="0" w:type="dxa"/>
              <w:right w:w="108" w:type="dxa"/>
            </w:tcMar>
            <w:hideMark/>
          </w:tcPr>
          <w:p w14:paraId="05D68419" w14:textId="77777777" w:rsidR="00F04A82" w:rsidRPr="00F04A82" w:rsidRDefault="00F04A82">
            <w:pPr>
              <w:pStyle w:val="numrotation"/>
              <w:numPr>
                <w:ilvl w:val="0"/>
                <w:numId w:val="0"/>
              </w:numPr>
              <w:spacing w:before="60" w:line="276" w:lineRule="auto"/>
              <w:ind w:left="720"/>
              <w:rPr>
                <w:rFonts w:cs="Arial"/>
              </w:rPr>
            </w:pPr>
            <w:r w:rsidRPr="00F04A82">
              <w:t xml:space="preserve">Nombre moyen d’heures d’utilisation des installations de soudure par an : </w:t>
            </w:r>
            <w:r w:rsidRPr="00F04A82">
              <w:rPr>
                <w:b/>
                <w:bCs/>
              </w:rPr>
              <w:t>1050 heures/an</w:t>
            </w:r>
          </w:p>
        </w:tc>
      </w:tr>
      <w:tr w:rsidR="00F04A82" w14:paraId="2FD1BD76" w14:textId="77777777" w:rsidTr="00F04A82">
        <w:tc>
          <w:tcPr>
            <w:tcW w:w="10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56DFBA" w14:textId="77777777" w:rsidR="00F04A82" w:rsidRPr="00F04A82" w:rsidRDefault="00F04A82">
            <w:pPr>
              <w:pStyle w:val="numrotation"/>
              <w:numPr>
                <w:ilvl w:val="0"/>
                <w:numId w:val="0"/>
              </w:numPr>
              <w:spacing w:before="60" w:line="276" w:lineRule="auto"/>
              <w:ind w:left="720"/>
            </w:pPr>
            <w:r w:rsidRPr="00F04A82">
              <w:t xml:space="preserve">Nombre moyen de jours d’utilisation des installations de soudure : </w:t>
            </w:r>
            <w:r w:rsidRPr="00F04A82">
              <w:rPr>
                <w:b/>
                <w:bCs/>
              </w:rPr>
              <w:t>210 jours/an</w:t>
            </w:r>
          </w:p>
        </w:tc>
      </w:tr>
    </w:tbl>
    <w:p w14:paraId="257ACD6E" w14:textId="77777777" w:rsidR="00F04A82" w:rsidRPr="003274A9" w:rsidRDefault="00F04A82" w:rsidP="00A03875">
      <w:pPr>
        <w:pStyle w:val="Commentaire"/>
        <w:spacing w:line="276" w:lineRule="auto"/>
        <w:jc w:val="both"/>
        <w:rPr>
          <w:rFonts w:ascii="Arial" w:hAnsi="Arial" w:cs="Arial"/>
          <w:sz w:val="22"/>
          <w:szCs w:val="22"/>
        </w:rPr>
      </w:pPr>
    </w:p>
    <w:p w14:paraId="47A2F5A8" w14:textId="77777777" w:rsidR="00A03875" w:rsidRPr="003274A9" w:rsidRDefault="00A03875" w:rsidP="00A03875">
      <w:pPr>
        <w:pStyle w:val="Commentaire"/>
        <w:spacing w:line="276" w:lineRule="auto"/>
        <w:jc w:val="both"/>
        <w:rPr>
          <w:rFonts w:ascii="Arial" w:hAnsi="Arial" w:cs="Arial"/>
          <w:sz w:val="22"/>
          <w:szCs w:val="22"/>
        </w:rPr>
      </w:pPr>
    </w:p>
    <w:p w14:paraId="51B71668" w14:textId="77777777" w:rsidR="00A03875" w:rsidRPr="00E36C9C" w:rsidRDefault="00A03875" w:rsidP="00A03875">
      <w:pPr>
        <w:pStyle w:val="Commentaire"/>
        <w:spacing w:before="60" w:after="60" w:line="276" w:lineRule="auto"/>
        <w:jc w:val="both"/>
        <w:rPr>
          <w:rFonts w:ascii="Arial" w:hAnsi="Arial" w:cs="Arial"/>
          <w:sz w:val="22"/>
          <w:szCs w:val="22"/>
        </w:rPr>
      </w:pPr>
      <w:r w:rsidRPr="003274A9">
        <w:rPr>
          <w:rFonts w:ascii="Arial" w:hAnsi="Arial" w:cs="Arial"/>
          <w:sz w:val="22"/>
          <w:szCs w:val="22"/>
        </w:rPr>
        <w:t xml:space="preserve">Les émissions polluantes devront être canalisées et traitées </w:t>
      </w:r>
      <w:r w:rsidRPr="00E36C9C">
        <w:rPr>
          <w:rFonts w:ascii="Arial" w:hAnsi="Arial" w:cs="Arial"/>
          <w:sz w:val="22"/>
          <w:szCs w:val="22"/>
        </w:rPr>
        <w:t xml:space="preserve">conformément l’arrêté du 27 octobre 2015 relatif aux prescriptions générales applicables aux installations classées pour la protection de l'environnement soumises à déclaration sous la rubrique n° 2560. </w:t>
      </w:r>
    </w:p>
    <w:p w14:paraId="77E36E97" w14:textId="2CCEDC25" w:rsidR="00A03875" w:rsidRDefault="00A03875" w:rsidP="007A09A9">
      <w:pPr>
        <w:pStyle w:val="Commentaire"/>
        <w:rPr>
          <w:rFonts w:ascii="Arial" w:hAnsi="Arial" w:cs="Arial"/>
          <w:sz w:val="22"/>
          <w:szCs w:val="22"/>
        </w:rPr>
      </w:pPr>
      <w:r w:rsidRPr="00E36C9C">
        <w:rPr>
          <w:rFonts w:ascii="Arial" w:hAnsi="Arial" w:cs="Arial"/>
          <w:sz w:val="22"/>
          <w:szCs w:val="22"/>
        </w:rPr>
        <w:lastRenderedPageBreak/>
        <w:t xml:space="preserve">Le Titulaire devra installer le mode de traitement des polluants le plus approprié avant leur rejet </w:t>
      </w:r>
      <w:r w:rsidRPr="00E36C9C">
        <w:rPr>
          <w:rFonts w:ascii="Arial" w:hAnsi="Arial" w:cs="Arial"/>
          <w:sz w:val="22"/>
          <w:szCs w:val="22"/>
          <w:lang w:val="fr-FR"/>
        </w:rPr>
        <w:t xml:space="preserve">dans </w:t>
      </w:r>
      <w:r w:rsidRPr="007A09A9">
        <w:rPr>
          <w:rFonts w:ascii="Arial" w:hAnsi="Arial" w:cs="Arial"/>
          <w:sz w:val="22"/>
          <w:szCs w:val="22"/>
        </w:rPr>
        <w:t>l’</w:t>
      </w:r>
      <w:r w:rsidR="007A09A9">
        <w:rPr>
          <w:rFonts w:ascii="Arial" w:hAnsi="Arial" w:cs="Arial"/>
          <w:sz w:val="22"/>
          <w:szCs w:val="22"/>
        </w:rPr>
        <w:t xml:space="preserve">atmosphère, </w:t>
      </w:r>
      <w:r w:rsidR="007A09A9" w:rsidRPr="007A09A9">
        <w:rPr>
          <w:rFonts w:ascii="Arial" w:hAnsi="Arial" w:cs="Arial"/>
          <w:sz w:val="22"/>
          <w:szCs w:val="22"/>
        </w:rPr>
        <w:t>de manière à respecter les valeurs limites d’émission.</w:t>
      </w:r>
    </w:p>
    <w:p w14:paraId="16E03F3A" w14:textId="77777777" w:rsidR="007A09A9" w:rsidRPr="00E36C9C" w:rsidRDefault="007A09A9" w:rsidP="007A09A9">
      <w:pPr>
        <w:pStyle w:val="Commentaire"/>
        <w:rPr>
          <w:rFonts w:ascii="Arial" w:hAnsi="Arial" w:cs="Arial"/>
          <w:sz w:val="22"/>
          <w:szCs w:val="22"/>
        </w:rPr>
      </w:pPr>
    </w:p>
    <w:p w14:paraId="6B169CC0" w14:textId="77777777" w:rsidR="00A03875" w:rsidRPr="00E36C9C" w:rsidRDefault="00A03875" w:rsidP="00A03875">
      <w:pPr>
        <w:pStyle w:val="Commentaire"/>
        <w:spacing w:before="60" w:after="60" w:line="276" w:lineRule="auto"/>
        <w:jc w:val="both"/>
        <w:rPr>
          <w:rFonts w:ascii="Arial" w:hAnsi="Arial" w:cs="Arial"/>
          <w:sz w:val="22"/>
          <w:szCs w:val="22"/>
        </w:rPr>
      </w:pPr>
      <w:r w:rsidRPr="00E36C9C">
        <w:rPr>
          <w:rFonts w:ascii="Arial" w:hAnsi="Arial" w:cs="Arial"/>
          <w:sz w:val="22"/>
          <w:szCs w:val="22"/>
        </w:rPr>
        <w:t xml:space="preserve">Les installations de captage devront être munies d’orifices obturables conformes aux normes en vigueur NF X44-052 et NF EN 13284-1. Les emplacements pour les sections de mesurages devront être conformes à la norme NF EN 15259. </w:t>
      </w:r>
    </w:p>
    <w:p w14:paraId="5D88625E" w14:textId="77777777" w:rsidR="00A03875" w:rsidRPr="003274A9" w:rsidRDefault="00A03875" w:rsidP="00A03875">
      <w:pPr>
        <w:pStyle w:val="Commentaire"/>
        <w:spacing w:before="60" w:after="60" w:line="276" w:lineRule="auto"/>
        <w:jc w:val="both"/>
        <w:rPr>
          <w:rFonts w:ascii="Arial" w:hAnsi="Arial" w:cs="Arial"/>
          <w:sz w:val="22"/>
          <w:szCs w:val="22"/>
        </w:rPr>
      </w:pPr>
      <w:r w:rsidRPr="00E36C9C">
        <w:rPr>
          <w:rFonts w:ascii="Arial" w:hAnsi="Arial" w:cs="Arial"/>
          <w:sz w:val="22"/>
          <w:szCs w:val="22"/>
        </w:rPr>
        <w:t>Ces orifices obturables devront être accessibles à des fins de prélèvement avant</w:t>
      </w:r>
      <w:r w:rsidRPr="003274A9">
        <w:rPr>
          <w:rFonts w:ascii="Arial" w:hAnsi="Arial" w:cs="Arial"/>
          <w:sz w:val="22"/>
          <w:szCs w:val="22"/>
        </w:rPr>
        <w:t xml:space="preserve"> leur rejet dans l’atmosphère. </w:t>
      </w:r>
    </w:p>
    <w:p w14:paraId="54328A49" w14:textId="77777777" w:rsidR="00A03875" w:rsidRPr="003274A9" w:rsidRDefault="00A03875" w:rsidP="00A03875">
      <w:pPr>
        <w:pStyle w:val="Commentaire"/>
        <w:spacing w:before="60" w:after="60" w:line="276" w:lineRule="auto"/>
        <w:jc w:val="both"/>
        <w:rPr>
          <w:rFonts w:ascii="Arial" w:hAnsi="Arial" w:cs="Arial"/>
          <w:sz w:val="22"/>
          <w:szCs w:val="22"/>
        </w:rPr>
      </w:pPr>
      <w:r w:rsidRPr="003274A9">
        <w:rPr>
          <w:rFonts w:ascii="Arial" w:hAnsi="Arial" w:cs="Arial"/>
          <w:sz w:val="22"/>
          <w:szCs w:val="22"/>
        </w:rPr>
        <w:t xml:space="preserve">Le nombre de points de rejet devra être réduit au minimum. </w:t>
      </w:r>
    </w:p>
    <w:p w14:paraId="31F00011" w14:textId="77777777" w:rsidR="00A03875" w:rsidRPr="004541FC" w:rsidRDefault="00A03875" w:rsidP="00A03875">
      <w:pPr>
        <w:pStyle w:val="Commentaire"/>
        <w:spacing w:before="60" w:after="60" w:line="276" w:lineRule="auto"/>
        <w:jc w:val="both"/>
        <w:rPr>
          <w:rFonts w:ascii="Arial" w:hAnsi="Arial" w:cs="Arial"/>
          <w:color w:val="000000" w:themeColor="text1"/>
          <w:sz w:val="22"/>
          <w:szCs w:val="22"/>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274A9">
        <w:rPr>
          <w:rFonts w:ascii="Arial" w:hAnsi="Arial" w:cs="Arial"/>
          <w:sz w:val="22"/>
          <w:szCs w:val="22"/>
        </w:rPr>
        <w:t xml:space="preserve">Le débouché à l’atmosphère ne devra pas causer de gênes ou de nuisances pour les autres ateliers et les tiers. </w:t>
      </w:r>
      <w:r>
        <w:rPr>
          <w:rFonts w:ascii="Arial" w:hAnsi="Arial" w:cs="Arial"/>
          <w:sz w:val="22"/>
          <w:szCs w:val="22"/>
          <w:lang w:val="fr-FR"/>
        </w:rPr>
        <w:t xml:space="preserve">Il devra être éloigné de toute prise d’air neuf et dépasser d’au moins un mètre </w:t>
      </w:r>
      <w:r w:rsidRPr="004541FC">
        <w:rPr>
          <w:rFonts w:ascii="Arial" w:hAnsi="Arial" w:cs="Arial"/>
          <w:sz w:val="22"/>
          <w:szCs w:val="22"/>
          <w:lang w:val="fr-FR"/>
        </w:rPr>
        <w:t>faitage.</w:t>
      </w:r>
    </w:p>
    <w:p w14:paraId="5F3F5514" w14:textId="77777777" w:rsidR="00A03875" w:rsidRDefault="00A03875" w:rsidP="00A03875">
      <w:pPr>
        <w:pStyle w:val="Commentaire"/>
        <w:spacing w:before="60" w:after="60" w:line="276" w:lineRule="auto"/>
        <w:jc w:val="both"/>
        <w:rPr>
          <w:rFonts w:ascii="Arial" w:hAnsi="Arial" w:cs="Arial"/>
          <w:sz w:val="22"/>
          <w:szCs w:val="22"/>
          <w:lang w:val="fr-FR"/>
        </w:rPr>
      </w:pPr>
      <w:r w:rsidRPr="003274A9">
        <w:rPr>
          <w:rFonts w:ascii="Arial" w:hAnsi="Arial" w:cs="Arial"/>
          <w:sz w:val="22"/>
          <w:szCs w:val="22"/>
        </w:rPr>
        <w:t xml:space="preserve">Le réseau d’aspiration devra être conçu et dimensionné de manière à favoriser l’ascension des polluants vers le point de rejet. </w:t>
      </w:r>
      <w:r>
        <w:rPr>
          <w:rFonts w:ascii="Arial" w:hAnsi="Arial" w:cs="Arial"/>
          <w:sz w:val="22"/>
          <w:szCs w:val="22"/>
          <w:lang w:val="fr-FR"/>
        </w:rPr>
        <w:t>Le titulaire prend les mesures nécessaires pour répartir uniformément les vitesses d’air dans la zone de captage.</w:t>
      </w:r>
    </w:p>
    <w:p w14:paraId="1BAFD65B" w14:textId="77777777" w:rsidR="00A03875" w:rsidRPr="003274A9" w:rsidRDefault="00A03875" w:rsidP="00A03875">
      <w:pPr>
        <w:pStyle w:val="Commentaire"/>
        <w:spacing w:before="60" w:after="60" w:line="276" w:lineRule="auto"/>
        <w:jc w:val="both"/>
        <w:rPr>
          <w:rFonts w:ascii="Arial" w:hAnsi="Arial" w:cs="Arial"/>
          <w:sz w:val="22"/>
          <w:szCs w:val="22"/>
        </w:rPr>
      </w:pPr>
      <w:r w:rsidRPr="003274A9">
        <w:rPr>
          <w:rFonts w:ascii="Arial" w:hAnsi="Arial" w:cs="Arial"/>
          <w:sz w:val="22"/>
          <w:szCs w:val="22"/>
        </w:rPr>
        <w:t xml:space="preserve">L’installation ne devra en aucun cas être à l’origine d’une </w:t>
      </w:r>
      <w:r>
        <w:rPr>
          <w:rFonts w:ascii="Arial" w:hAnsi="Arial" w:cs="Arial"/>
          <w:sz w:val="22"/>
          <w:szCs w:val="22"/>
          <w:lang w:val="fr-FR"/>
        </w:rPr>
        <w:t xml:space="preserve">dispersion </w:t>
      </w:r>
      <w:r w:rsidRPr="003274A9">
        <w:rPr>
          <w:rFonts w:ascii="Arial" w:hAnsi="Arial" w:cs="Arial"/>
          <w:sz w:val="22"/>
          <w:szCs w:val="22"/>
        </w:rPr>
        <w:t xml:space="preserve">des polluants dans l’atelier. </w:t>
      </w:r>
    </w:p>
    <w:p w14:paraId="43BF1EBA" w14:textId="77777777" w:rsidR="00A03875" w:rsidRPr="003274A9" w:rsidRDefault="00A03875" w:rsidP="00A03875">
      <w:pPr>
        <w:pStyle w:val="Paragraphedeliste"/>
        <w:spacing w:line="276" w:lineRule="auto"/>
        <w:ind w:left="0"/>
        <w:jc w:val="both"/>
        <w:rPr>
          <w:rFonts w:ascii="Arial" w:hAnsi="Arial" w:cs="Arial"/>
          <w:sz w:val="22"/>
          <w:szCs w:val="22"/>
        </w:rPr>
      </w:pPr>
    </w:p>
    <w:p w14:paraId="160A8BDB" w14:textId="7DF20252" w:rsidR="00A03875" w:rsidRDefault="00A03875" w:rsidP="00A03875">
      <w:pPr>
        <w:pStyle w:val="Paragraphedeliste"/>
        <w:spacing w:line="276" w:lineRule="auto"/>
        <w:ind w:left="0"/>
        <w:jc w:val="both"/>
        <w:rPr>
          <w:rFonts w:ascii="Arial" w:hAnsi="Arial" w:cs="Arial"/>
          <w:b/>
          <w:sz w:val="22"/>
          <w:szCs w:val="22"/>
          <w:u w:val="single"/>
        </w:rPr>
      </w:pPr>
      <w:r w:rsidRPr="00E36C9C">
        <w:rPr>
          <w:rFonts w:ascii="Arial" w:hAnsi="Arial" w:cs="Arial"/>
          <w:b/>
          <w:sz w:val="22"/>
          <w:szCs w:val="22"/>
          <w:u w:val="single"/>
        </w:rPr>
        <w:t xml:space="preserve">Exigences en termes </w:t>
      </w:r>
      <w:r w:rsidR="00A11A87" w:rsidRPr="00E36C9C">
        <w:rPr>
          <w:rFonts w:ascii="Arial" w:hAnsi="Arial" w:cs="Arial"/>
          <w:b/>
          <w:sz w:val="22"/>
          <w:szCs w:val="22"/>
          <w:u w:val="single"/>
        </w:rPr>
        <w:t>de risques</w:t>
      </w:r>
      <w:r w:rsidRPr="00E36C9C">
        <w:rPr>
          <w:rFonts w:ascii="Arial" w:hAnsi="Arial" w:cs="Arial"/>
          <w:b/>
          <w:sz w:val="22"/>
          <w:szCs w:val="22"/>
          <w:u w:val="single"/>
        </w:rPr>
        <w:t xml:space="preserve"> électriques, explosion et incendie</w:t>
      </w:r>
    </w:p>
    <w:p w14:paraId="48500617" w14:textId="77777777" w:rsidR="007A4CB6" w:rsidRPr="00E36C9C" w:rsidRDefault="007A4CB6" w:rsidP="00A03875">
      <w:pPr>
        <w:pStyle w:val="Paragraphedeliste"/>
        <w:spacing w:line="276" w:lineRule="auto"/>
        <w:ind w:left="0"/>
        <w:jc w:val="both"/>
        <w:rPr>
          <w:rFonts w:ascii="Arial" w:hAnsi="Arial" w:cs="Arial"/>
          <w:sz w:val="22"/>
          <w:szCs w:val="22"/>
        </w:rPr>
      </w:pPr>
    </w:p>
    <w:p w14:paraId="2DA41292" w14:textId="77777777" w:rsidR="00A03875" w:rsidRPr="003274A9" w:rsidRDefault="00A03875" w:rsidP="00A03875">
      <w:pPr>
        <w:pStyle w:val="Commentaire"/>
        <w:spacing w:line="276" w:lineRule="auto"/>
        <w:jc w:val="both"/>
        <w:rPr>
          <w:rFonts w:ascii="Arial" w:hAnsi="Arial" w:cs="Arial"/>
          <w:sz w:val="22"/>
          <w:szCs w:val="22"/>
        </w:rPr>
      </w:pPr>
      <w:r w:rsidRPr="00E36C9C">
        <w:rPr>
          <w:rFonts w:ascii="Arial" w:hAnsi="Arial" w:cs="Arial"/>
          <w:sz w:val="22"/>
          <w:szCs w:val="22"/>
        </w:rPr>
        <w:t>Les installations électriques devront être réalisés conformément à la norme NF C 15-100.   Les travaux d’ordre électrique et d’ordre non-électrique devront être réalisés par une personne</w:t>
      </w:r>
      <w:r w:rsidRPr="003274A9">
        <w:rPr>
          <w:rFonts w:ascii="Arial" w:hAnsi="Arial" w:cs="Arial"/>
          <w:sz w:val="22"/>
          <w:szCs w:val="22"/>
        </w:rPr>
        <w:t xml:space="preserve"> dûment habilitée.</w:t>
      </w:r>
    </w:p>
    <w:p w14:paraId="0A6945DB" w14:textId="77777777" w:rsidR="00A03875" w:rsidRPr="003274A9" w:rsidRDefault="00A03875" w:rsidP="00A03875">
      <w:pPr>
        <w:pStyle w:val="Commentaire"/>
        <w:spacing w:line="276" w:lineRule="auto"/>
        <w:jc w:val="both"/>
        <w:rPr>
          <w:rFonts w:ascii="Arial" w:hAnsi="Arial" w:cs="Arial"/>
          <w:sz w:val="22"/>
          <w:szCs w:val="22"/>
        </w:rPr>
      </w:pPr>
    </w:p>
    <w:p w14:paraId="03A99BBC" w14:textId="49242387" w:rsidR="00A03875" w:rsidRPr="00F30B07" w:rsidRDefault="00A03875" w:rsidP="00A03875">
      <w:pPr>
        <w:pStyle w:val="Commentaire"/>
        <w:spacing w:line="276" w:lineRule="auto"/>
        <w:jc w:val="both"/>
        <w:rPr>
          <w:rFonts w:ascii="Arial" w:hAnsi="Arial" w:cs="Arial"/>
          <w:sz w:val="22"/>
          <w:szCs w:val="22"/>
          <w:lang w:val="fr-FR"/>
        </w:rPr>
      </w:pPr>
      <w:r w:rsidRPr="003274A9">
        <w:rPr>
          <w:rFonts w:ascii="Arial" w:hAnsi="Arial" w:cs="Arial"/>
          <w:sz w:val="22"/>
          <w:szCs w:val="22"/>
        </w:rPr>
        <w:t xml:space="preserve">L’installation devra répondre aux exigences relatives à la prévention du risque incendie et d’explosion, </w:t>
      </w:r>
      <w:r w:rsidRPr="00150F2E">
        <w:rPr>
          <w:rFonts w:ascii="Arial" w:hAnsi="Arial" w:cs="Arial"/>
          <w:sz w:val="22"/>
          <w:szCs w:val="22"/>
        </w:rPr>
        <w:t xml:space="preserve">notamment pour ce qui concerne les matériaux. </w:t>
      </w:r>
    </w:p>
    <w:p w14:paraId="1CC81F1D" w14:textId="77777777" w:rsidR="00A03875" w:rsidRPr="003274A9" w:rsidRDefault="00A03875" w:rsidP="00A03875">
      <w:pPr>
        <w:pStyle w:val="Commentaire"/>
        <w:spacing w:line="276" w:lineRule="auto"/>
        <w:jc w:val="both"/>
        <w:rPr>
          <w:rFonts w:ascii="Arial" w:hAnsi="Arial" w:cs="Arial"/>
          <w:sz w:val="22"/>
          <w:szCs w:val="22"/>
        </w:rPr>
      </w:pPr>
      <w:r w:rsidRPr="007A4CB6">
        <w:rPr>
          <w:rFonts w:ascii="Arial" w:hAnsi="Arial" w:cs="Arial"/>
          <w:sz w:val="22"/>
          <w:szCs w:val="22"/>
        </w:rPr>
        <w:t>Le Titulaire devra prendre en compte les limites inférieures et supérieures d’explosion de chaque polluant.</w:t>
      </w:r>
      <w:r w:rsidRPr="003274A9">
        <w:rPr>
          <w:rFonts w:ascii="Arial" w:hAnsi="Arial" w:cs="Arial"/>
          <w:sz w:val="22"/>
          <w:szCs w:val="22"/>
        </w:rPr>
        <w:t xml:space="preserve"> </w:t>
      </w:r>
    </w:p>
    <w:p w14:paraId="445E6EA1" w14:textId="77777777" w:rsidR="00A03875" w:rsidRPr="003274A9" w:rsidRDefault="00A03875" w:rsidP="00A03875">
      <w:pPr>
        <w:spacing w:line="276" w:lineRule="auto"/>
        <w:jc w:val="both"/>
        <w:rPr>
          <w:rFonts w:ascii="Arial" w:hAnsi="Arial" w:cs="Arial"/>
          <w:sz w:val="22"/>
        </w:rPr>
      </w:pPr>
    </w:p>
    <w:p w14:paraId="75C7012F" w14:textId="77777777" w:rsidR="00A03875" w:rsidRPr="003274A9" w:rsidRDefault="00A03875" w:rsidP="00A03875">
      <w:pPr>
        <w:spacing w:line="276" w:lineRule="auto"/>
        <w:jc w:val="both"/>
        <w:rPr>
          <w:rFonts w:ascii="Arial" w:hAnsi="Arial" w:cs="Arial"/>
          <w:b/>
          <w:sz w:val="22"/>
          <w:u w:val="single"/>
        </w:rPr>
      </w:pPr>
      <w:r>
        <w:rPr>
          <w:rFonts w:ascii="Arial" w:hAnsi="Arial" w:cs="Arial"/>
          <w:b/>
          <w:sz w:val="22"/>
          <w:u w:val="single"/>
        </w:rPr>
        <w:t xml:space="preserve">Exigences en termes de </w:t>
      </w:r>
      <w:r w:rsidRPr="003274A9">
        <w:rPr>
          <w:rFonts w:ascii="Arial" w:hAnsi="Arial" w:cs="Arial"/>
          <w:b/>
          <w:sz w:val="22"/>
          <w:u w:val="single"/>
        </w:rPr>
        <w:t>Prévention du bruit</w:t>
      </w:r>
    </w:p>
    <w:p w14:paraId="6E855B16" w14:textId="77777777" w:rsidR="00A03875" w:rsidRPr="00E36C9C" w:rsidRDefault="00A03875" w:rsidP="00A03875">
      <w:pPr>
        <w:pStyle w:val="Commentaire"/>
        <w:spacing w:line="276" w:lineRule="auto"/>
        <w:jc w:val="both"/>
        <w:rPr>
          <w:rFonts w:ascii="Arial" w:hAnsi="Arial" w:cs="Arial"/>
          <w:sz w:val="22"/>
          <w:szCs w:val="22"/>
        </w:rPr>
      </w:pPr>
      <w:r w:rsidRPr="00E36C9C">
        <w:rPr>
          <w:rFonts w:ascii="Arial" w:hAnsi="Arial" w:cs="Arial"/>
          <w:sz w:val="22"/>
          <w:szCs w:val="22"/>
        </w:rPr>
        <w:t>Le fonctionnement de l’installation ne devra pas être à l’origine d’un dépassement des niveaux de bruit imposés en limite de propriété et des niveaux d’émergence applicables à l’activité. </w:t>
      </w:r>
    </w:p>
    <w:p w14:paraId="0D04544E" w14:textId="77777777" w:rsidR="00A03875" w:rsidRPr="003274A9" w:rsidRDefault="00A03875" w:rsidP="00A03875">
      <w:pPr>
        <w:pStyle w:val="Commentaire"/>
        <w:spacing w:line="276" w:lineRule="auto"/>
        <w:jc w:val="both"/>
        <w:rPr>
          <w:rFonts w:ascii="Arial" w:hAnsi="Arial" w:cs="Arial"/>
          <w:sz w:val="22"/>
          <w:szCs w:val="22"/>
        </w:rPr>
      </w:pPr>
      <w:r w:rsidRPr="00E36C9C">
        <w:rPr>
          <w:rFonts w:ascii="Arial" w:hAnsi="Arial" w:cs="Arial"/>
          <w:sz w:val="22"/>
          <w:szCs w:val="22"/>
        </w:rPr>
        <w:t>Le fonctionnement de l’installation ne devra pas provoquer à l’intérieur de l’atelier une gêne résultant du bruit ou des vibrations.</w:t>
      </w:r>
      <w:r w:rsidRPr="003274A9">
        <w:rPr>
          <w:rFonts w:ascii="Arial" w:hAnsi="Arial" w:cs="Arial"/>
          <w:sz w:val="22"/>
          <w:szCs w:val="22"/>
        </w:rPr>
        <w:t xml:space="preserve"> </w:t>
      </w:r>
    </w:p>
    <w:p w14:paraId="7A22EACE" w14:textId="77777777" w:rsidR="00A03875" w:rsidRDefault="00A03875" w:rsidP="00A03875">
      <w:pPr>
        <w:jc w:val="both"/>
        <w:rPr>
          <w:rFonts w:ascii="Arial" w:hAnsi="Arial" w:cs="Arial"/>
          <w:sz w:val="22"/>
        </w:rPr>
      </w:pPr>
      <w:r w:rsidRPr="001233FB">
        <w:rPr>
          <w:rFonts w:ascii="Arial" w:hAnsi="Arial" w:cs="Arial"/>
          <w:sz w:val="22"/>
        </w:rPr>
        <w:t xml:space="preserve">Conformément à </w:t>
      </w:r>
      <w:hyperlink r:id="rId23" w:history="1">
        <w:r w:rsidRPr="001233FB">
          <w:rPr>
            <w:rStyle w:val="Lienhypertexte"/>
            <w:rFonts w:ascii="Arial" w:hAnsi="Arial" w:cs="Arial"/>
            <w:sz w:val="22"/>
          </w:rPr>
          <w:t>l’arrêté du 27 juillet 2015 (NOR : DEVP1510020A)</w:t>
        </w:r>
      </w:hyperlink>
      <w:r w:rsidRPr="001233FB">
        <w:rPr>
          <w:rFonts w:ascii="Arial" w:hAnsi="Arial" w:cs="Arial"/>
          <w:sz w:val="22"/>
        </w:rPr>
        <w:t xml:space="preserve"> et quel</w:t>
      </w:r>
      <w:r>
        <w:rPr>
          <w:rFonts w:ascii="Arial" w:hAnsi="Arial" w:cs="Arial"/>
          <w:sz w:val="22"/>
        </w:rPr>
        <w:t xml:space="preserve">le </w:t>
      </w:r>
      <w:r w:rsidRPr="001233FB">
        <w:rPr>
          <w:rFonts w:ascii="Arial" w:hAnsi="Arial" w:cs="Arial"/>
          <w:sz w:val="22"/>
        </w:rPr>
        <w:t xml:space="preserve">que </w:t>
      </w:r>
      <w:r>
        <w:rPr>
          <w:rFonts w:ascii="Arial" w:hAnsi="Arial" w:cs="Arial"/>
          <w:sz w:val="22"/>
        </w:rPr>
        <w:t>s</w:t>
      </w:r>
      <w:r w:rsidRPr="001233FB">
        <w:rPr>
          <w:rFonts w:ascii="Arial" w:hAnsi="Arial" w:cs="Arial"/>
          <w:sz w:val="22"/>
        </w:rPr>
        <w:t xml:space="preserve">oit l’activité, les valeurs limites sont les </w:t>
      </w:r>
      <w:r>
        <w:rPr>
          <w:rFonts w:ascii="Arial" w:hAnsi="Arial" w:cs="Arial"/>
          <w:sz w:val="22"/>
        </w:rPr>
        <w:t xml:space="preserve">suivantes : </w:t>
      </w:r>
    </w:p>
    <w:p w14:paraId="2896E310" w14:textId="5C8C7F90" w:rsidR="00A03875" w:rsidRDefault="00A03875" w:rsidP="00A03875">
      <w:pPr>
        <w:pStyle w:val="Paragraphedeliste"/>
        <w:numPr>
          <w:ilvl w:val="0"/>
          <w:numId w:val="35"/>
        </w:numPr>
        <w:jc w:val="both"/>
        <w:rPr>
          <w:rFonts w:ascii="Arial" w:hAnsi="Arial" w:cs="Arial"/>
          <w:sz w:val="22"/>
          <w:lang w:eastAsia="en-US"/>
        </w:rPr>
      </w:pPr>
      <w:r w:rsidRPr="001233FB">
        <w:rPr>
          <w:rFonts w:ascii="Arial" w:hAnsi="Arial" w:cs="Arial"/>
          <w:sz w:val="22"/>
        </w:rPr>
        <w:t>en limite de propriété pas de plus de 70 décibels de jour et pas plus de</w:t>
      </w:r>
      <w:r w:rsidR="00A11A87">
        <w:rPr>
          <w:rFonts w:ascii="Arial" w:hAnsi="Arial" w:cs="Arial"/>
          <w:sz w:val="22"/>
        </w:rPr>
        <w:t xml:space="preserve"> </w:t>
      </w:r>
      <w:r w:rsidRPr="001233FB">
        <w:rPr>
          <w:rFonts w:ascii="Arial" w:hAnsi="Arial" w:cs="Arial"/>
          <w:sz w:val="22"/>
        </w:rPr>
        <w:t xml:space="preserve">60 décibels la nuit ; </w:t>
      </w:r>
    </w:p>
    <w:p w14:paraId="3F91AAF7" w14:textId="31CF8560" w:rsidR="00A03875" w:rsidRPr="001233FB" w:rsidRDefault="00A03875" w:rsidP="00A03875">
      <w:pPr>
        <w:pStyle w:val="Paragraphedeliste"/>
        <w:numPr>
          <w:ilvl w:val="0"/>
          <w:numId w:val="35"/>
        </w:numPr>
        <w:jc w:val="both"/>
        <w:rPr>
          <w:rFonts w:ascii="Arial" w:hAnsi="Arial" w:cs="Arial"/>
          <w:sz w:val="22"/>
          <w:lang w:eastAsia="en-US"/>
        </w:rPr>
      </w:pPr>
      <w:r w:rsidRPr="001233FB">
        <w:rPr>
          <w:rFonts w:ascii="Arial" w:hAnsi="Arial" w:cs="Arial"/>
          <w:sz w:val="22"/>
        </w:rPr>
        <w:t>un n</w:t>
      </w:r>
      <w:r>
        <w:rPr>
          <w:rFonts w:ascii="Arial" w:hAnsi="Arial" w:cs="Arial"/>
          <w:sz w:val="22"/>
        </w:rPr>
        <w:t>iveau d’émergence (</w:t>
      </w:r>
      <w:r w:rsidRPr="001233FB">
        <w:rPr>
          <w:rFonts w:ascii="Arial" w:hAnsi="Arial" w:cs="Arial"/>
          <w:sz w:val="22"/>
        </w:rPr>
        <w:t>le bruit ajouté au bruit ambiant</w:t>
      </w:r>
      <w:r>
        <w:rPr>
          <w:rFonts w:ascii="Arial" w:hAnsi="Arial" w:cs="Arial"/>
          <w:sz w:val="22"/>
        </w:rPr>
        <w:t>)</w:t>
      </w:r>
      <w:r w:rsidRPr="001233FB">
        <w:rPr>
          <w:rFonts w:ascii="Arial" w:hAnsi="Arial" w:cs="Arial"/>
          <w:sz w:val="22"/>
        </w:rPr>
        <w:t xml:space="preserve"> compris en</w:t>
      </w:r>
      <w:r w:rsidR="00A11A87">
        <w:rPr>
          <w:rFonts w:ascii="Arial" w:hAnsi="Arial" w:cs="Arial"/>
          <w:sz w:val="22"/>
        </w:rPr>
        <w:t>tre</w:t>
      </w:r>
      <w:r w:rsidRPr="001233FB">
        <w:rPr>
          <w:rFonts w:ascii="Arial" w:hAnsi="Arial" w:cs="Arial"/>
          <w:sz w:val="22"/>
        </w:rPr>
        <w:t xml:space="preserve"> 3 décibels et 6 décibels selon le niveau de bruit la journée et la nuit. </w:t>
      </w:r>
    </w:p>
    <w:p w14:paraId="52588A84" w14:textId="77777777" w:rsidR="00A03875" w:rsidRPr="00D73480" w:rsidRDefault="00A03875" w:rsidP="00A03875">
      <w:pPr>
        <w:spacing w:line="276" w:lineRule="auto"/>
        <w:rPr>
          <w:rFonts w:ascii="Arial" w:hAnsi="Arial" w:cs="Arial"/>
          <w:sz w:val="22"/>
          <w:lang w:eastAsia="fr-FR"/>
        </w:rPr>
      </w:pPr>
    </w:p>
    <w:p w14:paraId="29C6BA0E" w14:textId="0586C49C" w:rsidR="00A03875" w:rsidRPr="00D73480" w:rsidRDefault="00A03875" w:rsidP="00A03875">
      <w:pPr>
        <w:pStyle w:val="Titre3"/>
      </w:pPr>
      <w:r w:rsidRPr="00D73480">
        <w:t>6.1.2 – Modalités d’exécution des prestations</w:t>
      </w:r>
    </w:p>
    <w:p w14:paraId="47DC653B" w14:textId="77777777" w:rsidR="00A03875" w:rsidRPr="00D73480" w:rsidRDefault="00A03875" w:rsidP="00A03875">
      <w:pPr>
        <w:pStyle w:val="Default"/>
        <w:spacing w:after="120" w:line="276" w:lineRule="auto"/>
        <w:jc w:val="both"/>
        <w:rPr>
          <w:rFonts w:ascii="Arial" w:hAnsi="Arial" w:cs="Arial"/>
          <w:color w:val="auto"/>
          <w:sz w:val="22"/>
          <w:szCs w:val="22"/>
          <w:lang w:eastAsia="en-US"/>
        </w:rPr>
      </w:pPr>
      <w:r w:rsidRPr="00D73480">
        <w:rPr>
          <w:rFonts w:ascii="Arial" w:hAnsi="Arial" w:cs="Arial"/>
          <w:color w:val="auto"/>
          <w:sz w:val="22"/>
          <w:szCs w:val="22"/>
          <w:lang w:eastAsia="en-US"/>
        </w:rPr>
        <w:t xml:space="preserve">Le </w:t>
      </w:r>
      <w:r>
        <w:rPr>
          <w:rFonts w:ascii="Arial" w:hAnsi="Arial" w:cs="Arial"/>
          <w:color w:val="auto"/>
          <w:sz w:val="22"/>
          <w:szCs w:val="22"/>
          <w:lang w:eastAsia="en-US"/>
        </w:rPr>
        <w:t>Titulaire</w:t>
      </w:r>
      <w:r w:rsidRPr="00D73480">
        <w:rPr>
          <w:rFonts w:ascii="Arial" w:hAnsi="Arial" w:cs="Arial"/>
          <w:color w:val="auto"/>
          <w:sz w:val="22"/>
          <w:szCs w:val="22"/>
          <w:lang w:eastAsia="en-US"/>
        </w:rPr>
        <w:t xml:space="preserve"> prend à sa charge et met tous les moyens nécessaires à la réalisation des prestations :</w:t>
      </w:r>
    </w:p>
    <w:p w14:paraId="6D246079" w14:textId="77777777" w:rsidR="00A03875" w:rsidRPr="00683D5F" w:rsidRDefault="00A03875" w:rsidP="00A03875">
      <w:pPr>
        <w:pStyle w:val="Paragraphedeliste"/>
        <w:numPr>
          <w:ilvl w:val="0"/>
          <w:numId w:val="6"/>
        </w:numPr>
        <w:spacing w:after="120" w:line="276" w:lineRule="auto"/>
        <w:jc w:val="both"/>
        <w:rPr>
          <w:rFonts w:ascii="Arial" w:eastAsia="Calibri" w:hAnsi="Arial" w:cs="Arial"/>
          <w:sz w:val="22"/>
          <w:szCs w:val="22"/>
          <w:lang w:eastAsia="en-US"/>
        </w:rPr>
      </w:pPr>
      <w:r w:rsidRPr="00D73480">
        <w:rPr>
          <w:rFonts w:ascii="Arial" w:eastAsia="Calibri" w:hAnsi="Arial" w:cs="Arial"/>
          <w:sz w:val="22"/>
          <w:szCs w:val="22"/>
          <w:lang w:eastAsia="en-US"/>
        </w:rPr>
        <w:t xml:space="preserve">De manutention </w:t>
      </w:r>
      <w:r>
        <w:rPr>
          <w:rFonts w:ascii="Arial" w:eastAsia="Calibri" w:hAnsi="Arial" w:cs="Arial"/>
          <w:sz w:val="22"/>
          <w:szCs w:val="22"/>
          <w:lang w:eastAsia="en-US"/>
        </w:rPr>
        <w:t>pour amener et décharger les</w:t>
      </w:r>
      <w:r w:rsidRPr="00D73480">
        <w:rPr>
          <w:rFonts w:ascii="Arial" w:eastAsia="Calibri" w:hAnsi="Arial" w:cs="Arial"/>
          <w:sz w:val="22"/>
          <w:szCs w:val="22"/>
          <w:lang w:eastAsia="en-US"/>
        </w:rPr>
        <w:t xml:space="preserve"> matériel</w:t>
      </w:r>
      <w:r>
        <w:rPr>
          <w:rFonts w:ascii="Arial" w:eastAsia="Calibri" w:hAnsi="Arial" w:cs="Arial"/>
          <w:sz w:val="22"/>
          <w:szCs w:val="22"/>
          <w:lang w:eastAsia="en-US"/>
        </w:rPr>
        <w:t xml:space="preserve">s nécessaires à l’exécution des prestations, sur le </w:t>
      </w:r>
      <w:r w:rsidRPr="00683D5F">
        <w:rPr>
          <w:rFonts w:ascii="Arial" w:eastAsia="Calibri" w:hAnsi="Arial" w:cs="Arial"/>
          <w:sz w:val="22"/>
          <w:szCs w:val="22"/>
          <w:lang w:eastAsia="en-US"/>
        </w:rPr>
        <w:t xml:space="preserve">point de </w:t>
      </w:r>
      <w:r w:rsidRPr="00683D5F">
        <w:rPr>
          <w:rFonts w:ascii="Arial" w:hAnsi="Arial" w:cs="Arial"/>
          <w:bCs/>
          <w:sz w:val="22"/>
        </w:rPr>
        <w:t xml:space="preserve">stockage </w:t>
      </w:r>
      <w:r w:rsidRPr="00683D5F">
        <w:rPr>
          <w:rFonts w:ascii="Arial" w:eastAsia="Calibri" w:hAnsi="Arial" w:cs="Arial"/>
          <w:sz w:val="22"/>
          <w:szCs w:val="22"/>
          <w:lang w:eastAsia="en-US"/>
        </w:rPr>
        <w:t>prévu au plan de prévention ;</w:t>
      </w:r>
    </w:p>
    <w:p w14:paraId="2795EC35" w14:textId="77777777" w:rsidR="00A03875" w:rsidRPr="00D73480" w:rsidRDefault="00A03875" w:rsidP="00A03875">
      <w:pPr>
        <w:pStyle w:val="Paragraphedeliste"/>
        <w:numPr>
          <w:ilvl w:val="0"/>
          <w:numId w:val="6"/>
        </w:numPr>
        <w:spacing w:after="120" w:line="276" w:lineRule="auto"/>
        <w:jc w:val="both"/>
        <w:rPr>
          <w:rFonts w:ascii="Arial" w:eastAsia="Calibri" w:hAnsi="Arial" w:cs="Arial"/>
          <w:sz w:val="22"/>
        </w:rPr>
      </w:pPr>
      <w:r w:rsidRPr="00D73480">
        <w:rPr>
          <w:rFonts w:ascii="Arial" w:eastAsia="Calibri" w:hAnsi="Arial" w:cs="Arial"/>
          <w:sz w:val="22"/>
        </w:rPr>
        <w:t xml:space="preserve">D’installation et </w:t>
      </w:r>
      <w:r>
        <w:rPr>
          <w:rFonts w:ascii="Arial" w:eastAsia="Calibri" w:hAnsi="Arial" w:cs="Arial"/>
          <w:sz w:val="22"/>
        </w:rPr>
        <w:t xml:space="preserve">de </w:t>
      </w:r>
      <w:r w:rsidRPr="00D73480">
        <w:rPr>
          <w:rFonts w:ascii="Arial" w:eastAsia="Calibri" w:hAnsi="Arial" w:cs="Arial"/>
          <w:sz w:val="22"/>
        </w:rPr>
        <w:t>la mise en service</w:t>
      </w:r>
      <w:r>
        <w:rPr>
          <w:rFonts w:ascii="Arial" w:eastAsia="Calibri" w:hAnsi="Arial" w:cs="Arial"/>
          <w:sz w:val="22"/>
        </w:rPr>
        <w:t xml:space="preserve"> de ces matériels</w:t>
      </w:r>
      <w:r w:rsidRPr="00D73480">
        <w:rPr>
          <w:rFonts w:ascii="Arial" w:eastAsia="Calibri" w:hAnsi="Arial" w:cs="Arial"/>
          <w:sz w:val="22"/>
        </w:rPr>
        <w:t xml:space="preserve"> selon les spécifications </w:t>
      </w:r>
      <w:r>
        <w:rPr>
          <w:rFonts w:ascii="Arial" w:eastAsia="Calibri" w:hAnsi="Arial" w:cs="Arial"/>
          <w:sz w:val="22"/>
        </w:rPr>
        <w:t>précisées dans</w:t>
      </w:r>
      <w:r w:rsidRPr="00D73480">
        <w:rPr>
          <w:rFonts w:ascii="Arial" w:eastAsia="Calibri" w:hAnsi="Arial" w:cs="Arial"/>
          <w:sz w:val="22"/>
        </w:rPr>
        <w:t xml:space="preserve"> l</w:t>
      </w:r>
      <w:r>
        <w:rPr>
          <w:rFonts w:ascii="Arial" w:eastAsia="Calibri" w:hAnsi="Arial" w:cs="Arial"/>
          <w:sz w:val="22"/>
        </w:rPr>
        <w:t>eur</w:t>
      </w:r>
      <w:r w:rsidRPr="00D73480">
        <w:rPr>
          <w:rFonts w:ascii="Arial" w:eastAsia="Calibri" w:hAnsi="Arial" w:cs="Arial"/>
          <w:sz w:val="22"/>
        </w:rPr>
        <w:t xml:space="preserve"> notice d’instructions garantissant que </w:t>
      </w:r>
      <w:r>
        <w:rPr>
          <w:rFonts w:ascii="Arial" w:eastAsia="Calibri" w:hAnsi="Arial" w:cs="Arial"/>
          <w:sz w:val="22"/>
        </w:rPr>
        <w:t>c</w:t>
      </w:r>
      <w:r w:rsidRPr="00D73480">
        <w:rPr>
          <w:rFonts w:ascii="Arial" w:eastAsia="Calibri" w:hAnsi="Arial" w:cs="Arial"/>
          <w:sz w:val="22"/>
        </w:rPr>
        <w:t xml:space="preserve">es équipements de travail peuvent être utilisés en toute sécurité, conformément à </w:t>
      </w:r>
      <w:r>
        <w:rPr>
          <w:rFonts w:ascii="Arial" w:eastAsia="Calibri" w:hAnsi="Arial" w:cs="Arial"/>
          <w:sz w:val="22"/>
        </w:rPr>
        <w:t xml:space="preserve">l’article </w:t>
      </w:r>
      <w:hyperlink r:id="rId24" w:history="1">
        <w:r w:rsidRPr="004751C1">
          <w:rPr>
            <w:rStyle w:val="Lienhypertexte"/>
            <w:rFonts w:ascii="Arial" w:eastAsia="Calibri" w:hAnsi="Arial" w:cs="Arial"/>
            <w:sz w:val="22"/>
          </w:rPr>
          <w:t>R4222-20 du code du travail</w:t>
        </w:r>
      </w:hyperlink>
      <w:r w:rsidRPr="00D73480">
        <w:rPr>
          <w:rFonts w:ascii="Arial" w:eastAsia="Calibri" w:hAnsi="Arial" w:cs="Arial"/>
          <w:sz w:val="22"/>
        </w:rPr>
        <w:t xml:space="preserve">. La mise en service est réputée effective, lorsque le matériel fourni et installé par le </w:t>
      </w:r>
      <w:r>
        <w:rPr>
          <w:rFonts w:ascii="Arial" w:eastAsia="Calibri" w:hAnsi="Arial" w:cs="Arial"/>
          <w:sz w:val="22"/>
        </w:rPr>
        <w:t>Titulaire</w:t>
      </w:r>
      <w:r w:rsidRPr="00D73480">
        <w:rPr>
          <w:rFonts w:ascii="Arial" w:eastAsia="Calibri" w:hAnsi="Arial" w:cs="Arial"/>
          <w:sz w:val="22"/>
        </w:rPr>
        <w:t xml:space="preserve"> est en mesure de rendre le service pour lequel il est prévu.</w:t>
      </w:r>
    </w:p>
    <w:p w14:paraId="3D93769C" w14:textId="68B7A77B" w:rsidR="00A03875" w:rsidRPr="00D73480" w:rsidRDefault="00A03875" w:rsidP="00A03875">
      <w:pPr>
        <w:spacing w:after="120" w:line="276" w:lineRule="auto"/>
        <w:jc w:val="both"/>
        <w:rPr>
          <w:rFonts w:ascii="Arial" w:hAnsi="Arial" w:cs="Arial"/>
          <w:sz w:val="22"/>
          <w:lang w:eastAsia="fr-FR"/>
        </w:rPr>
      </w:pPr>
      <w:r w:rsidRPr="00D73480">
        <w:rPr>
          <w:rFonts w:ascii="Arial" w:hAnsi="Arial" w:cs="Arial"/>
          <w:sz w:val="22"/>
        </w:rPr>
        <w:t>L’</w:t>
      </w:r>
      <w:r>
        <w:rPr>
          <w:rFonts w:ascii="Arial" w:hAnsi="Arial" w:cs="Arial"/>
          <w:sz w:val="22"/>
        </w:rPr>
        <w:t>Administration</w:t>
      </w:r>
      <w:r w:rsidRPr="00D73480">
        <w:rPr>
          <w:rFonts w:ascii="Arial" w:hAnsi="Arial" w:cs="Arial"/>
          <w:sz w:val="22"/>
        </w:rPr>
        <w:t xml:space="preserve"> met les énergies à la disposition du </w:t>
      </w:r>
      <w:r>
        <w:rPr>
          <w:rFonts w:ascii="Arial" w:hAnsi="Arial" w:cs="Arial"/>
          <w:sz w:val="22"/>
        </w:rPr>
        <w:t>Titulaire</w:t>
      </w:r>
      <w:r w:rsidRPr="00D73480">
        <w:rPr>
          <w:rFonts w:ascii="Arial" w:hAnsi="Arial" w:cs="Arial"/>
          <w:sz w:val="22"/>
        </w:rPr>
        <w:t xml:space="preserve"> ; en revanche, </w:t>
      </w:r>
      <w:r w:rsidR="006D14CB">
        <w:rPr>
          <w:rFonts w:ascii="Arial" w:hAnsi="Arial" w:cs="Arial"/>
          <w:sz w:val="22"/>
        </w:rPr>
        <w:t>ce dernier</w:t>
      </w:r>
      <w:r w:rsidR="006D14CB" w:rsidRPr="00D73480">
        <w:rPr>
          <w:rFonts w:ascii="Arial" w:hAnsi="Arial" w:cs="Arial"/>
          <w:sz w:val="22"/>
        </w:rPr>
        <w:t xml:space="preserve"> </w:t>
      </w:r>
      <w:r w:rsidRPr="00D73480">
        <w:rPr>
          <w:rFonts w:ascii="Arial" w:hAnsi="Arial" w:cs="Arial"/>
          <w:sz w:val="22"/>
        </w:rPr>
        <w:t xml:space="preserve">ne peut </w:t>
      </w:r>
      <w:r w:rsidR="00FA491A">
        <w:rPr>
          <w:rFonts w:ascii="Arial" w:hAnsi="Arial" w:cs="Arial"/>
          <w:sz w:val="22"/>
        </w:rPr>
        <w:t xml:space="preserve">pas </w:t>
      </w:r>
      <w:r w:rsidRPr="00D73480">
        <w:rPr>
          <w:rFonts w:ascii="Arial" w:hAnsi="Arial" w:cs="Arial"/>
          <w:sz w:val="22"/>
        </w:rPr>
        <w:t xml:space="preserve">utiliser le matériel et </w:t>
      </w:r>
      <w:r w:rsidR="00FA491A">
        <w:rPr>
          <w:rFonts w:ascii="Arial" w:hAnsi="Arial" w:cs="Arial"/>
          <w:sz w:val="22"/>
        </w:rPr>
        <w:t xml:space="preserve">faire appel au </w:t>
      </w:r>
      <w:r w:rsidRPr="00D73480">
        <w:rPr>
          <w:rFonts w:ascii="Arial" w:hAnsi="Arial" w:cs="Arial"/>
          <w:sz w:val="22"/>
        </w:rPr>
        <w:t>personnel de l’</w:t>
      </w:r>
      <w:r>
        <w:rPr>
          <w:rFonts w:ascii="Arial" w:hAnsi="Arial" w:cs="Arial"/>
          <w:sz w:val="22"/>
        </w:rPr>
        <w:t>Administration</w:t>
      </w:r>
      <w:r w:rsidRPr="00D73480">
        <w:rPr>
          <w:rFonts w:ascii="Arial" w:hAnsi="Arial" w:cs="Arial"/>
          <w:sz w:val="22"/>
        </w:rPr>
        <w:t>.</w:t>
      </w:r>
    </w:p>
    <w:p w14:paraId="5D3A11D7" w14:textId="77777777" w:rsidR="00A03875" w:rsidRPr="00D73480" w:rsidRDefault="00A03875" w:rsidP="00A03875">
      <w:pPr>
        <w:pStyle w:val="Titre3"/>
      </w:pPr>
      <w:r w:rsidRPr="00D73480">
        <w:lastRenderedPageBreak/>
        <w:t>6.1.3 –</w:t>
      </w:r>
      <w:bookmarkStart w:id="31" w:name="_Toc107576035"/>
      <w:r w:rsidRPr="00D73480">
        <w:t xml:space="preserve"> Documentation à fournir</w:t>
      </w:r>
      <w:bookmarkEnd w:id="31"/>
      <w:r w:rsidRPr="00D73480">
        <w:t xml:space="preserve"> (livrables)</w:t>
      </w:r>
    </w:p>
    <w:p w14:paraId="17CB56C6" w14:textId="571F04A2" w:rsidR="00A03875" w:rsidRPr="00D73480" w:rsidRDefault="00A03875" w:rsidP="00A03875">
      <w:pPr>
        <w:pStyle w:val="Texte"/>
        <w:spacing w:line="276" w:lineRule="auto"/>
        <w:rPr>
          <w:rFonts w:cs="Arial"/>
        </w:rPr>
      </w:pPr>
      <w:r w:rsidRPr="00D73480">
        <w:rPr>
          <w:rFonts w:cs="Arial"/>
        </w:rPr>
        <w:t>La documentation, appelée notice d’instructions,</w:t>
      </w:r>
      <w:r>
        <w:rPr>
          <w:rFonts w:cs="Arial"/>
        </w:rPr>
        <w:t xml:space="preserve"> </w:t>
      </w:r>
      <w:r w:rsidRPr="00610F17">
        <w:rPr>
          <w:rFonts w:cs="Arial"/>
        </w:rPr>
        <w:t>d</w:t>
      </w:r>
      <w:r w:rsidR="00610F17" w:rsidRPr="00F30B07">
        <w:rPr>
          <w:rFonts w:cs="Arial"/>
        </w:rPr>
        <w:t xml:space="preserve">u </w:t>
      </w:r>
      <w:r w:rsidRPr="00610F17">
        <w:rPr>
          <w:rFonts w:cs="Arial"/>
        </w:rPr>
        <w:t>système installé est fournie à la livraison, conformément à l’article 7.</w:t>
      </w:r>
      <w:r w:rsidR="00655ECB" w:rsidRPr="00610F17">
        <w:rPr>
          <w:rFonts w:cs="Arial"/>
        </w:rPr>
        <w:t>4</w:t>
      </w:r>
      <w:r w:rsidRPr="00610F17">
        <w:rPr>
          <w:rFonts w:cs="Arial"/>
        </w:rPr>
        <w:t xml:space="preserve"> du présent AE-CCP.</w:t>
      </w:r>
      <w:r w:rsidRPr="00D73480">
        <w:rPr>
          <w:rFonts w:cs="Arial"/>
        </w:rPr>
        <w:t xml:space="preserve"> </w:t>
      </w:r>
    </w:p>
    <w:p w14:paraId="6ECCB275" w14:textId="77777777" w:rsidR="00A03875" w:rsidRPr="00D73480" w:rsidRDefault="00A03875" w:rsidP="00A03875">
      <w:pPr>
        <w:pStyle w:val="Texte"/>
        <w:spacing w:line="276" w:lineRule="auto"/>
        <w:ind w:left="644"/>
        <w:rPr>
          <w:rFonts w:cs="Arial"/>
        </w:rPr>
      </w:pPr>
    </w:p>
    <w:p w14:paraId="3DE72C1D" w14:textId="77777777" w:rsidR="00A03875" w:rsidRDefault="00A03875" w:rsidP="00A03875">
      <w:pPr>
        <w:pStyle w:val="Texte"/>
        <w:spacing w:after="0" w:line="276" w:lineRule="auto"/>
        <w:rPr>
          <w:rFonts w:cs="Arial"/>
          <w:lang w:eastAsia="ar-SA"/>
        </w:rPr>
      </w:pPr>
      <w:r w:rsidRPr="00D73480">
        <w:rPr>
          <w:rFonts w:cs="Arial"/>
          <w:b/>
          <w:lang w:eastAsia="ar-SA"/>
        </w:rPr>
        <w:t>Elle est rédigée en français</w:t>
      </w:r>
      <w:r w:rsidRPr="00D73480">
        <w:rPr>
          <w:rFonts w:cs="Arial"/>
          <w:lang w:eastAsia="ar-SA"/>
        </w:rPr>
        <w:t xml:space="preserve"> et contient:</w:t>
      </w:r>
    </w:p>
    <w:p w14:paraId="689426E1" w14:textId="77777777" w:rsidR="00A03875" w:rsidRDefault="00A03875" w:rsidP="00A03875">
      <w:pPr>
        <w:pStyle w:val="Texte"/>
        <w:numPr>
          <w:ilvl w:val="0"/>
          <w:numId w:val="1"/>
        </w:numPr>
        <w:spacing w:after="0" w:line="276" w:lineRule="auto"/>
        <w:rPr>
          <w:rFonts w:cs="Arial"/>
          <w:lang w:eastAsia="ar-SA"/>
        </w:rPr>
      </w:pPr>
      <w:r>
        <w:rPr>
          <w:rFonts w:cs="Arial"/>
          <w:lang w:eastAsia="ar-SA"/>
        </w:rPr>
        <w:t>les notices d’instructions de chaque composante du système considéré ;</w:t>
      </w:r>
    </w:p>
    <w:p w14:paraId="16A4777B" w14:textId="77777777" w:rsidR="00A03875" w:rsidRPr="00D17B9F" w:rsidRDefault="00A03875" w:rsidP="00A03875">
      <w:pPr>
        <w:pStyle w:val="Texte"/>
        <w:numPr>
          <w:ilvl w:val="0"/>
          <w:numId w:val="1"/>
        </w:numPr>
        <w:spacing w:after="0" w:line="276" w:lineRule="auto"/>
        <w:rPr>
          <w:rFonts w:cs="Arial"/>
        </w:rPr>
      </w:pPr>
      <w:r w:rsidRPr="00D17B9F">
        <w:rPr>
          <w:rFonts w:cs="Arial"/>
          <w:lang w:eastAsia="ar-SA"/>
        </w:rPr>
        <w:t xml:space="preserve">le dossier de définition du système considéré </w:t>
      </w:r>
      <w:r>
        <w:rPr>
          <w:rFonts w:cs="Arial"/>
          <w:lang w:eastAsia="ar-SA"/>
        </w:rPr>
        <w:t>(</w:t>
      </w:r>
      <w:r w:rsidRPr="00D17B9F">
        <w:rPr>
          <w:rFonts w:cs="Arial"/>
        </w:rPr>
        <w:t>dont les schémas et plans du réseau d’extraction mis en œuvre dans le bâtiment</w:t>
      </w:r>
      <w:r>
        <w:rPr>
          <w:rFonts w:cs="Arial"/>
        </w:rPr>
        <w:t>) associé à son référentiel normatif ;</w:t>
      </w:r>
    </w:p>
    <w:p w14:paraId="3E88792F" w14:textId="77777777" w:rsidR="00A03875" w:rsidRPr="006772E4" w:rsidRDefault="00A03875" w:rsidP="00A03875">
      <w:pPr>
        <w:pStyle w:val="Texte"/>
        <w:numPr>
          <w:ilvl w:val="0"/>
          <w:numId w:val="1"/>
        </w:numPr>
        <w:spacing w:after="0" w:line="276" w:lineRule="auto"/>
        <w:rPr>
          <w:rFonts w:cs="Arial"/>
        </w:rPr>
      </w:pPr>
      <w:r>
        <w:rPr>
          <w:rFonts w:cs="Arial"/>
          <w:lang w:eastAsia="ar-SA"/>
        </w:rPr>
        <w:t>l</w:t>
      </w:r>
      <w:r w:rsidRPr="006772E4">
        <w:rPr>
          <w:rFonts w:cs="Arial"/>
          <w:lang w:eastAsia="ar-SA"/>
        </w:rPr>
        <w:t xml:space="preserve">a notice </w:t>
      </w:r>
      <w:r>
        <w:rPr>
          <w:rFonts w:cs="Arial"/>
          <w:lang w:eastAsia="ar-SA"/>
        </w:rPr>
        <w:t>d’</w:t>
      </w:r>
      <w:r w:rsidRPr="006772E4">
        <w:rPr>
          <w:rFonts w:cs="Arial"/>
        </w:rPr>
        <w:t>utilisation</w:t>
      </w:r>
      <w:r>
        <w:rPr>
          <w:rFonts w:cs="Arial"/>
        </w:rPr>
        <w:t xml:space="preserve"> </w:t>
      </w:r>
      <w:r w:rsidRPr="006772E4">
        <w:rPr>
          <w:rFonts w:cs="Arial"/>
        </w:rPr>
        <w:t>;</w:t>
      </w:r>
    </w:p>
    <w:p w14:paraId="149DCF34" w14:textId="77777777" w:rsidR="00A03875" w:rsidRPr="00683D5F" w:rsidRDefault="00A03875" w:rsidP="00A03875">
      <w:pPr>
        <w:pStyle w:val="numrotation"/>
        <w:numPr>
          <w:ilvl w:val="0"/>
          <w:numId w:val="1"/>
        </w:numPr>
        <w:spacing w:line="276" w:lineRule="auto"/>
        <w:rPr>
          <w:rFonts w:cs="Arial"/>
        </w:rPr>
      </w:pPr>
      <w:r>
        <w:rPr>
          <w:rFonts w:cs="Arial"/>
        </w:rPr>
        <w:t>la notice relative aux</w:t>
      </w:r>
      <w:r w:rsidRPr="00683D5F">
        <w:rPr>
          <w:rFonts w:cs="Arial"/>
        </w:rPr>
        <w:t xml:space="preserve"> maintenances préventi</w:t>
      </w:r>
      <w:r>
        <w:rPr>
          <w:rFonts w:cs="Arial"/>
        </w:rPr>
        <w:t>ve et corrective.</w:t>
      </w:r>
    </w:p>
    <w:p w14:paraId="0522AA2D" w14:textId="77777777" w:rsidR="00A03875" w:rsidRDefault="00A03875" w:rsidP="00A03875">
      <w:pPr>
        <w:pStyle w:val="Titre3"/>
      </w:pPr>
      <w:r w:rsidRPr="00683D5F">
        <w:t>6.1.4 - Réalisation des mesures d’extraction par un organisme accrédité afin de</w:t>
      </w:r>
      <w:r w:rsidRPr="003C009E">
        <w:t xml:space="preserve"> vérifier l’efficacité de l’installation (obligation de résultat). </w:t>
      </w:r>
    </w:p>
    <w:p w14:paraId="1DE7413D" w14:textId="77777777" w:rsidR="00A03875" w:rsidRDefault="00A03875" w:rsidP="00A03875">
      <w:pPr>
        <w:pStyle w:val="Commentaire"/>
        <w:spacing w:line="276" w:lineRule="auto"/>
        <w:jc w:val="both"/>
        <w:rPr>
          <w:rFonts w:ascii="Arial" w:hAnsi="Arial" w:cs="Arial"/>
          <w:sz w:val="22"/>
          <w:szCs w:val="22"/>
          <w:lang w:val="fr-FR"/>
        </w:rPr>
      </w:pPr>
      <w:r w:rsidRPr="00F2087E">
        <w:rPr>
          <w:rFonts w:ascii="Arial" w:hAnsi="Arial" w:cs="Arial"/>
          <w:sz w:val="22"/>
          <w:szCs w:val="22"/>
          <w:lang w:val="fr-FR"/>
        </w:rPr>
        <w:t>A l’achèvement de</w:t>
      </w:r>
      <w:r>
        <w:rPr>
          <w:rFonts w:ascii="Arial" w:hAnsi="Arial" w:cs="Arial"/>
          <w:sz w:val="22"/>
          <w:szCs w:val="22"/>
          <w:lang w:val="fr-FR"/>
        </w:rPr>
        <w:t xml:space="preserve"> l’installation</w:t>
      </w:r>
      <w:r w:rsidRPr="00F2087E">
        <w:rPr>
          <w:rFonts w:ascii="Arial" w:hAnsi="Arial" w:cs="Arial"/>
          <w:sz w:val="22"/>
          <w:szCs w:val="22"/>
          <w:lang w:val="fr-FR"/>
        </w:rPr>
        <w:t xml:space="preserve">, le </w:t>
      </w:r>
      <w:r>
        <w:rPr>
          <w:rFonts w:ascii="Arial" w:hAnsi="Arial" w:cs="Arial"/>
          <w:sz w:val="22"/>
          <w:szCs w:val="22"/>
          <w:lang w:val="fr-FR"/>
        </w:rPr>
        <w:t>Titulaire</w:t>
      </w:r>
      <w:r w:rsidRPr="00F2087E">
        <w:rPr>
          <w:rFonts w:ascii="Arial" w:hAnsi="Arial" w:cs="Arial"/>
          <w:sz w:val="22"/>
          <w:szCs w:val="22"/>
          <w:lang w:val="fr-FR"/>
        </w:rPr>
        <w:t xml:space="preserve"> doit présenter à l’</w:t>
      </w:r>
      <w:r>
        <w:rPr>
          <w:rFonts w:ascii="Arial" w:hAnsi="Arial" w:cs="Arial"/>
          <w:sz w:val="22"/>
          <w:szCs w:val="22"/>
          <w:lang w:val="fr-FR"/>
        </w:rPr>
        <w:t>Administration</w:t>
      </w:r>
      <w:r w:rsidRPr="00F2087E">
        <w:rPr>
          <w:rFonts w:ascii="Arial" w:hAnsi="Arial" w:cs="Arial"/>
          <w:sz w:val="22"/>
          <w:szCs w:val="22"/>
          <w:lang w:val="fr-FR"/>
        </w:rPr>
        <w:t xml:space="preserve"> un équipement en bon état de marche afin de capter efficacement les polluants émis dans les lieux de travail. </w:t>
      </w:r>
    </w:p>
    <w:p w14:paraId="4BBE802D" w14:textId="77777777" w:rsidR="00A03875" w:rsidRDefault="00A03875" w:rsidP="00A03875">
      <w:pPr>
        <w:pStyle w:val="Commentaire"/>
        <w:spacing w:line="276" w:lineRule="auto"/>
        <w:jc w:val="both"/>
        <w:rPr>
          <w:rFonts w:ascii="Arial" w:hAnsi="Arial" w:cs="Arial"/>
          <w:sz w:val="22"/>
          <w:szCs w:val="22"/>
          <w:lang w:val="fr-FR"/>
        </w:rPr>
      </w:pPr>
    </w:p>
    <w:p w14:paraId="66480EF8" w14:textId="77777777" w:rsidR="00A03875" w:rsidRDefault="00A03875" w:rsidP="00A03875">
      <w:pPr>
        <w:spacing w:line="276" w:lineRule="auto"/>
        <w:jc w:val="both"/>
        <w:rPr>
          <w:rFonts w:ascii="Arial" w:hAnsi="Arial" w:cs="Arial"/>
          <w:sz w:val="22"/>
        </w:rPr>
      </w:pPr>
      <w:r w:rsidRPr="00B1753D">
        <w:rPr>
          <w:rFonts w:ascii="Arial" w:hAnsi="Arial" w:cs="Arial"/>
          <w:b/>
          <w:sz w:val="22"/>
        </w:rPr>
        <w:t>Au titre de l’obligation de résultat</w:t>
      </w:r>
      <w:r>
        <w:rPr>
          <w:rFonts w:ascii="Arial" w:hAnsi="Arial" w:cs="Arial"/>
          <w:sz w:val="22"/>
        </w:rPr>
        <w:t xml:space="preserve">, le Titulaire doit </w:t>
      </w:r>
      <w:r w:rsidRPr="00013B5E">
        <w:rPr>
          <w:rFonts w:ascii="Arial" w:hAnsi="Arial" w:cs="Arial"/>
          <w:sz w:val="22"/>
        </w:rPr>
        <w:t xml:space="preserve">garantir que </w:t>
      </w:r>
      <w:r>
        <w:rPr>
          <w:rFonts w:ascii="Arial" w:hAnsi="Arial" w:cs="Arial"/>
          <w:sz w:val="22"/>
        </w:rPr>
        <w:t>celui-ci</w:t>
      </w:r>
      <w:r w:rsidRPr="00013B5E">
        <w:rPr>
          <w:rFonts w:ascii="Arial" w:hAnsi="Arial" w:cs="Arial"/>
          <w:sz w:val="22"/>
        </w:rPr>
        <w:t xml:space="preserve"> </w:t>
      </w:r>
      <w:r>
        <w:rPr>
          <w:rFonts w:ascii="Arial" w:hAnsi="Arial" w:cs="Arial"/>
          <w:sz w:val="22"/>
        </w:rPr>
        <w:t xml:space="preserve">(captage au plus près et extraction en respectant les normes en vigueur) </w:t>
      </w:r>
      <w:r w:rsidRPr="00013B5E">
        <w:rPr>
          <w:rFonts w:ascii="Arial" w:hAnsi="Arial" w:cs="Arial"/>
          <w:sz w:val="22"/>
        </w:rPr>
        <w:t>sera atteint, indépendamment des m</w:t>
      </w:r>
      <w:r>
        <w:rPr>
          <w:rFonts w:ascii="Arial" w:hAnsi="Arial" w:cs="Arial"/>
          <w:sz w:val="22"/>
        </w:rPr>
        <w:t>oyens utilisés pour y parvenir. Il</w:t>
      </w:r>
      <w:r w:rsidRPr="00013B5E">
        <w:rPr>
          <w:rFonts w:ascii="Arial" w:hAnsi="Arial" w:cs="Arial"/>
          <w:sz w:val="22"/>
        </w:rPr>
        <w:t xml:space="preserve"> doit s'engager à fournir un résultat précis et conforme aux spécif</w:t>
      </w:r>
      <w:r>
        <w:rPr>
          <w:rFonts w:ascii="Arial" w:hAnsi="Arial" w:cs="Arial"/>
          <w:sz w:val="22"/>
        </w:rPr>
        <w:t xml:space="preserve">ications techniques définies au présent marché, </w:t>
      </w:r>
      <w:r w:rsidRPr="00013B5E">
        <w:rPr>
          <w:rFonts w:ascii="Arial" w:hAnsi="Arial" w:cs="Arial"/>
          <w:sz w:val="22"/>
        </w:rPr>
        <w:t>sans pouvoir se prévaloir de circonstances imprévues ou de difficultés techniques pour justifier un échec.</w:t>
      </w:r>
    </w:p>
    <w:p w14:paraId="75732B03" w14:textId="77777777" w:rsidR="00A03875" w:rsidRPr="00F2087E" w:rsidRDefault="00A03875" w:rsidP="00A03875">
      <w:pPr>
        <w:pStyle w:val="Commentaire"/>
        <w:spacing w:line="276" w:lineRule="auto"/>
        <w:jc w:val="both"/>
        <w:rPr>
          <w:rFonts w:ascii="Arial" w:hAnsi="Arial" w:cs="Arial"/>
          <w:sz w:val="22"/>
          <w:szCs w:val="22"/>
          <w:lang w:val="fr-FR"/>
        </w:rPr>
      </w:pPr>
    </w:p>
    <w:p w14:paraId="5E461A02" w14:textId="3841902B" w:rsidR="00A03875" w:rsidRPr="00F2087E" w:rsidRDefault="00A03875" w:rsidP="00A03875">
      <w:pPr>
        <w:pStyle w:val="Commentaire"/>
        <w:spacing w:line="276" w:lineRule="auto"/>
        <w:jc w:val="both"/>
        <w:rPr>
          <w:rFonts w:ascii="Arial" w:hAnsi="Arial" w:cs="Arial"/>
          <w:sz w:val="22"/>
          <w:szCs w:val="22"/>
          <w:lang w:val="fr-FR"/>
        </w:rPr>
      </w:pPr>
      <w:r>
        <w:rPr>
          <w:rFonts w:ascii="Arial" w:hAnsi="Arial" w:cs="Arial"/>
          <w:sz w:val="22"/>
          <w:szCs w:val="22"/>
          <w:lang w:val="fr-FR"/>
        </w:rPr>
        <w:t>A cet effet, l</w:t>
      </w:r>
      <w:r w:rsidRPr="00F2087E">
        <w:rPr>
          <w:rFonts w:ascii="Arial" w:hAnsi="Arial" w:cs="Arial"/>
          <w:sz w:val="22"/>
          <w:szCs w:val="22"/>
          <w:lang w:val="fr-FR"/>
        </w:rPr>
        <w:t xml:space="preserve">e </w:t>
      </w:r>
      <w:r>
        <w:rPr>
          <w:rFonts w:ascii="Arial" w:hAnsi="Arial" w:cs="Arial"/>
          <w:sz w:val="22"/>
          <w:szCs w:val="22"/>
          <w:lang w:val="fr-FR"/>
        </w:rPr>
        <w:t>Titulaire</w:t>
      </w:r>
      <w:r w:rsidRPr="00F2087E">
        <w:rPr>
          <w:rFonts w:ascii="Arial" w:hAnsi="Arial" w:cs="Arial"/>
          <w:sz w:val="22"/>
          <w:szCs w:val="22"/>
          <w:lang w:val="fr-FR"/>
        </w:rPr>
        <w:t xml:space="preserve"> fait mesurer</w:t>
      </w:r>
      <w:r>
        <w:rPr>
          <w:rFonts w:ascii="Arial" w:hAnsi="Arial" w:cs="Arial"/>
          <w:sz w:val="22"/>
          <w:szCs w:val="22"/>
          <w:lang w:val="fr-FR"/>
        </w:rPr>
        <w:t xml:space="preserve"> </w:t>
      </w:r>
      <w:r w:rsidRPr="00A03875">
        <w:rPr>
          <w:rFonts w:ascii="Arial" w:hAnsi="Arial" w:cs="Arial"/>
          <w:sz w:val="22"/>
          <w:szCs w:val="22"/>
          <w:lang w:val="fr-FR"/>
        </w:rPr>
        <w:t xml:space="preserve">par un </w:t>
      </w:r>
      <w:r w:rsidR="0069279D">
        <w:rPr>
          <w:rFonts w:ascii="Arial" w:hAnsi="Arial" w:cs="Arial"/>
          <w:sz w:val="22"/>
          <w:szCs w:val="22"/>
          <w:lang w:val="fr-FR"/>
        </w:rPr>
        <w:t>organisme</w:t>
      </w:r>
      <w:r w:rsidRPr="00A03875">
        <w:rPr>
          <w:rFonts w:ascii="Arial" w:hAnsi="Arial" w:cs="Arial"/>
          <w:sz w:val="22"/>
          <w:szCs w:val="22"/>
          <w:lang w:val="fr-FR"/>
        </w:rPr>
        <w:t xml:space="preserve"> </w:t>
      </w:r>
      <w:r w:rsidR="001440B7">
        <w:rPr>
          <w:rFonts w:ascii="Arial" w:hAnsi="Arial" w:cs="Arial"/>
          <w:sz w:val="22"/>
          <w:szCs w:val="22"/>
          <w:lang w:val="fr-FR"/>
        </w:rPr>
        <w:t>accrédité</w:t>
      </w:r>
      <w:r w:rsidRPr="00A03875">
        <w:rPr>
          <w:rFonts w:ascii="Arial" w:hAnsi="Arial" w:cs="Arial"/>
          <w:sz w:val="22"/>
          <w:szCs w:val="22"/>
          <w:lang w:val="fr-FR"/>
        </w:rPr>
        <w:t xml:space="preserve"> l’efficacité de l’installation de captage selon les normes et les méthodes fixées par </w:t>
      </w:r>
      <w:r w:rsidRPr="00A03875">
        <w:rPr>
          <w:rFonts w:ascii="Arial" w:hAnsi="Arial" w:cs="Arial"/>
          <w:sz w:val="22"/>
          <w:szCs w:val="22"/>
        </w:rPr>
        <w:t>l’arrêté du 8 octobre 1987 relatif au contrôle périodique des installations d'aération et d'assainissement des locaux de travail</w:t>
      </w:r>
      <w:r w:rsidRPr="00A03875">
        <w:rPr>
          <w:rFonts w:ascii="Arial" w:hAnsi="Arial" w:cs="Arial"/>
          <w:sz w:val="22"/>
          <w:szCs w:val="22"/>
          <w:lang w:val="fr-FR"/>
        </w:rPr>
        <w:t xml:space="preserve"> (NOR : ASET8703700A).</w:t>
      </w:r>
    </w:p>
    <w:p w14:paraId="4260ABBF" w14:textId="77777777" w:rsidR="00A03875" w:rsidRPr="00F2087E" w:rsidRDefault="00A03875" w:rsidP="00A03875">
      <w:pPr>
        <w:pStyle w:val="Commentaire"/>
        <w:spacing w:line="276" w:lineRule="auto"/>
        <w:jc w:val="both"/>
        <w:rPr>
          <w:rFonts w:ascii="Arial" w:hAnsi="Arial" w:cs="Arial"/>
          <w:sz w:val="22"/>
          <w:szCs w:val="22"/>
          <w:lang w:val="fr-FR"/>
        </w:rPr>
      </w:pPr>
    </w:p>
    <w:p w14:paraId="11A9A33E" w14:textId="6EF2FAAA" w:rsidR="00A03875" w:rsidRDefault="00054BEC" w:rsidP="00A03875">
      <w:pPr>
        <w:pStyle w:val="Commentaire"/>
        <w:spacing w:line="276" w:lineRule="auto"/>
        <w:jc w:val="both"/>
        <w:rPr>
          <w:rFonts w:ascii="Arial" w:hAnsi="Arial" w:cs="Arial"/>
          <w:sz w:val="22"/>
          <w:szCs w:val="22"/>
          <w:lang w:val="fr-FR"/>
        </w:rPr>
      </w:pPr>
      <w:r>
        <w:rPr>
          <w:rFonts w:ascii="Arial" w:hAnsi="Arial" w:cs="Arial"/>
          <w:sz w:val="22"/>
          <w:szCs w:val="22"/>
          <w:lang w:val="fr-FR"/>
        </w:rPr>
        <w:t>A</w:t>
      </w:r>
      <w:r w:rsidR="00A03875" w:rsidRPr="00F2087E">
        <w:rPr>
          <w:rFonts w:ascii="Arial" w:hAnsi="Arial" w:cs="Arial"/>
          <w:sz w:val="22"/>
          <w:szCs w:val="22"/>
          <w:lang w:val="fr-FR"/>
        </w:rPr>
        <w:t xml:space="preserve">près </w:t>
      </w:r>
      <w:r w:rsidR="00A03875">
        <w:rPr>
          <w:rFonts w:ascii="Arial" w:hAnsi="Arial" w:cs="Arial"/>
          <w:sz w:val="22"/>
          <w:szCs w:val="22"/>
          <w:lang w:val="fr-FR"/>
        </w:rPr>
        <w:t>l’intervention de ce prestataire</w:t>
      </w:r>
      <w:r>
        <w:rPr>
          <w:rFonts w:ascii="Arial" w:hAnsi="Arial" w:cs="Arial"/>
          <w:sz w:val="22"/>
          <w:szCs w:val="22"/>
          <w:lang w:val="fr-FR"/>
        </w:rPr>
        <w:t xml:space="preserve"> et dans le délai d’exécution</w:t>
      </w:r>
      <w:r w:rsidR="00A03875" w:rsidRPr="00F2087E">
        <w:rPr>
          <w:rFonts w:ascii="Arial" w:hAnsi="Arial" w:cs="Arial"/>
          <w:sz w:val="22"/>
          <w:szCs w:val="22"/>
          <w:lang w:val="fr-FR"/>
        </w:rPr>
        <w:t xml:space="preserve">, le </w:t>
      </w:r>
      <w:r w:rsidR="00A03875">
        <w:rPr>
          <w:rFonts w:ascii="Arial" w:hAnsi="Arial" w:cs="Arial"/>
          <w:sz w:val="22"/>
          <w:szCs w:val="22"/>
          <w:lang w:val="fr-FR"/>
        </w:rPr>
        <w:t>Titulaire</w:t>
      </w:r>
      <w:r w:rsidR="00A03875" w:rsidRPr="00F2087E">
        <w:rPr>
          <w:rFonts w:ascii="Arial" w:hAnsi="Arial" w:cs="Arial"/>
          <w:sz w:val="22"/>
          <w:szCs w:val="22"/>
          <w:lang w:val="fr-FR"/>
        </w:rPr>
        <w:t xml:space="preserve"> fournit à l’</w:t>
      </w:r>
      <w:r w:rsidR="00A03875">
        <w:rPr>
          <w:rFonts w:ascii="Arial" w:hAnsi="Arial" w:cs="Arial"/>
          <w:sz w:val="22"/>
          <w:szCs w:val="22"/>
          <w:lang w:val="fr-FR"/>
        </w:rPr>
        <w:t>Administration</w:t>
      </w:r>
      <w:r w:rsidR="00A03875" w:rsidRPr="00F2087E">
        <w:rPr>
          <w:rFonts w:ascii="Arial" w:hAnsi="Arial" w:cs="Arial"/>
          <w:sz w:val="22"/>
          <w:szCs w:val="22"/>
          <w:lang w:val="fr-FR"/>
        </w:rPr>
        <w:t xml:space="preserve"> </w:t>
      </w:r>
      <w:r w:rsidR="008D3BE2">
        <w:rPr>
          <w:rFonts w:ascii="Arial" w:hAnsi="Arial" w:cs="Arial"/>
          <w:sz w:val="22"/>
          <w:szCs w:val="22"/>
          <w:lang w:val="fr-FR"/>
        </w:rPr>
        <w:t xml:space="preserve">un rapport </w:t>
      </w:r>
      <w:r w:rsidR="00A03875">
        <w:rPr>
          <w:rFonts w:ascii="Arial" w:hAnsi="Arial" w:cs="Arial"/>
          <w:sz w:val="22"/>
          <w:szCs w:val="22"/>
          <w:lang w:val="fr-FR"/>
        </w:rPr>
        <w:t>d’expertise</w:t>
      </w:r>
      <w:r>
        <w:rPr>
          <w:rFonts w:ascii="Arial" w:hAnsi="Arial" w:cs="Arial"/>
          <w:sz w:val="22"/>
          <w:szCs w:val="22"/>
          <w:lang w:val="fr-FR"/>
        </w:rPr>
        <w:t xml:space="preserve"> PROVISOIRE</w:t>
      </w:r>
      <w:r w:rsidR="00A03875">
        <w:rPr>
          <w:rFonts w:ascii="Arial" w:hAnsi="Arial" w:cs="Arial"/>
          <w:sz w:val="22"/>
          <w:szCs w:val="22"/>
          <w:lang w:val="fr-FR"/>
        </w:rPr>
        <w:t xml:space="preserve"> démontrant</w:t>
      </w:r>
      <w:r w:rsidR="00555ADC">
        <w:rPr>
          <w:rFonts w:ascii="Arial" w:hAnsi="Arial" w:cs="Arial"/>
          <w:sz w:val="22"/>
          <w:szCs w:val="22"/>
          <w:lang w:val="fr-FR"/>
        </w:rPr>
        <w:t> :</w:t>
      </w:r>
    </w:p>
    <w:p w14:paraId="13217587" w14:textId="5C019E48" w:rsidR="004826DF" w:rsidRPr="004826DF" w:rsidRDefault="00A03875" w:rsidP="004826DF">
      <w:pPr>
        <w:pStyle w:val="Commentaire"/>
        <w:numPr>
          <w:ilvl w:val="0"/>
          <w:numId w:val="32"/>
        </w:numPr>
        <w:spacing w:line="276" w:lineRule="auto"/>
        <w:jc w:val="both"/>
        <w:rPr>
          <w:rFonts w:ascii="Arial" w:hAnsi="Arial" w:cs="Arial"/>
          <w:sz w:val="22"/>
          <w:szCs w:val="22"/>
          <w:lang w:val="fr-FR"/>
        </w:rPr>
      </w:pPr>
      <w:r w:rsidRPr="004826DF">
        <w:rPr>
          <w:rFonts w:ascii="Arial" w:hAnsi="Arial" w:cs="Arial"/>
          <w:sz w:val="22"/>
          <w:szCs w:val="22"/>
          <w:lang w:val="fr-FR"/>
        </w:rPr>
        <w:t xml:space="preserve">que le système  installé respecte les normes exigées </w:t>
      </w:r>
      <w:r w:rsidR="004826DF" w:rsidRPr="004826DF">
        <w:rPr>
          <w:rFonts w:ascii="Arial" w:hAnsi="Arial" w:cs="Arial"/>
          <w:sz w:val="22"/>
          <w:szCs w:val="22"/>
          <w:lang w:val="fr-FR"/>
        </w:rPr>
        <w:t>(Cf.</w:t>
      </w:r>
      <w:r w:rsidR="00B86481">
        <w:rPr>
          <w:rFonts w:ascii="Arial" w:hAnsi="Arial" w:cs="Arial"/>
          <w:sz w:val="22"/>
          <w:szCs w:val="22"/>
          <w:lang w:val="fr-FR"/>
        </w:rPr>
        <w:t xml:space="preserve"> </w:t>
      </w:r>
      <w:r w:rsidR="004826DF" w:rsidRPr="004826DF">
        <w:rPr>
          <w:rFonts w:ascii="Arial" w:hAnsi="Arial" w:cs="Arial"/>
          <w:sz w:val="22"/>
          <w:szCs w:val="22"/>
          <w:lang w:val="fr-FR"/>
        </w:rPr>
        <w:t>art</w:t>
      </w:r>
      <w:r w:rsidR="00B86481">
        <w:rPr>
          <w:rFonts w:ascii="Arial" w:hAnsi="Arial" w:cs="Arial"/>
          <w:sz w:val="22"/>
          <w:szCs w:val="22"/>
          <w:lang w:val="fr-FR"/>
        </w:rPr>
        <w:t>icle</w:t>
      </w:r>
      <w:r w:rsidR="004826DF" w:rsidRPr="004826DF">
        <w:rPr>
          <w:rFonts w:ascii="Arial" w:hAnsi="Arial" w:cs="Arial"/>
          <w:sz w:val="22"/>
          <w:szCs w:val="22"/>
          <w:lang w:val="fr-FR"/>
        </w:rPr>
        <w:t xml:space="preserve"> 6.5 du présent document) </w:t>
      </w:r>
    </w:p>
    <w:p w14:paraId="7114B256" w14:textId="45220B6B" w:rsidR="00A03875" w:rsidRPr="004826DF" w:rsidRDefault="00A03875" w:rsidP="00581EB2">
      <w:pPr>
        <w:pStyle w:val="Commentaire"/>
        <w:numPr>
          <w:ilvl w:val="0"/>
          <w:numId w:val="32"/>
        </w:numPr>
        <w:spacing w:line="276" w:lineRule="auto"/>
        <w:jc w:val="both"/>
        <w:rPr>
          <w:rFonts w:ascii="Arial" w:hAnsi="Arial" w:cs="Arial"/>
          <w:sz w:val="22"/>
          <w:szCs w:val="22"/>
          <w:lang w:val="fr-FR"/>
        </w:rPr>
      </w:pPr>
      <w:r w:rsidRPr="004826DF">
        <w:rPr>
          <w:rFonts w:ascii="Arial" w:hAnsi="Arial" w:cs="Arial"/>
          <w:sz w:val="22"/>
          <w:szCs w:val="22"/>
          <w:lang w:val="fr-FR"/>
        </w:rPr>
        <w:t xml:space="preserve">son efficacité en termes de captage ; </w:t>
      </w:r>
      <w:r w:rsidRPr="00B86481">
        <w:rPr>
          <w:rFonts w:ascii="Arial" w:hAnsi="Arial" w:cs="Arial"/>
          <w:sz w:val="22"/>
          <w:szCs w:val="22"/>
          <w:lang w:val="fr-FR"/>
        </w:rPr>
        <w:t>pour cela</w:t>
      </w:r>
      <w:r w:rsidR="00B86481" w:rsidRPr="00B86481">
        <w:rPr>
          <w:rFonts w:ascii="Arial" w:hAnsi="Arial" w:cs="Arial"/>
          <w:sz w:val="22"/>
          <w:szCs w:val="22"/>
          <w:lang w:val="fr-FR"/>
        </w:rPr>
        <w:t>,</w:t>
      </w:r>
      <w:r w:rsidRPr="00B86481">
        <w:rPr>
          <w:rFonts w:ascii="Arial" w:hAnsi="Arial" w:cs="Arial"/>
          <w:sz w:val="22"/>
          <w:szCs w:val="22"/>
          <w:lang w:val="fr-FR"/>
        </w:rPr>
        <w:t xml:space="preserve"> il précisera les valeurs de références suivantes </w:t>
      </w:r>
      <w:r w:rsidRPr="004826DF">
        <w:rPr>
          <w:rFonts w:ascii="Arial" w:hAnsi="Arial" w:cs="Arial"/>
          <w:sz w:val="22"/>
          <w:szCs w:val="22"/>
          <w:lang w:val="fr-FR"/>
        </w:rPr>
        <w:t xml:space="preserve">; </w:t>
      </w:r>
    </w:p>
    <w:p w14:paraId="420A928A" w14:textId="77777777" w:rsidR="00A03875" w:rsidRPr="00F2087E" w:rsidRDefault="00A03875" w:rsidP="00A03875">
      <w:pPr>
        <w:pStyle w:val="Commentaire"/>
        <w:numPr>
          <w:ilvl w:val="0"/>
          <w:numId w:val="31"/>
        </w:numPr>
        <w:spacing w:line="276" w:lineRule="auto"/>
        <w:jc w:val="both"/>
        <w:rPr>
          <w:rFonts w:ascii="Arial" w:hAnsi="Arial" w:cs="Arial"/>
          <w:sz w:val="22"/>
          <w:szCs w:val="22"/>
          <w:lang w:val="fr-FR"/>
        </w:rPr>
      </w:pPr>
      <w:r w:rsidRPr="00F2087E">
        <w:rPr>
          <w:rFonts w:ascii="Arial" w:hAnsi="Arial" w:cs="Arial"/>
          <w:sz w:val="22"/>
          <w:szCs w:val="22"/>
          <w:lang w:val="fr-FR"/>
        </w:rPr>
        <w:t xml:space="preserve">Le débit d’air extrait par chaque système de captage ; </w:t>
      </w:r>
    </w:p>
    <w:p w14:paraId="2AA4975E" w14:textId="77777777" w:rsidR="00A03875" w:rsidRPr="00F2087E" w:rsidRDefault="00A03875" w:rsidP="00A03875">
      <w:pPr>
        <w:pStyle w:val="Commentaire"/>
        <w:numPr>
          <w:ilvl w:val="0"/>
          <w:numId w:val="31"/>
        </w:numPr>
        <w:spacing w:line="276" w:lineRule="auto"/>
        <w:jc w:val="both"/>
        <w:rPr>
          <w:rFonts w:ascii="Arial" w:hAnsi="Arial" w:cs="Arial"/>
          <w:sz w:val="22"/>
          <w:szCs w:val="22"/>
          <w:lang w:val="fr-FR"/>
        </w:rPr>
      </w:pPr>
      <w:r>
        <w:rPr>
          <w:rFonts w:ascii="Arial" w:hAnsi="Arial" w:cs="Arial"/>
          <w:sz w:val="22"/>
          <w:szCs w:val="22"/>
          <w:lang w:val="fr-FR"/>
        </w:rPr>
        <w:t xml:space="preserve">Les pressions statiques et </w:t>
      </w:r>
      <w:r w:rsidRPr="00F2087E">
        <w:rPr>
          <w:rFonts w:ascii="Arial" w:hAnsi="Arial" w:cs="Arial"/>
          <w:sz w:val="22"/>
          <w:szCs w:val="22"/>
          <w:lang w:val="fr-FR"/>
        </w:rPr>
        <w:t>l</w:t>
      </w:r>
      <w:r>
        <w:rPr>
          <w:rFonts w:ascii="Arial" w:hAnsi="Arial" w:cs="Arial"/>
          <w:sz w:val="22"/>
          <w:szCs w:val="22"/>
          <w:lang w:val="fr-FR"/>
        </w:rPr>
        <w:t>e</w:t>
      </w:r>
      <w:r w:rsidRPr="00F2087E">
        <w:rPr>
          <w:rFonts w:ascii="Arial" w:hAnsi="Arial" w:cs="Arial"/>
          <w:sz w:val="22"/>
          <w:szCs w:val="22"/>
          <w:lang w:val="fr-FR"/>
        </w:rPr>
        <w:t xml:space="preserve">s vitesses d’air de l’installation ; </w:t>
      </w:r>
    </w:p>
    <w:p w14:paraId="074FC5D2" w14:textId="035AC9FD" w:rsidR="00A03875" w:rsidRDefault="00A03875" w:rsidP="00A03875">
      <w:pPr>
        <w:pStyle w:val="Commentaire"/>
        <w:numPr>
          <w:ilvl w:val="0"/>
          <w:numId w:val="31"/>
        </w:numPr>
        <w:spacing w:line="276" w:lineRule="auto"/>
        <w:jc w:val="both"/>
        <w:rPr>
          <w:rFonts w:ascii="Arial" w:hAnsi="Arial" w:cs="Arial"/>
          <w:sz w:val="22"/>
          <w:szCs w:val="22"/>
          <w:lang w:val="fr-FR"/>
        </w:rPr>
      </w:pPr>
      <w:r w:rsidRPr="00F2087E">
        <w:rPr>
          <w:rFonts w:ascii="Arial" w:hAnsi="Arial" w:cs="Arial"/>
          <w:sz w:val="22"/>
          <w:szCs w:val="22"/>
          <w:lang w:val="fr-FR"/>
        </w:rPr>
        <w:t>Le débit global d’air extrait ;</w:t>
      </w:r>
    </w:p>
    <w:p w14:paraId="08E7602F" w14:textId="77777777" w:rsidR="004341B5" w:rsidRDefault="004341B5" w:rsidP="004341B5">
      <w:pPr>
        <w:pStyle w:val="Commentaire"/>
        <w:numPr>
          <w:ilvl w:val="0"/>
          <w:numId w:val="31"/>
        </w:numPr>
        <w:spacing w:line="276" w:lineRule="auto"/>
        <w:jc w:val="both"/>
        <w:rPr>
          <w:rFonts w:ascii="Arial" w:hAnsi="Arial" w:cs="Arial"/>
          <w:sz w:val="22"/>
          <w:szCs w:val="22"/>
          <w:lang w:val="fr-FR"/>
        </w:rPr>
      </w:pPr>
      <w:r w:rsidRPr="000B3B4C">
        <w:rPr>
          <w:rFonts w:ascii="Arial" w:hAnsi="Arial" w:cs="Arial"/>
          <w:sz w:val="22"/>
          <w:szCs w:val="22"/>
          <w:lang w:val="fr-FR"/>
        </w:rPr>
        <w:t>L’efficacité de c</w:t>
      </w:r>
      <w:r>
        <w:rPr>
          <w:rFonts w:ascii="Arial" w:hAnsi="Arial" w:cs="Arial"/>
          <w:sz w:val="22"/>
          <w:szCs w:val="22"/>
          <w:lang w:val="fr-FR"/>
        </w:rPr>
        <w:t>aptage du système installé.</w:t>
      </w:r>
    </w:p>
    <w:p w14:paraId="4D039652" w14:textId="20179638" w:rsidR="004341B5" w:rsidRDefault="00B86481" w:rsidP="00B86481">
      <w:pPr>
        <w:pStyle w:val="Commentaire"/>
        <w:spacing w:line="276" w:lineRule="auto"/>
        <w:jc w:val="both"/>
        <w:rPr>
          <w:rFonts w:ascii="Arial" w:hAnsi="Arial" w:cs="Arial"/>
          <w:sz w:val="22"/>
          <w:szCs w:val="22"/>
          <w:lang w:val="fr-FR"/>
        </w:rPr>
      </w:pPr>
      <w:r>
        <w:rPr>
          <w:rFonts w:ascii="Arial" w:hAnsi="Arial" w:cs="Arial"/>
          <w:sz w:val="22"/>
          <w:szCs w:val="22"/>
          <w:lang w:val="fr-FR"/>
        </w:rPr>
        <w:t>C</w:t>
      </w:r>
      <w:r w:rsidRPr="004826DF">
        <w:rPr>
          <w:rFonts w:ascii="Arial" w:hAnsi="Arial" w:cs="Arial"/>
          <w:sz w:val="22"/>
          <w:szCs w:val="22"/>
          <w:lang w:val="fr-FR"/>
        </w:rPr>
        <w:t xml:space="preserve">es </w:t>
      </w:r>
      <w:r w:rsidR="00896447">
        <w:rPr>
          <w:rFonts w:ascii="Arial" w:hAnsi="Arial" w:cs="Arial"/>
          <w:sz w:val="22"/>
          <w:szCs w:val="22"/>
          <w:lang w:val="fr-FR"/>
        </w:rPr>
        <w:t>données</w:t>
      </w:r>
      <w:r w:rsidRPr="004826DF">
        <w:rPr>
          <w:rFonts w:ascii="Arial" w:hAnsi="Arial" w:cs="Arial"/>
          <w:sz w:val="22"/>
          <w:szCs w:val="22"/>
          <w:lang w:val="fr-FR"/>
        </w:rPr>
        <w:t xml:space="preserve"> devront être </w:t>
      </w:r>
      <w:r>
        <w:rPr>
          <w:rFonts w:ascii="Arial" w:hAnsi="Arial" w:cs="Arial"/>
          <w:sz w:val="22"/>
          <w:szCs w:val="22"/>
          <w:lang w:val="fr-FR"/>
        </w:rPr>
        <w:t>conformes aux normes en vigueur et bien précisées dans le rapport du prestataire.</w:t>
      </w:r>
    </w:p>
    <w:p w14:paraId="27202C10" w14:textId="461CEADA" w:rsidR="00A03875" w:rsidRDefault="00054BEC" w:rsidP="00A03875">
      <w:pPr>
        <w:spacing w:line="276" w:lineRule="auto"/>
        <w:jc w:val="both"/>
        <w:rPr>
          <w:rFonts w:ascii="Arial" w:hAnsi="Arial" w:cs="Arial"/>
          <w:sz w:val="22"/>
        </w:rPr>
      </w:pPr>
      <w:r>
        <w:rPr>
          <w:rFonts w:ascii="Arial" w:hAnsi="Arial" w:cs="Arial"/>
          <w:sz w:val="22"/>
        </w:rPr>
        <w:t>Le rapport définitif est fourni a</w:t>
      </w:r>
      <w:r w:rsidRPr="00F2087E">
        <w:rPr>
          <w:rFonts w:ascii="Arial" w:hAnsi="Arial" w:cs="Arial"/>
          <w:sz w:val="22"/>
        </w:rPr>
        <w:t xml:space="preserve">u plus tard </w:t>
      </w:r>
      <w:r>
        <w:rPr>
          <w:rFonts w:ascii="Arial" w:hAnsi="Arial" w:cs="Arial"/>
          <w:sz w:val="22"/>
        </w:rPr>
        <w:t xml:space="preserve">le mois suivant </w:t>
      </w:r>
      <w:r w:rsidR="00B86481">
        <w:rPr>
          <w:rFonts w:ascii="Arial" w:hAnsi="Arial" w:cs="Arial"/>
          <w:sz w:val="22"/>
        </w:rPr>
        <w:t xml:space="preserve">sa </w:t>
      </w:r>
      <w:r>
        <w:rPr>
          <w:rFonts w:ascii="Arial" w:hAnsi="Arial" w:cs="Arial"/>
          <w:sz w:val="22"/>
        </w:rPr>
        <w:t xml:space="preserve">remise </w:t>
      </w:r>
      <w:r w:rsidR="00784D11">
        <w:rPr>
          <w:rFonts w:ascii="Arial" w:hAnsi="Arial" w:cs="Arial"/>
          <w:sz w:val="22"/>
        </w:rPr>
        <w:t>provisoire</w:t>
      </w:r>
      <w:r>
        <w:rPr>
          <w:rFonts w:ascii="Arial" w:hAnsi="Arial" w:cs="Arial"/>
          <w:sz w:val="22"/>
        </w:rPr>
        <w:t>.</w:t>
      </w:r>
    </w:p>
    <w:p w14:paraId="16332F72" w14:textId="2B2A3832" w:rsidR="00784D11" w:rsidRDefault="00784D11" w:rsidP="00A03875">
      <w:pPr>
        <w:spacing w:line="276" w:lineRule="auto"/>
        <w:jc w:val="both"/>
        <w:rPr>
          <w:rFonts w:ascii="Arial" w:hAnsi="Arial" w:cs="Arial"/>
          <w:sz w:val="22"/>
        </w:rPr>
      </w:pPr>
    </w:p>
    <w:p w14:paraId="0DBA987B" w14:textId="6D1BA9BB" w:rsidR="00784D11" w:rsidRDefault="00784D11" w:rsidP="00A03875">
      <w:pPr>
        <w:spacing w:line="276" w:lineRule="auto"/>
        <w:jc w:val="both"/>
        <w:rPr>
          <w:rFonts w:ascii="Arial" w:hAnsi="Arial" w:cs="Arial"/>
          <w:sz w:val="22"/>
        </w:rPr>
      </w:pPr>
    </w:p>
    <w:p w14:paraId="594B5B06" w14:textId="30071B3D" w:rsidR="00784D11" w:rsidRDefault="00784D11" w:rsidP="00A03875">
      <w:pPr>
        <w:spacing w:line="276" w:lineRule="auto"/>
        <w:jc w:val="both"/>
        <w:rPr>
          <w:rFonts w:ascii="Arial" w:hAnsi="Arial" w:cs="Arial"/>
          <w:sz w:val="22"/>
          <w:lang w:eastAsia="fr-FR"/>
        </w:rPr>
      </w:pPr>
      <w:r w:rsidRPr="00D10FC5">
        <w:t>6</w:t>
      </w:r>
      <w:r w:rsidRPr="00D10FC5">
        <w:rPr>
          <w:rFonts w:ascii="Arial" w:hAnsi="Arial" w:cs="Arial"/>
          <w:sz w:val="22"/>
          <w:lang w:eastAsia="fr-FR"/>
        </w:rPr>
        <w:t>.1.5 Formation à l’utilisation</w:t>
      </w:r>
    </w:p>
    <w:p w14:paraId="1BACCBA7" w14:textId="668EB208" w:rsidR="00D10FC5" w:rsidRDefault="00D10FC5" w:rsidP="00A03875">
      <w:pPr>
        <w:spacing w:line="276" w:lineRule="auto"/>
        <w:jc w:val="both"/>
        <w:rPr>
          <w:rFonts w:ascii="Arial" w:hAnsi="Arial" w:cs="Arial"/>
          <w:sz w:val="22"/>
          <w:lang w:eastAsia="fr-FR"/>
        </w:rPr>
      </w:pPr>
    </w:p>
    <w:p w14:paraId="0B50D7B8" w14:textId="39CA43E5" w:rsidR="00D10FC5" w:rsidRDefault="00D10FC5" w:rsidP="00A03875">
      <w:pPr>
        <w:spacing w:line="276" w:lineRule="auto"/>
        <w:jc w:val="both"/>
        <w:rPr>
          <w:rFonts w:ascii="Arial" w:hAnsi="Arial" w:cs="Arial"/>
          <w:sz w:val="22"/>
          <w:lang w:eastAsia="fr-FR"/>
        </w:rPr>
      </w:pPr>
      <w:r>
        <w:rPr>
          <w:rFonts w:ascii="Arial" w:hAnsi="Arial" w:cs="Arial"/>
          <w:sz w:val="22"/>
          <w:lang w:eastAsia="fr-FR"/>
        </w:rPr>
        <w:t>Une fois le rapport d’expertise provisoire établi, le titulaire dispense aux utilisateurs une formation, conformément aux dispositions décrites dans le mémoire technique.</w:t>
      </w:r>
    </w:p>
    <w:p w14:paraId="6B45ACD4" w14:textId="77777777" w:rsidR="00D10FC5" w:rsidRDefault="00D10FC5" w:rsidP="00A03875">
      <w:pPr>
        <w:spacing w:line="276" w:lineRule="auto"/>
        <w:jc w:val="both"/>
        <w:rPr>
          <w:rFonts w:ascii="Arial" w:hAnsi="Arial" w:cs="Arial"/>
          <w:sz w:val="22"/>
        </w:rPr>
      </w:pPr>
    </w:p>
    <w:p w14:paraId="18473C8E" w14:textId="77777777" w:rsidR="00A03875" w:rsidRPr="00D53DB9" w:rsidRDefault="00A03875" w:rsidP="00A03875">
      <w:pPr>
        <w:pStyle w:val="Titre2"/>
      </w:pPr>
      <w:r>
        <w:t xml:space="preserve">6.2 - </w:t>
      </w:r>
      <w:r w:rsidRPr="00D73480">
        <w:t>POSTE 2 </w:t>
      </w:r>
      <w:r>
        <w:t xml:space="preserve">- </w:t>
      </w:r>
      <w:r w:rsidRPr="00D53DB9">
        <w:rPr>
          <w:rFonts w:eastAsiaTheme="minorEastAsia"/>
        </w:rPr>
        <w:t xml:space="preserve">Bâtiment 12 : Fourniture, installation de systèmes d’extraction des gaz d’échappement </w:t>
      </w:r>
      <w:r>
        <w:rPr>
          <w:rFonts w:eastAsiaTheme="minorEastAsia"/>
        </w:rPr>
        <w:t xml:space="preserve">et réalisation des mesures </w:t>
      </w:r>
      <w:r>
        <w:t xml:space="preserve">d’extraction </w:t>
      </w:r>
      <w:r w:rsidRPr="00D53DB9">
        <w:rPr>
          <w:rFonts w:eastAsiaTheme="minorEastAsia"/>
        </w:rPr>
        <w:t xml:space="preserve">par un organisme </w:t>
      </w:r>
      <w:r>
        <w:rPr>
          <w:rFonts w:eastAsiaTheme="minorEastAsia"/>
        </w:rPr>
        <w:t>accrédité</w:t>
      </w:r>
      <w:r w:rsidRPr="00D53DB9">
        <w:rPr>
          <w:rFonts w:eastAsiaTheme="minorEastAsia"/>
        </w:rPr>
        <w:t xml:space="preserve"> afin de vérifier l’efficacité de l’installation (obligation de résultat). </w:t>
      </w:r>
    </w:p>
    <w:p w14:paraId="7FEAC5C9" w14:textId="77777777" w:rsidR="00A03875" w:rsidRDefault="00A03875" w:rsidP="00A03875">
      <w:pPr>
        <w:pStyle w:val="Titre3"/>
      </w:pPr>
      <w:r>
        <w:t>6.2</w:t>
      </w:r>
      <w:r w:rsidRPr="00D73480">
        <w:t xml:space="preserve">.1 - Caractéristiques fonctionnelles et techniques </w:t>
      </w:r>
      <w:r>
        <w:t>des installations</w:t>
      </w:r>
      <w:r w:rsidRPr="00D73480">
        <w:t>, accessoires et équipements connexes associés :</w:t>
      </w:r>
    </w:p>
    <w:p w14:paraId="6CB2A4AE" w14:textId="77777777" w:rsidR="00A03875" w:rsidRDefault="00A03875" w:rsidP="00A03875"/>
    <w:p w14:paraId="1C64A05F" w14:textId="77777777" w:rsidR="00A03875" w:rsidRDefault="00A03875" w:rsidP="00A03875">
      <w:pPr>
        <w:pStyle w:val="Paragraphedeliste"/>
        <w:numPr>
          <w:ilvl w:val="0"/>
          <w:numId w:val="33"/>
        </w:numPr>
        <w:spacing w:line="276" w:lineRule="auto"/>
        <w:rPr>
          <w:rFonts w:ascii="Arial" w:hAnsi="Arial" w:cs="Arial"/>
          <w:sz w:val="22"/>
        </w:rPr>
      </w:pPr>
      <w:r w:rsidRPr="009467B7">
        <w:rPr>
          <w:rFonts w:ascii="Arial" w:hAnsi="Arial" w:cs="Arial"/>
          <w:b/>
          <w:sz w:val="22"/>
          <w:u w:val="single"/>
        </w:rPr>
        <w:lastRenderedPageBreak/>
        <w:t>Exigences en termes techniques</w:t>
      </w:r>
      <w:r>
        <w:rPr>
          <w:rFonts w:ascii="Arial" w:hAnsi="Arial" w:cs="Arial"/>
          <w:b/>
          <w:sz w:val="22"/>
          <w:u w:val="single"/>
        </w:rPr>
        <w:t xml:space="preserve"> et contraintes du local</w:t>
      </w:r>
      <w:r w:rsidRPr="009467B7">
        <w:rPr>
          <w:rFonts w:ascii="Arial" w:hAnsi="Arial" w:cs="Arial"/>
          <w:sz w:val="22"/>
        </w:rPr>
        <w:t>:</w:t>
      </w:r>
    </w:p>
    <w:p w14:paraId="5B692B69" w14:textId="77777777" w:rsidR="00A03875" w:rsidRDefault="00A03875" w:rsidP="00A03875">
      <w:pPr>
        <w:spacing w:line="276" w:lineRule="auto"/>
        <w:rPr>
          <w:rFonts w:ascii="Arial" w:hAnsi="Arial" w:cs="Arial"/>
          <w:sz w:val="22"/>
        </w:rPr>
      </w:pPr>
    </w:p>
    <w:p w14:paraId="338E4781" w14:textId="01F81D03" w:rsidR="00A03875" w:rsidRDefault="00A03875" w:rsidP="00655ECB">
      <w:pPr>
        <w:spacing w:line="276" w:lineRule="auto"/>
        <w:rPr>
          <w:rFonts w:ascii="Arial" w:hAnsi="Arial" w:cs="Arial"/>
          <w:sz w:val="22"/>
        </w:rPr>
      </w:pPr>
      <w:r w:rsidRPr="009467B7">
        <w:rPr>
          <w:rFonts w:ascii="Arial" w:hAnsi="Arial" w:cs="Arial"/>
          <w:sz w:val="22"/>
        </w:rPr>
        <w:t xml:space="preserve"> Cf. </w:t>
      </w:r>
      <w:r w:rsidR="00655ECB" w:rsidRPr="00655ECB">
        <w:rPr>
          <w:rFonts w:ascii="Arial" w:hAnsi="Arial" w:cs="Arial"/>
          <w:sz w:val="22"/>
        </w:rPr>
        <w:t>STB-12 V2_NP-BA204-GAT-14.623.DMV</w:t>
      </w:r>
      <w:r w:rsidR="00655ECB">
        <w:rPr>
          <w:rFonts w:ascii="Arial" w:hAnsi="Arial" w:cs="Arial"/>
          <w:sz w:val="22"/>
        </w:rPr>
        <w:t>.</w:t>
      </w:r>
    </w:p>
    <w:p w14:paraId="267DA24E" w14:textId="77777777" w:rsidR="00655ECB" w:rsidRDefault="00655ECB" w:rsidP="00655ECB">
      <w:pPr>
        <w:spacing w:line="276" w:lineRule="auto"/>
      </w:pPr>
    </w:p>
    <w:p w14:paraId="7459DDD3" w14:textId="77777777" w:rsidR="00A03875" w:rsidRPr="003274A9" w:rsidRDefault="00A03875" w:rsidP="00A03875">
      <w:pPr>
        <w:pStyle w:val="Commentaire"/>
        <w:numPr>
          <w:ilvl w:val="0"/>
          <w:numId w:val="33"/>
        </w:numPr>
        <w:spacing w:line="276" w:lineRule="auto"/>
        <w:jc w:val="both"/>
        <w:rPr>
          <w:rFonts w:ascii="Arial" w:hAnsi="Arial" w:cs="Arial"/>
          <w:b/>
          <w:sz w:val="22"/>
          <w:szCs w:val="22"/>
          <w:u w:val="single"/>
          <w:lang w:eastAsia="fr-FR"/>
        </w:rPr>
      </w:pPr>
      <w:r w:rsidRPr="009467B7">
        <w:rPr>
          <w:rFonts w:ascii="Arial" w:hAnsi="Arial" w:cs="Arial"/>
          <w:b/>
          <w:sz w:val="22"/>
          <w:u w:val="single"/>
          <w:lang w:eastAsia="fr-FR"/>
        </w:rPr>
        <w:t>Exigences en</w:t>
      </w:r>
      <w:r>
        <w:rPr>
          <w:rFonts w:ascii="Arial" w:hAnsi="Arial" w:cs="Arial"/>
          <w:b/>
          <w:sz w:val="22"/>
          <w:szCs w:val="22"/>
          <w:u w:val="single"/>
          <w:lang w:val="fr-FR"/>
        </w:rPr>
        <w:t xml:space="preserve"> termes d’</w:t>
      </w:r>
      <w:r w:rsidRPr="003274A9">
        <w:rPr>
          <w:rFonts w:ascii="Arial" w:hAnsi="Arial" w:cs="Arial"/>
          <w:b/>
          <w:sz w:val="22"/>
          <w:szCs w:val="22"/>
          <w:u w:val="single"/>
        </w:rPr>
        <w:t xml:space="preserve">efficacité de l’installation </w:t>
      </w:r>
    </w:p>
    <w:p w14:paraId="369FF02C" w14:textId="77777777" w:rsidR="00A03875" w:rsidRPr="004C3B3C" w:rsidRDefault="00A03875" w:rsidP="00A03875">
      <w:pPr>
        <w:pStyle w:val="Commentaire"/>
        <w:spacing w:before="60" w:after="60" w:line="276" w:lineRule="auto"/>
        <w:jc w:val="both"/>
        <w:rPr>
          <w:rFonts w:ascii="Arial" w:hAnsi="Arial" w:cs="Arial"/>
          <w:sz w:val="22"/>
          <w:szCs w:val="22"/>
        </w:rPr>
      </w:pPr>
      <w:r w:rsidRPr="004C3B3C">
        <w:rPr>
          <w:rFonts w:ascii="Arial" w:hAnsi="Arial" w:cs="Arial"/>
          <w:sz w:val="22"/>
          <w:szCs w:val="22"/>
        </w:rPr>
        <w:t>L’installation de captage devra capter et extraire les polluants de l’atelier de manière à garantir la santé et la sécurité des personnes et sans risque de dépasser les valeurs limites d’exposition professionnelles indicatives et contraignantes fixées par le code du travail, y compris pour les poussières alvéolaires.</w:t>
      </w:r>
    </w:p>
    <w:p w14:paraId="30CDA007" w14:textId="77777777" w:rsidR="00A03875" w:rsidRPr="004C3B3C" w:rsidRDefault="00A03875" w:rsidP="00A03875">
      <w:pPr>
        <w:pStyle w:val="Commentaire"/>
        <w:spacing w:before="60" w:after="60" w:line="276" w:lineRule="auto"/>
        <w:jc w:val="both"/>
        <w:rPr>
          <w:rFonts w:ascii="Arial" w:hAnsi="Arial" w:cs="Arial"/>
          <w:sz w:val="22"/>
          <w:szCs w:val="22"/>
        </w:rPr>
      </w:pPr>
      <w:r w:rsidRPr="004C3B3C">
        <w:rPr>
          <w:rFonts w:ascii="Arial" w:hAnsi="Arial" w:cs="Arial"/>
          <w:sz w:val="22"/>
          <w:szCs w:val="22"/>
        </w:rPr>
        <w:t xml:space="preserve">Les polluants composants les </w:t>
      </w:r>
      <w:r w:rsidRPr="004C3B3C">
        <w:rPr>
          <w:rFonts w:ascii="Arial" w:hAnsi="Arial" w:cs="Arial"/>
          <w:sz w:val="22"/>
          <w:szCs w:val="22"/>
          <w:lang w:val="fr-FR"/>
        </w:rPr>
        <w:t xml:space="preserve">gaz d’échappement peuvent comporter </w:t>
      </w:r>
      <w:r w:rsidRPr="004C3B3C">
        <w:rPr>
          <w:rFonts w:ascii="Arial" w:hAnsi="Arial" w:cs="Arial"/>
          <w:sz w:val="22"/>
          <w:szCs w:val="22"/>
        </w:rPr>
        <w:t xml:space="preserve">du monoxyde de carbone, des particules fines, des hydrocarbures aromatiques polycycliques (HAP), </w:t>
      </w:r>
      <w:r w:rsidRPr="004C3B3C">
        <w:rPr>
          <w:rFonts w:ascii="Arial" w:hAnsi="Arial" w:cs="Arial"/>
          <w:sz w:val="22"/>
          <w:szCs w:val="22"/>
          <w:lang w:val="fr-FR"/>
        </w:rPr>
        <w:t>de l’</w:t>
      </w:r>
      <w:r w:rsidRPr="004C3B3C">
        <w:rPr>
          <w:rFonts w:ascii="Arial" w:hAnsi="Arial" w:cs="Arial"/>
          <w:sz w:val="22"/>
          <w:szCs w:val="22"/>
        </w:rPr>
        <w:t xml:space="preserve">oxyde de soufre (SO2), </w:t>
      </w:r>
      <w:r w:rsidRPr="004C3B3C">
        <w:rPr>
          <w:rFonts w:ascii="Arial" w:hAnsi="Arial" w:cs="Arial"/>
          <w:sz w:val="22"/>
          <w:szCs w:val="22"/>
          <w:lang w:val="fr-FR"/>
        </w:rPr>
        <w:t>de l’</w:t>
      </w:r>
      <w:r w:rsidRPr="004C3B3C">
        <w:rPr>
          <w:rFonts w:ascii="Arial" w:hAnsi="Arial" w:cs="Arial"/>
          <w:sz w:val="22"/>
          <w:szCs w:val="22"/>
        </w:rPr>
        <w:t xml:space="preserve">oxyde d’azote (NOx) et </w:t>
      </w:r>
      <w:r w:rsidRPr="004C3B3C">
        <w:rPr>
          <w:rFonts w:ascii="Arial" w:hAnsi="Arial" w:cs="Arial"/>
          <w:sz w:val="22"/>
          <w:szCs w:val="22"/>
          <w:lang w:val="fr-FR"/>
        </w:rPr>
        <w:t xml:space="preserve">du </w:t>
      </w:r>
      <w:r w:rsidRPr="004C3B3C">
        <w:rPr>
          <w:rFonts w:ascii="Arial" w:hAnsi="Arial" w:cs="Arial"/>
          <w:sz w:val="22"/>
          <w:szCs w:val="22"/>
        </w:rPr>
        <w:t>dioxyde de carbone (CO2</w:t>
      </w:r>
      <w:r w:rsidRPr="004C3B3C">
        <w:rPr>
          <w:rFonts w:ascii="Arial" w:hAnsi="Arial" w:cs="Arial"/>
          <w:sz w:val="22"/>
          <w:szCs w:val="22"/>
          <w:lang w:val="fr-FR"/>
        </w:rPr>
        <w:t>)</w:t>
      </w:r>
      <w:r w:rsidRPr="004C3B3C">
        <w:rPr>
          <w:rFonts w:ascii="Arial" w:hAnsi="Arial" w:cs="Arial"/>
          <w:sz w:val="22"/>
          <w:szCs w:val="22"/>
        </w:rPr>
        <w:t xml:space="preserve">; cette liste </w:t>
      </w:r>
      <w:r w:rsidRPr="004C3B3C">
        <w:rPr>
          <w:rFonts w:ascii="Arial" w:hAnsi="Arial" w:cs="Arial"/>
          <w:sz w:val="22"/>
          <w:szCs w:val="22"/>
          <w:lang w:val="fr-FR"/>
        </w:rPr>
        <w:t xml:space="preserve">de </w:t>
      </w:r>
      <w:r w:rsidRPr="004C3B3C">
        <w:rPr>
          <w:rFonts w:ascii="Arial" w:hAnsi="Arial" w:cs="Arial"/>
          <w:sz w:val="22"/>
          <w:szCs w:val="22"/>
        </w:rPr>
        <w:t xml:space="preserve">polluants </w:t>
      </w:r>
      <w:r w:rsidRPr="004C3B3C">
        <w:rPr>
          <w:rFonts w:ascii="Arial" w:hAnsi="Arial" w:cs="Arial"/>
          <w:sz w:val="22"/>
          <w:szCs w:val="22"/>
          <w:lang w:val="fr-FR"/>
        </w:rPr>
        <w:t xml:space="preserve">est </w:t>
      </w:r>
      <w:r w:rsidRPr="004C3B3C">
        <w:rPr>
          <w:rFonts w:ascii="Arial" w:hAnsi="Arial" w:cs="Arial"/>
          <w:sz w:val="22"/>
          <w:szCs w:val="22"/>
        </w:rPr>
        <w:t>non exhaustive</w:t>
      </w:r>
      <w:r w:rsidRPr="004C3B3C">
        <w:rPr>
          <w:rFonts w:ascii="Arial" w:hAnsi="Arial" w:cs="Arial"/>
          <w:sz w:val="22"/>
          <w:szCs w:val="22"/>
          <w:lang w:val="fr-FR"/>
        </w:rPr>
        <w:t>.</w:t>
      </w:r>
    </w:p>
    <w:p w14:paraId="5B80F06D" w14:textId="77777777" w:rsidR="00A03875" w:rsidRPr="004C3B3C" w:rsidRDefault="00A03875" w:rsidP="00A03875">
      <w:pPr>
        <w:pStyle w:val="Commentaire"/>
        <w:spacing w:before="60" w:after="60" w:line="276" w:lineRule="auto"/>
        <w:jc w:val="both"/>
        <w:rPr>
          <w:rFonts w:ascii="Arial" w:hAnsi="Arial" w:cs="Arial"/>
          <w:sz w:val="22"/>
          <w:szCs w:val="22"/>
        </w:rPr>
      </w:pPr>
      <w:r w:rsidRPr="004C3B3C">
        <w:rPr>
          <w:rFonts w:ascii="Arial" w:hAnsi="Arial" w:cs="Arial"/>
          <w:sz w:val="22"/>
          <w:szCs w:val="22"/>
        </w:rPr>
        <w:t xml:space="preserve">Les polluants devront être captés au fur et à mesure de leur émission dans l’atelier au plus près de la source d’émission. Le Titulaire prend les mesures nécessaires pour aspirer les polluants dans l’ensemble de la zone de travail faisant l’objet du présent marché.  </w:t>
      </w:r>
    </w:p>
    <w:p w14:paraId="7C94752A" w14:textId="77777777" w:rsidR="00A03875" w:rsidRPr="00E1684E" w:rsidRDefault="00A03875" w:rsidP="00A03875">
      <w:pPr>
        <w:pStyle w:val="Commentaire"/>
        <w:spacing w:line="276" w:lineRule="auto"/>
        <w:jc w:val="both"/>
        <w:rPr>
          <w:rFonts w:ascii="Arial" w:hAnsi="Arial" w:cs="Arial"/>
          <w:sz w:val="22"/>
          <w:szCs w:val="22"/>
          <w:highlight w:val="yellow"/>
        </w:rPr>
      </w:pPr>
    </w:p>
    <w:p w14:paraId="665FB7DA" w14:textId="2DDC46E3" w:rsidR="00A03875" w:rsidRPr="00F04A82" w:rsidRDefault="00A03875" w:rsidP="00A03875">
      <w:pPr>
        <w:pStyle w:val="Commentaire"/>
        <w:spacing w:line="276" w:lineRule="auto"/>
        <w:jc w:val="both"/>
        <w:rPr>
          <w:rFonts w:ascii="Arial" w:hAnsi="Arial" w:cs="Arial"/>
          <w:sz w:val="22"/>
          <w:szCs w:val="22"/>
        </w:rPr>
      </w:pPr>
      <w:r w:rsidRPr="00F04A82">
        <w:rPr>
          <w:rFonts w:ascii="Arial" w:hAnsi="Arial" w:cs="Arial"/>
          <w:sz w:val="22"/>
          <w:szCs w:val="22"/>
        </w:rPr>
        <w:t xml:space="preserve">L’installation devra être réalisée en tenant compte de la nature, de la quantité, des caractéristiques des polluants, du volume </w:t>
      </w:r>
      <w:r w:rsidR="000D7D42">
        <w:rPr>
          <w:rFonts w:ascii="Arial" w:hAnsi="Arial" w:cs="Arial"/>
          <w:sz w:val="22"/>
          <w:szCs w:val="22"/>
          <w:lang w:val="fr-FR"/>
        </w:rPr>
        <w:t xml:space="preserve">d’activités </w:t>
      </w:r>
      <w:r w:rsidRPr="00F04A82">
        <w:rPr>
          <w:rFonts w:ascii="Arial" w:hAnsi="Arial" w:cs="Arial"/>
          <w:sz w:val="22"/>
          <w:szCs w:val="22"/>
        </w:rPr>
        <w:t>de l’atelier</w:t>
      </w:r>
      <w:r w:rsidR="00F04A82">
        <w:rPr>
          <w:rFonts w:ascii="Arial" w:hAnsi="Arial" w:cs="Arial"/>
          <w:sz w:val="22"/>
          <w:szCs w:val="22"/>
          <w:lang w:val="fr-FR"/>
        </w:rPr>
        <w:t>, à savoir :</w:t>
      </w:r>
      <w:r w:rsidRPr="00F04A82">
        <w:rPr>
          <w:rFonts w:ascii="Arial" w:hAnsi="Arial" w:cs="Arial"/>
          <w:sz w:val="22"/>
          <w:szCs w:val="22"/>
        </w:rPr>
        <w:t xml:space="preserve"> </w:t>
      </w:r>
    </w:p>
    <w:tbl>
      <w:tblPr>
        <w:tblW w:w="0" w:type="auto"/>
        <w:tblCellMar>
          <w:left w:w="0" w:type="dxa"/>
          <w:right w:w="0" w:type="dxa"/>
        </w:tblCellMar>
        <w:tblLook w:val="04A0" w:firstRow="1" w:lastRow="0" w:firstColumn="1" w:lastColumn="0" w:noHBand="0" w:noVBand="1"/>
      </w:tblPr>
      <w:tblGrid>
        <w:gridCol w:w="10446"/>
      </w:tblGrid>
      <w:tr w:rsidR="00F04A82" w:rsidRPr="00F04A82" w14:paraId="36F57B2A" w14:textId="77777777" w:rsidTr="00F04A82">
        <w:trPr>
          <w:trHeight w:val="409"/>
        </w:trPr>
        <w:tc>
          <w:tcPr>
            <w:tcW w:w="1189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228A83F8" w14:textId="77777777" w:rsidR="00F04A82" w:rsidRPr="00F04A82" w:rsidRDefault="00F04A82">
            <w:pPr>
              <w:pStyle w:val="numrotation"/>
              <w:numPr>
                <w:ilvl w:val="0"/>
                <w:numId w:val="0"/>
              </w:numPr>
              <w:spacing w:before="60" w:line="276" w:lineRule="auto"/>
              <w:jc w:val="center"/>
              <w:rPr>
                <w:b/>
                <w:bCs/>
              </w:rPr>
            </w:pPr>
            <w:r w:rsidRPr="00F04A82">
              <w:rPr>
                <w:b/>
                <w:bCs/>
              </w:rPr>
              <w:t>Pour bâtiment 12 (gaz échappement)</w:t>
            </w:r>
          </w:p>
        </w:tc>
      </w:tr>
      <w:tr w:rsidR="00F04A82" w:rsidRPr="00F04A82" w14:paraId="6EBF43E2" w14:textId="77777777" w:rsidTr="00F04A82">
        <w:tc>
          <w:tcPr>
            <w:tcW w:w="11899" w:type="dxa"/>
            <w:tcBorders>
              <w:top w:val="nil"/>
              <w:left w:val="single" w:sz="8" w:space="0" w:color="auto"/>
              <w:bottom w:val="nil"/>
              <w:right w:val="single" w:sz="8" w:space="0" w:color="auto"/>
            </w:tcBorders>
            <w:tcMar>
              <w:top w:w="0" w:type="dxa"/>
              <w:left w:w="108" w:type="dxa"/>
              <w:bottom w:w="0" w:type="dxa"/>
              <w:right w:w="108" w:type="dxa"/>
            </w:tcMar>
            <w:hideMark/>
          </w:tcPr>
          <w:p w14:paraId="0282CB56" w14:textId="77777777" w:rsidR="00F04A82" w:rsidRPr="00F04A82" w:rsidRDefault="00F04A82">
            <w:pPr>
              <w:pStyle w:val="numrotation"/>
              <w:numPr>
                <w:ilvl w:val="0"/>
                <w:numId w:val="0"/>
              </w:numPr>
              <w:spacing w:before="60" w:line="276" w:lineRule="auto"/>
              <w:ind w:left="720"/>
            </w:pPr>
            <w:r w:rsidRPr="00F04A82">
              <w:t xml:space="preserve">Nombre moyen d’heures de mise en route des moteurs de véhicules par an : </w:t>
            </w:r>
            <w:r w:rsidRPr="00F04A82">
              <w:rPr>
                <w:b/>
                <w:bCs/>
              </w:rPr>
              <w:t>960 heures.</w:t>
            </w:r>
          </w:p>
        </w:tc>
      </w:tr>
      <w:tr w:rsidR="00F04A82" w14:paraId="13295772" w14:textId="77777777" w:rsidTr="00F04A82">
        <w:tc>
          <w:tcPr>
            <w:tcW w:w="118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9C244C" w14:textId="77777777" w:rsidR="00F04A82" w:rsidRPr="00F04A82" w:rsidRDefault="00F04A82">
            <w:pPr>
              <w:pStyle w:val="numrotation"/>
              <w:numPr>
                <w:ilvl w:val="0"/>
                <w:numId w:val="0"/>
              </w:numPr>
              <w:spacing w:before="60" w:line="276" w:lineRule="auto"/>
              <w:ind w:left="720"/>
            </w:pPr>
            <w:r w:rsidRPr="00F04A82">
              <w:t xml:space="preserve">Nombre moyen de jours de mise en route des moteurs de véhicules : </w:t>
            </w:r>
            <w:r w:rsidRPr="00F04A82">
              <w:rPr>
                <w:b/>
                <w:bCs/>
              </w:rPr>
              <w:t>180 jours.</w:t>
            </w:r>
          </w:p>
        </w:tc>
      </w:tr>
    </w:tbl>
    <w:p w14:paraId="011D201C" w14:textId="77777777" w:rsidR="00A03875" w:rsidRPr="003274A9" w:rsidRDefault="00A03875" w:rsidP="00A03875">
      <w:pPr>
        <w:pStyle w:val="Commentaire"/>
        <w:spacing w:line="276" w:lineRule="auto"/>
        <w:jc w:val="both"/>
        <w:rPr>
          <w:rFonts w:ascii="Arial" w:hAnsi="Arial" w:cs="Arial"/>
          <w:sz w:val="22"/>
          <w:szCs w:val="22"/>
        </w:rPr>
      </w:pPr>
    </w:p>
    <w:p w14:paraId="7405F3BD" w14:textId="2671EE19" w:rsidR="004C33C3" w:rsidRPr="004C33C3" w:rsidRDefault="00A03875" w:rsidP="004C33C3">
      <w:pPr>
        <w:pStyle w:val="Commentaire"/>
        <w:spacing w:before="60" w:after="120" w:line="276" w:lineRule="auto"/>
        <w:jc w:val="both"/>
        <w:rPr>
          <w:rFonts w:ascii="Arial" w:hAnsi="Arial" w:cs="Arial"/>
          <w:sz w:val="22"/>
          <w:szCs w:val="22"/>
        </w:rPr>
      </w:pPr>
      <w:r w:rsidRPr="003274A9">
        <w:rPr>
          <w:rFonts w:ascii="Arial" w:hAnsi="Arial" w:cs="Arial"/>
          <w:sz w:val="22"/>
          <w:szCs w:val="22"/>
        </w:rPr>
        <w:t xml:space="preserve">Les émissions polluantes devront être canalisées et </w:t>
      </w:r>
      <w:r w:rsidRPr="000B3B4C">
        <w:rPr>
          <w:rFonts w:ascii="Arial" w:hAnsi="Arial" w:cs="Arial"/>
          <w:sz w:val="22"/>
          <w:szCs w:val="22"/>
        </w:rPr>
        <w:t xml:space="preserve">traitées conformément l’arrêté </w:t>
      </w:r>
      <w:r w:rsidR="004C33C3" w:rsidRPr="004C33C3">
        <w:rPr>
          <w:rFonts w:ascii="Arial" w:hAnsi="Arial" w:cs="Arial"/>
          <w:sz w:val="22"/>
          <w:szCs w:val="22"/>
        </w:rPr>
        <w:t>du 4 juin 2004 relatif aux prescriptions générales applicables aux installations classées soumises à déclaration sous la rubrique 2930 relative aux ateliers de réparation et d'entretien de véhicules et engins à moteur, y compris les activités de carrosserie et de tôlerie.</w:t>
      </w:r>
    </w:p>
    <w:p w14:paraId="30104226" w14:textId="7EAE79D5" w:rsidR="00A03875" w:rsidRDefault="00A03875" w:rsidP="00F32C9E">
      <w:pPr>
        <w:pStyle w:val="Commentaire"/>
        <w:jc w:val="both"/>
        <w:rPr>
          <w:rFonts w:ascii="Arial" w:hAnsi="Arial" w:cs="Arial"/>
          <w:sz w:val="22"/>
          <w:szCs w:val="22"/>
        </w:rPr>
      </w:pPr>
      <w:r w:rsidRPr="000B3B4C">
        <w:rPr>
          <w:rFonts w:ascii="Arial" w:hAnsi="Arial" w:cs="Arial"/>
          <w:sz w:val="22"/>
          <w:szCs w:val="22"/>
        </w:rPr>
        <w:t>Le Titulaire devra installer le mode de traitement des polluants le plus approp</w:t>
      </w:r>
      <w:r w:rsidR="00F32C9E">
        <w:rPr>
          <w:rFonts w:ascii="Arial" w:hAnsi="Arial" w:cs="Arial"/>
          <w:sz w:val="22"/>
          <w:szCs w:val="22"/>
        </w:rPr>
        <w:t xml:space="preserve">rié avant leur rejet atmosphère, </w:t>
      </w:r>
      <w:r w:rsidR="00F32C9E" w:rsidRPr="00F32C9E">
        <w:rPr>
          <w:rFonts w:ascii="Arial" w:hAnsi="Arial" w:cs="Arial"/>
          <w:sz w:val="22"/>
          <w:szCs w:val="22"/>
        </w:rPr>
        <w:t>de manière à respecter les valeurs limites d’émission.</w:t>
      </w:r>
    </w:p>
    <w:p w14:paraId="70A4CD41" w14:textId="77777777" w:rsidR="00F32C9E" w:rsidRPr="00F32C9E" w:rsidRDefault="00F32C9E" w:rsidP="00F32C9E">
      <w:pPr>
        <w:pStyle w:val="Commentaire"/>
        <w:rPr>
          <w:rFonts w:ascii="Arial" w:hAnsi="Arial" w:cs="Arial"/>
          <w:sz w:val="22"/>
          <w:szCs w:val="22"/>
        </w:rPr>
      </w:pPr>
    </w:p>
    <w:p w14:paraId="7AC66605" w14:textId="77777777" w:rsidR="00A03875" w:rsidRPr="000B3B4C" w:rsidRDefault="00A03875" w:rsidP="00A03875">
      <w:pPr>
        <w:pStyle w:val="Commentaire"/>
        <w:spacing w:before="60" w:after="120" w:line="276" w:lineRule="auto"/>
        <w:jc w:val="both"/>
        <w:rPr>
          <w:rFonts w:ascii="Arial" w:hAnsi="Arial" w:cs="Arial"/>
          <w:sz w:val="22"/>
          <w:szCs w:val="22"/>
        </w:rPr>
      </w:pPr>
      <w:r w:rsidRPr="000B3B4C">
        <w:rPr>
          <w:rFonts w:ascii="Arial" w:hAnsi="Arial" w:cs="Arial"/>
          <w:sz w:val="22"/>
          <w:szCs w:val="22"/>
        </w:rPr>
        <w:t xml:space="preserve">Les installations de captage devront être munies d’orifices obturables conformes aux normes en vigueur NF X44-052 et NF EN 13284-1. Les emplacements pour les sections de mesurages devront être conformes à la norme NF EN 15259. </w:t>
      </w:r>
    </w:p>
    <w:p w14:paraId="2844D331" w14:textId="77777777" w:rsidR="00A03875" w:rsidRPr="000B3B4C" w:rsidRDefault="00A03875" w:rsidP="00A03875">
      <w:pPr>
        <w:pStyle w:val="Commentaire"/>
        <w:spacing w:before="60" w:after="60" w:line="276" w:lineRule="auto"/>
        <w:jc w:val="both"/>
        <w:rPr>
          <w:rFonts w:ascii="Arial" w:hAnsi="Arial" w:cs="Arial"/>
          <w:sz w:val="22"/>
          <w:szCs w:val="22"/>
        </w:rPr>
      </w:pPr>
      <w:r w:rsidRPr="000B3B4C">
        <w:rPr>
          <w:rFonts w:ascii="Arial" w:hAnsi="Arial" w:cs="Arial"/>
          <w:sz w:val="22"/>
          <w:szCs w:val="22"/>
        </w:rPr>
        <w:t xml:space="preserve">Ces orifices obturables devront être accessibles à des fins de prélèvement avant leur rejet dans l’atmosphère. </w:t>
      </w:r>
    </w:p>
    <w:p w14:paraId="7366BE90" w14:textId="77777777" w:rsidR="00A03875" w:rsidRPr="003274A9" w:rsidRDefault="00A03875" w:rsidP="00A03875">
      <w:pPr>
        <w:pStyle w:val="Commentaire"/>
        <w:spacing w:before="60" w:after="60" w:line="276" w:lineRule="auto"/>
        <w:jc w:val="both"/>
        <w:rPr>
          <w:rFonts w:ascii="Arial" w:hAnsi="Arial" w:cs="Arial"/>
          <w:sz w:val="22"/>
          <w:szCs w:val="22"/>
        </w:rPr>
      </w:pPr>
      <w:r w:rsidRPr="000B3B4C">
        <w:rPr>
          <w:rFonts w:ascii="Arial" w:hAnsi="Arial" w:cs="Arial"/>
          <w:sz w:val="22"/>
          <w:szCs w:val="22"/>
        </w:rPr>
        <w:t>Le nombre de points de rejet devra être réduit au minimum.</w:t>
      </w:r>
      <w:r w:rsidRPr="003274A9">
        <w:rPr>
          <w:rFonts w:ascii="Arial" w:hAnsi="Arial" w:cs="Arial"/>
          <w:sz w:val="22"/>
          <w:szCs w:val="22"/>
        </w:rPr>
        <w:t xml:space="preserve"> </w:t>
      </w:r>
    </w:p>
    <w:p w14:paraId="47A98A41" w14:textId="77777777" w:rsidR="00A03875" w:rsidRPr="004541FC" w:rsidRDefault="00A03875" w:rsidP="00A03875">
      <w:pPr>
        <w:pStyle w:val="Commentaire"/>
        <w:spacing w:before="60" w:after="60" w:line="276" w:lineRule="auto"/>
        <w:jc w:val="both"/>
        <w:rPr>
          <w:rFonts w:ascii="Arial" w:hAnsi="Arial" w:cs="Arial"/>
          <w:color w:val="000000" w:themeColor="text1"/>
          <w:sz w:val="22"/>
          <w:szCs w:val="22"/>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274A9">
        <w:rPr>
          <w:rFonts w:ascii="Arial" w:hAnsi="Arial" w:cs="Arial"/>
          <w:sz w:val="22"/>
          <w:szCs w:val="22"/>
        </w:rPr>
        <w:t xml:space="preserve">Le débouché à l’atmosphère ne devra pas causer de gênes ou de nuisances pour les autres ateliers et les tiers. </w:t>
      </w:r>
      <w:r>
        <w:rPr>
          <w:rFonts w:ascii="Arial" w:hAnsi="Arial" w:cs="Arial"/>
          <w:sz w:val="22"/>
          <w:szCs w:val="22"/>
          <w:lang w:val="fr-FR"/>
        </w:rPr>
        <w:t xml:space="preserve">Il devra être éloigné de toute prise d’air neuf et dépasser d’au moins un mètre </w:t>
      </w:r>
      <w:r w:rsidRPr="004541FC">
        <w:rPr>
          <w:rFonts w:ascii="Arial" w:hAnsi="Arial" w:cs="Arial"/>
          <w:sz w:val="22"/>
          <w:szCs w:val="22"/>
          <w:lang w:val="fr-FR"/>
        </w:rPr>
        <w:t>faitage.</w:t>
      </w:r>
    </w:p>
    <w:p w14:paraId="4E29C7D7" w14:textId="77777777" w:rsidR="00A03875" w:rsidRDefault="00A03875" w:rsidP="00A03875">
      <w:pPr>
        <w:pStyle w:val="Commentaire"/>
        <w:spacing w:before="60" w:after="60" w:line="276" w:lineRule="auto"/>
        <w:jc w:val="both"/>
        <w:rPr>
          <w:rFonts w:ascii="Arial" w:hAnsi="Arial" w:cs="Arial"/>
          <w:sz w:val="22"/>
          <w:szCs w:val="22"/>
          <w:lang w:val="fr-FR"/>
        </w:rPr>
      </w:pPr>
      <w:r w:rsidRPr="003274A9">
        <w:rPr>
          <w:rFonts w:ascii="Arial" w:hAnsi="Arial" w:cs="Arial"/>
          <w:sz w:val="22"/>
          <w:szCs w:val="22"/>
        </w:rPr>
        <w:t xml:space="preserve">Le réseau d’aspiration devra être conçu et dimensionné de manière à favoriser l’ascension des polluants vers le point de rejet. </w:t>
      </w:r>
      <w:r>
        <w:rPr>
          <w:rFonts w:ascii="Arial" w:hAnsi="Arial" w:cs="Arial"/>
          <w:sz w:val="22"/>
          <w:szCs w:val="22"/>
          <w:lang w:val="fr-FR"/>
        </w:rPr>
        <w:t>Le titulaire prend les mesures nécessaires pour répartir uniformément les vitesses d’air dans la zone de captage.</w:t>
      </w:r>
    </w:p>
    <w:p w14:paraId="33E44FFC" w14:textId="77777777" w:rsidR="00A03875" w:rsidRDefault="00A03875" w:rsidP="00A03875">
      <w:pPr>
        <w:pStyle w:val="Paragraphedeliste"/>
        <w:spacing w:line="276" w:lineRule="auto"/>
        <w:ind w:left="0"/>
        <w:jc w:val="both"/>
        <w:rPr>
          <w:rFonts w:ascii="Arial" w:hAnsi="Arial" w:cs="Arial"/>
          <w:sz w:val="22"/>
          <w:szCs w:val="22"/>
        </w:rPr>
      </w:pPr>
      <w:r w:rsidRPr="003274A9">
        <w:rPr>
          <w:rFonts w:ascii="Arial" w:hAnsi="Arial" w:cs="Arial"/>
          <w:sz w:val="22"/>
          <w:szCs w:val="22"/>
        </w:rPr>
        <w:t xml:space="preserve">L’installation ne devra en aucun cas être à l’origine d’une </w:t>
      </w:r>
      <w:r>
        <w:rPr>
          <w:rFonts w:ascii="Arial" w:hAnsi="Arial" w:cs="Arial"/>
          <w:sz w:val="22"/>
          <w:szCs w:val="22"/>
        </w:rPr>
        <w:t xml:space="preserve">dispersion </w:t>
      </w:r>
      <w:r w:rsidRPr="003274A9">
        <w:rPr>
          <w:rFonts w:ascii="Arial" w:hAnsi="Arial" w:cs="Arial"/>
          <w:sz w:val="22"/>
          <w:szCs w:val="22"/>
        </w:rPr>
        <w:t>des polluants dans l’atelier</w:t>
      </w:r>
      <w:r>
        <w:rPr>
          <w:rFonts w:ascii="Arial" w:hAnsi="Arial" w:cs="Arial"/>
          <w:sz w:val="22"/>
          <w:szCs w:val="22"/>
        </w:rPr>
        <w:t>.</w:t>
      </w:r>
    </w:p>
    <w:p w14:paraId="58DD37F5" w14:textId="77777777" w:rsidR="00A03875" w:rsidRPr="003274A9" w:rsidRDefault="00A03875" w:rsidP="00A03875">
      <w:pPr>
        <w:pStyle w:val="Paragraphedeliste"/>
        <w:spacing w:line="276" w:lineRule="auto"/>
        <w:ind w:left="0"/>
        <w:jc w:val="both"/>
        <w:rPr>
          <w:rFonts w:ascii="Arial" w:hAnsi="Arial" w:cs="Arial"/>
          <w:sz w:val="22"/>
          <w:szCs w:val="22"/>
        </w:rPr>
      </w:pPr>
    </w:p>
    <w:p w14:paraId="39B8A1CC" w14:textId="77777777" w:rsidR="00A03875" w:rsidRPr="003274A9" w:rsidRDefault="00A03875" w:rsidP="00A03875">
      <w:pPr>
        <w:pStyle w:val="Paragraphedeliste"/>
        <w:spacing w:line="276" w:lineRule="auto"/>
        <w:ind w:left="0"/>
        <w:jc w:val="both"/>
        <w:rPr>
          <w:rFonts w:ascii="Arial" w:hAnsi="Arial" w:cs="Arial"/>
          <w:sz w:val="22"/>
          <w:szCs w:val="22"/>
        </w:rPr>
      </w:pPr>
      <w:r>
        <w:rPr>
          <w:rFonts w:ascii="Arial" w:hAnsi="Arial" w:cs="Arial"/>
          <w:b/>
          <w:sz w:val="22"/>
          <w:szCs w:val="22"/>
          <w:u w:val="single"/>
        </w:rPr>
        <w:t>Exigences en termes de r</w:t>
      </w:r>
      <w:r w:rsidRPr="003274A9">
        <w:rPr>
          <w:rFonts w:ascii="Arial" w:hAnsi="Arial" w:cs="Arial"/>
          <w:b/>
          <w:sz w:val="22"/>
          <w:szCs w:val="22"/>
          <w:u w:val="single"/>
        </w:rPr>
        <w:t>isques électriques, explosion et incendie</w:t>
      </w:r>
    </w:p>
    <w:p w14:paraId="7B23E93F" w14:textId="77777777" w:rsidR="00A03875" w:rsidRPr="003274A9" w:rsidRDefault="00A03875" w:rsidP="00A03875">
      <w:pPr>
        <w:pStyle w:val="Commentaire"/>
        <w:spacing w:line="276" w:lineRule="auto"/>
        <w:jc w:val="both"/>
        <w:rPr>
          <w:rFonts w:ascii="Arial" w:hAnsi="Arial" w:cs="Arial"/>
          <w:sz w:val="22"/>
          <w:szCs w:val="22"/>
        </w:rPr>
      </w:pPr>
      <w:r w:rsidRPr="003274A9">
        <w:rPr>
          <w:rFonts w:ascii="Arial" w:hAnsi="Arial" w:cs="Arial"/>
          <w:sz w:val="22"/>
          <w:szCs w:val="22"/>
        </w:rPr>
        <w:t>Les installations électriques devront être réalisés conformément à la norme NF C 15-100.   Les travaux d’ordre électrique et d’ordre non-électrique devront être réalisées par une personne dûment habilitée.</w:t>
      </w:r>
    </w:p>
    <w:p w14:paraId="2BB8036F" w14:textId="77777777" w:rsidR="00A03875" w:rsidRPr="003274A9" w:rsidRDefault="00A03875" w:rsidP="00A03875">
      <w:pPr>
        <w:pStyle w:val="Commentaire"/>
        <w:spacing w:line="276" w:lineRule="auto"/>
        <w:jc w:val="both"/>
        <w:rPr>
          <w:rFonts w:ascii="Arial" w:hAnsi="Arial" w:cs="Arial"/>
          <w:sz w:val="22"/>
          <w:szCs w:val="22"/>
        </w:rPr>
      </w:pPr>
    </w:p>
    <w:p w14:paraId="4D688261" w14:textId="77777777" w:rsidR="00A03875" w:rsidRPr="003274A9" w:rsidRDefault="00A03875" w:rsidP="00A03875">
      <w:pPr>
        <w:pStyle w:val="Commentaire"/>
        <w:spacing w:line="276" w:lineRule="auto"/>
        <w:jc w:val="both"/>
        <w:rPr>
          <w:rFonts w:ascii="Arial" w:hAnsi="Arial" w:cs="Arial"/>
          <w:sz w:val="22"/>
          <w:szCs w:val="22"/>
        </w:rPr>
      </w:pPr>
      <w:r w:rsidRPr="003274A9">
        <w:rPr>
          <w:rFonts w:ascii="Arial" w:hAnsi="Arial" w:cs="Arial"/>
          <w:sz w:val="22"/>
          <w:szCs w:val="22"/>
        </w:rPr>
        <w:t xml:space="preserve">L’installation devra répondre aux exigences relatives à la prévention du risque incendie et d’explosion, notamment pour ce qui concerne les matériaux. Afin de prévenir le risque d’explosion et d’en limiter les effets, le </w:t>
      </w:r>
      <w:r>
        <w:rPr>
          <w:rFonts w:ascii="Arial" w:hAnsi="Arial" w:cs="Arial"/>
          <w:sz w:val="22"/>
          <w:szCs w:val="22"/>
        </w:rPr>
        <w:t>Titulaire</w:t>
      </w:r>
      <w:r w:rsidRPr="003274A9">
        <w:rPr>
          <w:rFonts w:ascii="Arial" w:hAnsi="Arial" w:cs="Arial"/>
          <w:sz w:val="22"/>
          <w:szCs w:val="22"/>
        </w:rPr>
        <w:t xml:space="preserve"> prévoit des évents de décharges. </w:t>
      </w:r>
    </w:p>
    <w:p w14:paraId="3D5EA0E6" w14:textId="77777777" w:rsidR="00A03875" w:rsidRPr="003274A9" w:rsidRDefault="00A03875" w:rsidP="00A03875">
      <w:pPr>
        <w:pStyle w:val="Commentaire"/>
        <w:spacing w:line="276" w:lineRule="auto"/>
        <w:jc w:val="both"/>
        <w:rPr>
          <w:rFonts w:ascii="Arial" w:hAnsi="Arial" w:cs="Arial"/>
          <w:sz w:val="22"/>
          <w:szCs w:val="22"/>
        </w:rPr>
      </w:pPr>
      <w:r w:rsidRPr="003274A9">
        <w:rPr>
          <w:rFonts w:ascii="Arial" w:hAnsi="Arial" w:cs="Arial"/>
          <w:sz w:val="22"/>
          <w:szCs w:val="22"/>
        </w:rPr>
        <w:t xml:space="preserve">Le </w:t>
      </w:r>
      <w:r>
        <w:rPr>
          <w:rFonts w:ascii="Arial" w:hAnsi="Arial" w:cs="Arial"/>
          <w:sz w:val="22"/>
          <w:szCs w:val="22"/>
        </w:rPr>
        <w:t>Titulaire</w:t>
      </w:r>
      <w:r w:rsidRPr="003274A9">
        <w:rPr>
          <w:rFonts w:ascii="Arial" w:hAnsi="Arial" w:cs="Arial"/>
          <w:sz w:val="22"/>
          <w:szCs w:val="22"/>
        </w:rPr>
        <w:t xml:space="preserve"> devra prendre en compte les limites inférieures et supérieures d’explosion de chaque polluant. </w:t>
      </w:r>
    </w:p>
    <w:p w14:paraId="724F7357" w14:textId="77777777" w:rsidR="00A03875" w:rsidRPr="003274A9" w:rsidRDefault="00A03875" w:rsidP="00A03875">
      <w:pPr>
        <w:spacing w:line="276" w:lineRule="auto"/>
        <w:jc w:val="both"/>
        <w:rPr>
          <w:rFonts w:ascii="Arial" w:hAnsi="Arial" w:cs="Arial"/>
          <w:sz w:val="22"/>
        </w:rPr>
      </w:pPr>
    </w:p>
    <w:p w14:paraId="6D08BE00" w14:textId="77777777" w:rsidR="00A03875" w:rsidRPr="003274A9" w:rsidRDefault="00A03875" w:rsidP="00A03875">
      <w:pPr>
        <w:spacing w:line="276" w:lineRule="auto"/>
        <w:jc w:val="both"/>
        <w:rPr>
          <w:rFonts w:ascii="Arial" w:hAnsi="Arial" w:cs="Arial"/>
          <w:b/>
          <w:sz w:val="22"/>
          <w:u w:val="single"/>
        </w:rPr>
      </w:pPr>
      <w:r>
        <w:rPr>
          <w:rFonts w:ascii="Arial" w:hAnsi="Arial" w:cs="Arial"/>
          <w:b/>
          <w:sz w:val="22"/>
          <w:u w:val="single"/>
        </w:rPr>
        <w:lastRenderedPageBreak/>
        <w:t>Exigences en termes de p</w:t>
      </w:r>
      <w:r w:rsidRPr="003274A9">
        <w:rPr>
          <w:rFonts w:ascii="Arial" w:hAnsi="Arial" w:cs="Arial"/>
          <w:b/>
          <w:sz w:val="22"/>
          <w:u w:val="single"/>
        </w:rPr>
        <w:t>révention du bruit</w:t>
      </w:r>
    </w:p>
    <w:p w14:paraId="036DE756" w14:textId="77777777" w:rsidR="00A03875" w:rsidRPr="004C3B3C" w:rsidRDefault="00A03875" w:rsidP="00A03875">
      <w:pPr>
        <w:pStyle w:val="Commentaire"/>
        <w:spacing w:line="276" w:lineRule="auto"/>
        <w:jc w:val="both"/>
        <w:rPr>
          <w:rFonts w:ascii="Arial" w:hAnsi="Arial" w:cs="Arial"/>
          <w:sz w:val="22"/>
          <w:szCs w:val="22"/>
        </w:rPr>
      </w:pPr>
      <w:r w:rsidRPr="004C3B3C">
        <w:rPr>
          <w:rFonts w:ascii="Arial" w:hAnsi="Arial" w:cs="Arial"/>
          <w:sz w:val="22"/>
          <w:szCs w:val="22"/>
        </w:rPr>
        <w:t>Le fonctionnement de l’installation ne devra pas être à l’origine d’un dépassement des niveaux de bruit imposés en limite de propriété et des niveaux d’émergence applicables à l’activité. </w:t>
      </w:r>
    </w:p>
    <w:p w14:paraId="2A507FEC" w14:textId="77777777" w:rsidR="00A03875" w:rsidRDefault="00A03875" w:rsidP="00A03875">
      <w:pPr>
        <w:pStyle w:val="Commentaire"/>
        <w:spacing w:line="276" w:lineRule="auto"/>
        <w:jc w:val="both"/>
        <w:rPr>
          <w:rFonts w:ascii="Arial" w:hAnsi="Arial" w:cs="Arial"/>
          <w:sz w:val="22"/>
          <w:szCs w:val="22"/>
        </w:rPr>
      </w:pPr>
      <w:r w:rsidRPr="004C3B3C">
        <w:rPr>
          <w:rFonts w:ascii="Arial" w:hAnsi="Arial" w:cs="Arial"/>
          <w:sz w:val="22"/>
        </w:rPr>
        <w:t>Le fonctionnement de l’installation ne devra pas provoquer à l’intérieur de l’atelier une gêne résultant du bruit ou des vibrations.</w:t>
      </w:r>
      <w:r w:rsidRPr="003274A9">
        <w:rPr>
          <w:rFonts w:ascii="Arial" w:hAnsi="Arial" w:cs="Arial"/>
          <w:sz w:val="22"/>
          <w:szCs w:val="22"/>
        </w:rPr>
        <w:t xml:space="preserve"> </w:t>
      </w:r>
    </w:p>
    <w:p w14:paraId="6D48449E" w14:textId="77777777" w:rsidR="00A03875" w:rsidRPr="003420AB" w:rsidRDefault="00A03875" w:rsidP="00A03875">
      <w:pPr>
        <w:jc w:val="both"/>
        <w:rPr>
          <w:rFonts w:ascii="Arial" w:hAnsi="Arial" w:cs="Arial"/>
          <w:sz w:val="22"/>
        </w:rPr>
      </w:pPr>
      <w:r w:rsidRPr="003420AB">
        <w:rPr>
          <w:rFonts w:ascii="Arial" w:hAnsi="Arial" w:cs="Arial"/>
          <w:sz w:val="22"/>
        </w:rPr>
        <w:t>Conformément à l’</w:t>
      </w:r>
      <w:hyperlink r:id="rId25" w:history="1">
        <w:r w:rsidRPr="003420AB">
          <w:rPr>
            <w:rStyle w:val="Lienhypertexte"/>
            <w:rFonts w:ascii="Arial" w:hAnsi="Arial" w:cs="Arial"/>
            <w:sz w:val="22"/>
          </w:rPr>
          <w:t>arrêté du 4 juin 2004 (NOR : DEVP0430152A)</w:t>
        </w:r>
      </w:hyperlink>
      <w:r w:rsidRPr="003420AB">
        <w:rPr>
          <w:rFonts w:ascii="Arial" w:hAnsi="Arial" w:cs="Arial"/>
          <w:sz w:val="22"/>
        </w:rPr>
        <w:t xml:space="preserve"> et quel</w:t>
      </w:r>
      <w:r>
        <w:rPr>
          <w:rFonts w:ascii="Arial" w:hAnsi="Arial" w:cs="Arial"/>
          <w:sz w:val="22"/>
        </w:rPr>
        <w:t>le</w:t>
      </w:r>
      <w:r w:rsidRPr="003420AB">
        <w:rPr>
          <w:rFonts w:ascii="Arial" w:hAnsi="Arial" w:cs="Arial"/>
          <w:sz w:val="22"/>
        </w:rPr>
        <w:t xml:space="preserve"> que soit l’activité, les valeurs limites sont les suivantes : </w:t>
      </w:r>
    </w:p>
    <w:p w14:paraId="087D50F8" w14:textId="0668D058" w:rsidR="00A03875" w:rsidRPr="003420AB" w:rsidRDefault="00A03875" w:rsidP="00A03875">
      <w:pPr>
        <w:pStyle w:val="Paragraphedeliste"/>
        <w:numPr>
          <w:ilvl w:val="0"/>
          <w:numId w:val="35"/>
        </w:numPr>
        <w:jc w:val="both"/>
        <w:rPr>
          <w:rFonts w:ascii="Arial" w:hAnsi="Arial" w:cs="Arial"/>
          <w:sz w:val="22"/>
          <w:szCs w:val="22"/>
          <w:lang w:eastAsia="en-US"/>
        </w:rPr>
      </w:pPr>
      <w:r w:rsidRPr="003420AB">
        <w:rPr>
          <w:rFonts w:ascii="Arial" w:hAnsi="Arial" w:cs="Arial"/>
          <w:sz w:val="22"/>
          <w:szCs w:val="22"/>
        </w:rPr>
        <w:t>en limite de propriété pas de plus de 70 décibels de jour et pas plus de</w:t>
      </w:r>
      <w:r w:rsidR="009A180D">
        <w:rPr>
          <w:rFonts w:ascii="Arial" w:hAnsi="Arial" w:cs="Arial"/>
          <w:sz w:val="22"/>
          <w:szCs w:val="22"/>
        </w:rPr>
        <w:t xml:space="preserve"> </w:t>
      </w:r>
      <w:r w:rsidRPr="003420AB">
        <w:rPr>
          <w:rFonts w:ascii="Arial" w:hAnsi="Arial" w:cs="Arial"/>
          <w:sz w:val="22"/>
          <w:szCs w:val="22"/>
        </w:rPr>
        <w:t xml:space="preserve">60 décibels la nuit ; </w:t>
      </w:r>
    </w:p>
    <w:p w14:paraId="4A97FF67" w14:textId="77777777" w:rsidR="00A03875" w:rsidRPr="003420AB" w:rsidRDefault="00A03875" w:rsidP="00A03875">
      <w:pPr>
        <w:pStyle w:val="Paragraphedeliste"/>
        <w:numPr>
          <w:ilvl w:val="0"/>
          <w:numId w:val="35"/>
        </w:numPr>
        <w:jc w:val="both"/>
        <w:rPr>
          <w:rFonts w:ascii="Arial" w:hAnsi="Arial" w:cs="Arial"/>
          <w:sz w:val="22"/>
          <w:szCs w:val="22"/>
          <w:lang w:eastAsia="en-US"/>
        </w:rPr>
      </w:pPr>
      <w:r w:rsidRPr="003420AB">
        <w:rPr>
          <w:rFonts w:ascii="Arial" w:hAnsi="Arial" w:cs="Arial"/>
          <w:sz w:val="22"/>
          <w:szCs w:val="22"/>
        </w:rPr>
        <w:t xml:space="preserve">un niveau d’émergence (le bruit ajouté au bruit ambiant) compris en 3 décibels et 6 décibels selon le niveau de bruit la journée et la nuit. </w:t>
      </w:r>
    </w:p>
    <w:p w14:paraId="442DECEE" w14:textId="77777777" w:rsidR="00A03875" w:rsidRPr="003420AB" w:rsidRDefault="00A03875" w:rsidP="00A03875">
      <w:pPr>
        <w:pStyle w:val="Commentaire"/>
        <w:spacing w:line="276" w:lineRule="auto"/>
        <w:jc w:val="both"/>
        <w:rPr>
          <w:rFonts w:ascii="Arial" w:hAnsi="Arial" w:cs="Arial"/>
          <w:sz w:val="22"/>
          <w:szCs w:val="22"/>
        </w:rPr>
      </w:pPr>
    </w:p>
    <w:p w14:paraId="30E7507C" w14:textId="77777777" w:rsidR="00A03875" w:rsidRPr="00D73480" w:rsidRDefault="00A03875" w:rsidP="00A03875">
      <w:pPr>
        <w:pStyle w:val="Titre3"/>
      </w:pPr>
      <w:r>
        <w:t>6.2</w:t>
      </w:r>
      <w:r w:rsidRPr="00D73480">
        <w:t>.2 – Modalités d’exécution des prestations</w:t>
      </w:r>
    </w:p>
    <w:p w14:paraId="35077FB6" w14:textId="77777777" w:rsidR="00A03875" w:rsidRPr="00D73480" w:rsidRDefault="00A03875" w:rsidP="00A03875">
      <w:pPr>
        <w:pStyle w:val="Default"/>
        <w:spacing w:after="120" w:line="276" w:lineRule="auto"/>
        <w:jc w:val="both"/>
        <w:rPr>
          <w:rFonts w:ascii="Arial" w:hAnsi="Arial" w:cs="Arial"/>
          <w:color w:val="auto"/>
          <w:sz w:val="22"/>
          <w:szCs w:val="22"/>
          <w:lang w:eastAsia="en-US"/>
        </w:rPr>
      </w:pPr>
      <w:r w:rsidRPr="00D73480">
        <w:rPr>
          <w:rFonts w:ascii="Arial" w:hAnsi="Arial" w:cs="Arial"/>
          <w:color w:val="auto"/>
          <w:sz w:val="22"/>
          <w:szCs w:val="22"/>
          <w:lang w:eastAsia="en-US"/>
        </w:rPr>
        <w:t xml:space="preserve">Le </w:t>
      </w:r>
      <w:r>
        <w:rPr>
          <w:rFonts w:ascii="Arial" w:hAnsi="Arial" w:cs="Arial"/>
          <w:color w:val="auto"/>
          <w:sz w:val="22"/>
          <w:szCs w:val="22"/>
          <w:lang w:eastAsia="en-US"/>
        </w:rPr>
        <w:t>Titulaire</w:t>
      </w:r>
      <w:r w:rsidRPr="00D73480">
        <w:rPr>
          <w:rFonts w:ascii="Arial" w:hAnsi="Arial" w:cs="Arial"/>
          <w:color w:val="auto"/>
          <w:sz w:val="22"/>
          <w:szCs w:val="22"/>
          <w:lang w:eastAsia="en-US"/>
        </w:rPr>
        <w:t xml:space="preserve"> prend à sa charge et met tous les moyens nécessaires à la réalisation des prestations :</w:t>
      </w:r>
    </w:p>
    <w:p w14:paraId="7BBB3AB6" w14:textId="77777777" w:rsidR="00A03875" w:rsidRPr="00D73480" w:rsidRDefault="00A03875" w:rsidP="00A03875">
      <w:pPr>
        <w:pStyle w:val="Paragraphedeliste"/>
        <w:numPr>
          <w:ilvl w:val="0"/>
          <w:numId w:val="6"/>
        </w:numPr>
        <w:spacing w:after="120" w:line="276" w:lineRule="auto"/>
        <w:jc w:val="both"/>
        <w:rPr>
          <w:rFonts w:ascii="Arial" w:eastAsia="Calibri" w:hAnsi="Arial" w:cs="Arial"/>
          <w:sz w:val="22"/>
          <w:szCs w:val="22"/>
          <w:lang w:eastAsia="en-US"/>
        </w:rPr>
      </w:pPr>
      <w:r w:rsidRPr="00D73480">
        <w:rPr>
          <w:rFonts w:ascii="Arial" w:eastAsia="Calibri" w:hAnsi="Arial" w:cs="Arial"/>
          <w:sz w:val="22"/>
          <w:szCs w:val="22"/>
          <w:lang w:eastAsia="en-US"/>
        </w:rPr>
        <w:t xml:space="preserve">De manutention </w:t>
      </w:r>
      <w:r>
        <w:rPr>
          <w:rFonts w:ascii="Arial" w:eastAsia="Calibri" w:hAnsi="Arial" w:cs="Arial"/>
          <w:sz w:val="22"/>
          <w:szCs w:val="22"/>
          <w:lang w:eastAsia="en-US"/>
        </w:rPr>
        <w:t>pour amener et décharger les</w:t>
      </w:r>
      <w:r w:rsidRPr="00D73480">
        <w:rPr>
          <w:rFonts w:ascii="Arial" w:eastAsia="Calibri" w:hAnsi="Arial" w:cs="Arial"/>
          <w:sz w:val="22"/>
          <w:szCs w:val="22"/>
          <w:lang w:eastAsia="en-US"/>
        </w:rPr>
        <w:t xml:space="preserve"> matériel</w:t>
      </w:r>
      <w:r>
        <w:rPr>
          <w:rFonts w:ascii="Arial" w:eastAsia="Calibri" w:hAnsi="Arial" w:cs="Arial"/>
          <w:sz w:val="22"/>
          <w:szCs w:val="22"/>
          <w:lang w:eastAsia="en-US"/>
        </w:rPr>
        <w:t>s nécessaires à l’exécution des prestations, sur le point de stockage prévu au plan de prévention</w:t>
      </w:r>
      <w:r w:rsidRPr="00D73480">
        <w:rPr>
          <w:rFonts w:ascii="Arial" w:eastAsia="Calibri" w:hAnsi="Arial" w:cs="Arial"/>
          <w:sz w:val="22"/>
          <w:szCs w:val="22"/>
          <w:lang w:eastAsia="en-US"/>
        </w:rPr>
        <w:t> ;</w:t>
      </w:r>
    </w:p>
    <w:p w14:paraId="58C850E7" w14:textId="77777777" w:rsidR="00A03875" w:rsidRPr="00D73480" w:rsidRDefault="00A03875" w:rsidP="00A03875">
      <w:pPr>
        <w:pStyle w:val="Paragraphedeliste"/>
        <w:numPr>
          <w:ilvl w:val="0"/>
          <w:numId w:val="6"/>
        </w:numPr>
        <w:spacing w:after="120" w:line="276" w:lineRule="auto"/>
        <w:jc w:val="both"/>
        <w:rPr>
          <w:rFonts w:ascii="Arial" w:eastAsia="Calibri" w:hAnsi="Arial" w:cs="Arial"/>
          <w:sz w:val="22"/>
        </w:rPr>
      </w:pPr>
      <w:r w:rsidRPr="00D73480">
        <w:rPr>
          <w:rFonts w:ascii="Arial" w:eastAsia="Calibri" w:hAnsi="Arial" w:cs="Arial"/>
          <w:sz w:val="22"/>
        </w:rPr>
        <w:t xml:space="preserve">D’installation et </w:t>
      </w:r>
      <w:r>
        <w:rPr>
          <w:rFonts w:ascii="Arial" w:eastAsia="Calibri" w:hAnsi="Arial" w:cs="Arial"/>
          <w:sz w:val="22"/>
        </w:rPr>
        <w:t xml:space="preserve">de </w:t>
      </w:r>
      <w:r w:rsidRPr="00D73480">
        <w:rPr>
          <w:rFonts w:ascii="Arial" w:eastAsia="Calibri" w:hAnsi="Arial" w:cs="Arial"/>
          <w:sz w:val="22"/>
        </w:rPr>
        <w:t>la mise en service</w:t>
      </w:r>
      <w:r>
        <w:rPr>
          <w:rFonts w:ascii="Arial" w:eastAsia="Calibri" w:hAnsi="Arial" w:cs="Arial"/>
          <w:sz w:val="22"/>
        </w:rPr>
        <w:t xml:space="preserve"> de ces matériels</w:t>
      </w:r>
      <w:r w:rsidRPr="00D73480">
        <w:rPr>
          <w:rFonts w:ascii="Arial" w:eastAsia="Calibri" w:hAnsi="Arial" w:cs="Arial"/>
          <w:sz w:val="22"/>
        </w:rPr>
        <w:t xml:space="preserve"> selon les spécifications </w:t>
      </w:r>
      <w:r>
        <w:rPr>
          <w:rFonts w:ascii="Arial" w:eastAsia="Calibri" w:hAnsi="Arial" w:cs="Arial"/>
          <w:sz w:val="22"/>
        </w:rPr>
        <w:t>précisées dans</w:t>
      </w:r>
      <w:r w:rsidRPr="00D73480">
        <w:rPr>
          <w:rFonts w:ascii="Arial" w:eastAsia="Calibri" w:hAnsi="Arial" w:cs="Arial"/>
          <w:sz w:val="22"/>
        </w:rPr>
        <w:t xml:space="preserve"> l</w:t>
      </w:r>
      <w:r>
        <w:rPr>
          <w:rFonts w:ascii="Arial" w:eastAsia="Calibri" w:hAnsi="Arial" w:cs="Arial"/>
          <w:sz w:val="22"/>
        </w:rPr>
        <w:t>eur</w:t>
      </w:r>
      <w:r w:rsidRPr="00D73480">
        <w:rPr>
          <w:rFonts w:ascii="Arial" w:eastAsia="Calibri" w:hAnsi="Arial" w:cs="Arial"/>
          <w:sz w:val="22"/>
        </w:rPr>
        <w:t xml:space="preserve"> notice d’instructions garantissant que </w:t>
      </w:r>
      <w:r>
        <w:rPr>
          <w:rFonts w:ascii="Arial" w:eastAsia="Calibri" w:hAnsi="Arial" w:cs="Arial"/>
          <w:sz w:val="22"/>
        </w:rPr>
        <w:t>c</w:t>
      </w:r>
      <w:r w:rsidRPr="00D73480">
        <w:rPr>
          <w:rFonts w:ascii="Arial" w:eastAsia="Calibri" w:hAnsi="Arial" w:cs="Arial"/>
          <w:sz w:val="22"/>
        </w:rPr>
        <w:t xml:space="preserve">es équipements de travail peuvent être utilisés en toute sécurité, conformément à </w:t>
      </w:r>
      <w:hyperlink r:id="rId26" w:history="1">
        <w:r w:rsidRPr="004751C1">
          <w:rPr>
            <w:rStyle w:val="Lienhypertexte"/>
            <w:rFonts w:ascii="Arial" w:eastAsia="Calibri" w:hAnsi="Arial" w:cs="Arial"/>
            <w:sz w:val="22"/>
          </w:rPr>
          <w:t>R4222-20 du code du travail</w:t>
        </w:r>
      </w:hyperlink>
      <w:r w:rsidRPr="00D73480">
        <w:rPr>
          <w:rFonts w:ascii="Arial" w:eastAsia="Calibri" w:hAnsi="Arial" w:cs="Arial"/>
          <w:sz w:val="22"/>
        </w:rPr>
        <w:t xml:space="preserve">. La mise en service est réputée effective, lorsque le matériel fourni et installé par le </w:t>
      </w:r>
      <w:r>
        <w:rPr>
          <w:rFonts w:ascii="Arial" w:eastAsia="Calibri" w:hAnsi="Arial" w:cs="Arial"/>
          <w:sz w:val="22"/>
        </w:rPr>
        <w:t>Titulaire</w:t>
      </w:r>
      <w:r w:rsidRPr="00D73480">
        <w:rPr>
          <w:rFonts w:ascii="Arial" w:eastAsia="Calibri" w:hAnsi="Arial" w:cs="Arial"/>
          <w:sz w:val="22"/>
        </w:rPr>
        <w:t xml:space="preserve"> est en mesure de rendre le service pour lequel il est prévu.</w:t>
      </w:r>
    </w:p>
    <w:p w14:paraId="17D48044" w14:textId="77777777" w:rsidR="00A03875" w:rsidRPr="00D73480" w:rsidRDefault="00A03875" w:rsidP="00A03875">
      <w:pPr>
        <w:spacing w:after="120" w:line="276" w:lineRule="auto"/>
        <w:jc w:val="both"/>
        <w:rPr>
          <w:rFonts w:ascii="Arial" w:hAnsi="Arial" w:cs="Arial"/>
          <w:sz w:val="22"/>
          <w:lang w:eastAsia="fr-FR"/>
        </w:rPr>
      </w:pPr>
      <w:r w:rsidRPr="00D73480">
        <w:rPr>
          <w:rFonts w:ascii="Arial" w:hAnsi="Arial" w:cs="Arial"/>
          <w:sz w:val="22"/>
        </w:rPr>
        <w:t>L’</w:t>
      </w:r>
      <w:r>
        <w:rPr>
          <w:rFonts w:ascii="Arial" w:hAnsi="Arial" w:cs="Arial"/>
          <w:sz w:val="22"/>
        </w:rPr>
        <w:t>Administration</w:t>
      </w:r>
      <w:r w:rsidRPr="00D73480">
        <w:rPr>
          <w:rFonts w:ascii="Arial" w:hAnsi="Arial" w:cs="Arial"/>
          <w:sz w:val="22"/>
        </w:rPr>
        <w:t xml:space="preserve"> met les énergies à la disposition du </w:t>
      </w:r>
      <w:r>
        <w:rPr>
          <w:rFonts w:ascii="Arial" w:hAnsi="Arial" w:cs="Arial"/>
          <w:sz w:val="22"/>
        </w:rPr>
        <w:t>Titulaire</w:t>
      </w:r>
      <w:r w:rsidRPr="00D73480">
        <w:rPr>
          <w:rFonts w:ascii="Arial" w:hAnsi="Arial" w:cs="Arial"/>
          <w:sz w:val="22"/>
        </w:rPr>
        <w:t> ; en revanche, il ne peut utiliser le matériel et le personnel de l’</w:t>
      </w:r>
      <w:r>
        <w:rPr>
          <w:rFonts w:ascii="Arial" w:hAnsi="Arial" w:cs="Arial"/>
          <w:sz w:val="22"/>
        </w:rPr>
        <w:t>Administration</w:t>
      </w:r>
      <w:r w:rsidRPr="00D73480">
        <w:rPr>
          <w:rFonts w:ascii="Arial" w:hAnsi="Arial" w:cs="Arial"/>
          <w:sz w:val="22"/>
        </w:rPr>
        <w:t>.</w:t>
      </w:r>
    </w:p>
    <w:p w14:paraId="4E497C15" w14:textId="77777777" w:rsidR="00A03875" w:rsidRPr="00D73480" w:rsidRDefault="00A03875" w:rsidP="00A03875">
      <w:pPr>
        <w:pStyle w:val="Titre3"/>
      </w:pPr>
      <w:r>
        <w:t>6.2</w:t>
      </w:r>
      <w:r w:rsidRPr="00D73480">
        <w:t>.3 – Documentation à fournir (livrables)</w:t>
      </w:r>
    </w:p>
    <w:p w14:paraId="35DFBD4B" w14:textId="377D996F" w:rsidR="00A03875" w:rsidRPr="00D73480" w:rsidRDefault="00A03875" w:rsidP="00A03875">
      <w:pPr>
        <w:pStyle w:val="Texte"/>
        <w:spacing w:line="276" w:lineRule="auto"/>
        <w:rPr>
          <w:rFonts w:cs="Arial"/>
        </w:rPr>
      </w:pPr>
      <w:r w:rsidRPr="00610F17">
        <w:rPr>
          <w:rFonts w:cs="Arial"/>
        </w:rPr>
        <w:t xml:space="preserve">La documentation, appelée notice d’instructions, </w:t>
      </w:r>
      <w:r w:rsidR="00610F17" w:rsidRPr="00F30B07">
        <w:rPr>
          <w:rFonts w:cs="Arial"/>
        </w:rPr>
        <w:t>du système</w:t>
      </w:r>
      <w:r w:rsidRPr="00610F17">
        <w:rPr>
          <w:rFonts w:cs="Arial"/>
        </w:rPr>
        <w:t xml:space="preserve"> installé est fournie à la livraison, conformément à l’article 7.5 du présent AE-CCP.</w:t>
      </w:r>
      <w:r w:rsidRPr="00D73480">
        <w:rPr>
          <w:rFonts w:cs="Arial"/>
        </w:rPr>
        <w:t xml:space="preserve"> </w:t>
      </w:r>
    </w:p>
    <w:p w14:paraId="636DA436" w14:textId="77777777" w:rsidR="00A03875" w:rsidRPr="00D73480" w:rsidRDefault="00A03875" w:rsidP="00A03875">
      <w:pPr>
        <w:pStyle w:val="Texte"/>
        <w:spacing w:line="276" w:lineRule="auto"/>
        <w:ind w:left="644"/>
        <w:rPr>
          <w:rFonts w:cs="Arial"/>
        </w:rPr>
      </w:pPr>
    </w:p>
    <w:p w14:paraId="00418DC7" w14:textId="77777777" w:rsidR="00A03875" w:rsidRDefault="00A03875" w:rsidP="00A03875">
      <w:pPr>
        <w:pStyle w:val="Texte"/>
        <w:spacing w:after="0" w:line="276" w:lineRule="auto"/>
        <w:rPr>
          <w:rFonts w:cs="Arial"/>
          <w:lang w:eastAsia="ar-SA"/>
        </w:rPr>
      </w:pPr>
      <w:r w:rsidRPr="00D73480">
        <w:rPr>
          <w:rFonts w:cs="Arial"/>
          <w:b/>
          <w:lang w:eastAsia="ar-SA"/>
        </w:rPr>
        <w:t>Elle est rédigée en français</w:t>
      </w:r>
      <w:r w:rsidRPr="00D73480">
        <w:rPr>
          <w:rFonts w:cs="Arial"/>
          <w:lang w:eastAsia="ar-SA"/>
        </w:rPr>
        <w:t xml:space="preserve"> et contient:</w:t>
      </w:r>
    </w:p>
    <w:p w14:paraId="6DE8BCD1" w14:textId="25590F73" w:rsidR="00A03875" w:rsidRDefault="00A03875" w:rsidP="00A03875">
      <w:pPr>
        <w:pStyle w:val="Texte"/>
        <w:numPr>
          <w:ilvl w:val="0"/>
          <w:numId w:val="1"/>
        </w:numPr>
        <w:spacing w:after="0" w:line="276" w:lineRule="auto"/>
        <w:rPr>
          <w:rFonts w:cs="Arial"/>
          <w:lang w:eastAsia="ar-SA"/>
        </w:rPr>
      </w:pPr>
      <w:r>
        <w:rPr>
          <w:rFonts w:cs="Arial"/>
          <w:lang w:eastAsia="ar-SA"/>
        </w:rPr>
        <w:t>les notices d’instructions de chaque composante du système considéré ;</w:t>
      </w:r>
    </w:p>
    <w:p w14:paraId="14A0A09B" w14:textId="77777777" w:rsidR="00A03875" w:rsidRPr="00D17B9F" w:rsidRDefault="00A03875" w:rsidP="00A03875">
      <w:pPr>
        <w:pStyle w:val="Texte"/>
        <w:numPr>
          <w:ilvl w:val="0"/>
          <w:numId w:val="1"/>
        </w:numPr>
        <w:spacing w:after="0" w:line="276" w:lineRule="auto"/>
        <w:rPr>
          <w:rFonts w:cs="Arial"/>
        </w:rPr>
      </w:pPr>
      <w:r w:rsidRPr="00D17B9F">
        <w:rPr>
          <w:rFonts w:cs="Arial"/>
          <w:lang w:eastAsia="ar-SA"/>
        </w:rPr>
        <w:t xml:space="preserve">le dossier de définition du système considéré </w:t>
      </w:r>
      <w:r>
        <w:rPr>
          <w:rFonts w:cs="Arial"/>
          <w:lang w:eastAsia="ar-SA"/>
        </w:rPr>
        <w:t>(</w:t>
      </w:r>
      <w:r w:rsidRPr="00D17B9F">
        <w:rPr>
          <w:rFonts w:cs="Arial"/>
        </w:rPr>
        <w:t>dont les schémas et plans du réseau d’extraction mis en œuvre dans le bâtiment</w:t>
      </w:r>
      <w:r>
        <w:rPr>
          <w:rFonts w:cs="Arial"/>
        </w:rPr>
        <w:t>) associé à son référentiel normatif ;</w:t>
      </w:r>
    </w:p>
    <w:p w14:paraId="713E13C7" w14:textId="77777777" w:rsidR="00A03875" w:rsidRPr="006772E4" w:rsidRDefault="00A03875" w:rsidP="00A03875">
      <w:pPr>
        <w:pStyle w:val="Texte"/>
        <w:numPr>
          <w:ilvl w:val="0"/>
          <w:numId w:val="1"/>
        </w:numPr>
        <w:spacing w:after="0" w:line="276" w:lineRule="auto"/>
        <w:rPr>
          <w:rFonts w:cs="Arial"/>
        </w:rPr>
      </w:pPr>
      <w:r>
        <w:rPr>
          <w:rFonts w:cs="Arial"/>
          <w:lang w:eastAsia="ar-SA"/>
        </w:rPr>
        <w:t>l</w:t>
      </w:r>
      <w:r w:rsidRPr="006772E4">
        <w:rPr>
          <w:rFonts w:cs="Arial"/>
          <w:lang w:eastAsia="ar-SA"/>
        </w:rPr>
        <w:t xml:space="preserve">a notice </w:t>
      </w:r>
      <w:r>
        <w:rPr>
          <w:rFonts w:cs="Arial"/>
          <w:lang w:eastAsia="ar-SA"/>
        </w:rPr>
        <w:t>d’</w:t>
      </w:r>
      <w:r w:rsidRPr="006772E4">
        <w:rPr>
          <w:rFonts w:cs="Arial"/>
        </w:rPr>
        <w:t>utilisation</w:t>
      </w:r>
      <w:r>
        <w:rPr>
          <w:rFonts w:cs="Arial"/>
        </w:rPr>
        <w:t xml:space="preserve"> </w:t>
      </w:r>
      <w:r w:rsidRPr="006772E4">
        <w:rPr>
          <w:rFonts w:cs="Arial"/>
        </w:rPr>
        <w:t>;</w:t>
      </w:r>
    </w:p>
    <w:p w14:paraId="75899F58" w14:textId="77777777" w:rsidR="00A03875" w:rsidRPr="00683D5F" w:rsidRDefault="00A03875" w:rsidP="00A03875">
      <w:pPr>
        <w:pStyle w:val="numrotation"/>
        <w:numPr>
          <w:ilvl w:val="0"/>
          <w:numId w:val="1"/>
        </w:numPr>
        <w:spacing w:line="276" w:lineRule="auto"/>
        <w:rPr>
          <w:rFonts w:cs="Arial"/>
        </w:rPr>
      </w:pPr>
      <w:r>
        <w:rPr>
          <w:rFonts w:cs="Arial"/>
        </w:rPr>
        <w:t>la notice relative aux</w:t>
      </w:r>
      <w:r w:rsidRPr="00683D5F">
        <w:rPr>
          <w:rFonts w:cs="Arial"/>
        </w:rPr>
        <w:t xml:space="preserve"> maintenances préventi</w:t>
      </w:r>
      <w:r>
        <w:rPr>
          <w:rFonts w:cs="Arial"/>
        </w:rPr>
        <w:t>ve et corrective.</w:t>
      </w:r>
    </w:p>
    <w:p w14:paraId="5879EEDC" w14:textId="77777777" w:rsidR="00A03875" w:rsidRPr="000B3B4C" w:rsidRDefault="00A03875" w:rsidP="00A03875">
      <w:pPr>
        <w:pStyle w:val="Titre3"/>
      </w:pPr>
      <w:r w:rsidRPr="000B3B4C">
        <w:t xml:space="preserve">6.2.4 - Réalisation des mesures d’extraction par un organisme accrédité afin de vérifier l’efficacité de l’installation (obligation de résultat). </w:t>
      </w:r>
    </w:p>
    <w:p w14:paraId="58CD5ACB" w14:textId="77777777" w:rsidR="00A03875" w:rsidRPr="000B3B4C" w:rsidRDefault="00A03875" w:rsidP="00A03875">
      <w:pPr>
        <w:pStyle w:val="Commentaire"/>
        <w:spacing w:line="276" w:lineRule="auto"/>
        <w:jc w:val="both"/>
        <w:rPr>
          <w:rFonts w:ascii="Arial" w:hAnsi="Arial" w:cs="Arial"/>
          <w:sz w:val="22"/>
          <w:szCs w:val="22"/>
          <w:lang w:val="fr-FR"/>
        </w:rPr>
      </w:pPr>
      <w:r w:rsidRPr="000B3B4C">
        <w:rPr>
          <w:rFonts w:ascii="Arial" w:hAnsi="Arial" w:cs="Arial"/>
          <w:sz w:val="22"/>
          <w:szCs w:val="22"/>
          <w:lang w:val="fr-FR"/>
        </w:rPr>
        <w:t xml:space="preserve">A l’achèvement des prestations, le Titulaire doit présenter à l’Administration un équipement en bon état de marche afin de capter efficacement les polluants émis dans les lieux de travail. </w:t>
      </w:r>
    </w:p>
    <w:p w14:paraId="5920F4A9" w14:textId="77777777" w:rsidR="00A03875" w:rsidRPr="00E1684E" w:rsidRDefault="00A03875" w:rsidP="00A03875">
      <w:pPr>
        <w:pStyle w:val="Commentaire"/>
        <w:spacing w:line="276" w:lineRule="auto"/>
        <w:jc w:val="both"/>
        <w:rPr>
          <w:rFonts w:ascii="Arial" w:hAnsi="Arial" w:cs="Arial"/>
          <w:sz w:val="22"/>
          <w:szCs w:val="22"/>
          <w:highlight w:val="yellow"/>
          <w:lang w:val="fr-FR"/>
        </w:rPr>
      </w:pPr>
    </w:p>
    <w:p w14:paraId="6056EC35" w14:textId="77777777" w:rsidR="00A03875" w:rsidRDefault="00A03875" w:rsidP="00A03875">
      <w:pPr>
        <w:spacing w:line="276" w:lineRule="auto"/>
        <w:jc w:val="both"/>
        <w:rPr>
          <w:rFonts w:ascii="Arial" w:hAnsi="Arial" w:cs="Arial"/>
          <w:sz w:val="22"/>
        </w:rPr>
      </w:pPr>
      <w:r w:rsidRPr="00B1753D">
        <w:rPr>
          <w:rFonts w:ascii="Arial" w:hAnsi="Arial" w:cs="Arial"/>
          <w:b/>
          <w:sz w:val="22"/>
        </w:rPr>
        <w:t>Au titre de l’obligation de résultat</w:t>
      </w:r>
      <w:r>
        <w:rPr>
          <w:rFonts w:ascii="Arial" w:hAnsi="Arial" w:cs="Arial"/>
          <w:sz w:val="22"/>
        </w:rPr>
        <w:t xml:space="preserve">, le Titulaire doit </w:t>
      </w:r>
      <w:r w:rsidRPr="00013B5E">
        <w:rPr>
          <w:rFonts w:ascii="Arial" w:hAnsi="Arial" w:cs="Arial"/>
          <w:sz w:val="22"/>
        </w:rPr>
        <w:t xml:space="preserve">garantir que </w:t>
      </w:r>
      <w:r>
        <w:rPr>
          <w:rFonts w:ascii="Arial" w:hAnsi="Arial" w:cs="Arial"/>
          <w:sz w:val="22"/>
        </w:rPr>
        <w:t>celui-ci</w:t>
      </w:r>
      <w:r w:rsidRPr="00013B5E">
        <w:rPr>
          <w:rFonts w:ascii="Arial" w:hAnsi="Arial" w:cs="Arial"/>
          <w:sz w:val="22"/>
        </w:rPr>
        <w:t xml:space="preserve"> </w:t>
      </w:r>
      <w:r>
        <w:rPr>
          <w:rFonts w:ascii="Arial" w:hAnsi="Arial" w:cs="Arial"/>
          <w:sz w:val="22"/>
        </w:rPr>
        <w:t xml:space="preserve">(captage au plus près et extraction en respectant les normes en vigueur) </w:t>
      </w:r>
      <w:r w:rsidRPr="00013B5E">
        <w:rPr>
          <w:rFonts w:ascii="Arial" w:hAnsi="Arial" w:cs="Arial"/>
          <w:sz w:val="22"/>
        </w:rPr>
        <w:t>sera atteint, indépendamment des m</w:t>
      </w:r>
      <w:r>
        <w:rPr>
          <w:rFonts w:ascii="Arial" w:hAnsi="Arial" w:cs="Arial"/>
          <w:sz w:val="22"/>
        </w:rPr>
        <w:t>oyens utilisés pour y parvenir. Il</w:t>
      </w:r>
      <w:r w:rsidRPr="00013B5E">
        <w:rPr>
          <w:rFonts w:ascii="Arial" w:hAnsi="Arial" w:cs="Arial"/>
          <w:sz w:val="22"/>
        </w:rPr>
        <w:t xml:space="preserve"> doit s'engager à fournir un résultat précis et conforme aux spécif</w:t>
      </w:r>
      <w:r>
        <w:rPr>
          <w:rFonts w:ascii="Arial" w:hAnsi="Arial" w:cs="Arial"/>
          <w:sz w:val="22"/>
        </w:rPr>
        <w:t xml:space="preserve">ications techniques définies au présent marché, </w:t>
      </w:r>
      <w:r w:rsidRPr="00013B5E">
        <w:rPr>
          <w:rFonts w:ascii="Arial" w:hAnsi="Arial" w:cs="Arial"/>
          <w:sz w:val="22"/>
        </w:rPr>
        <w:t>sans pouvoir se prévaloir de circonstances imprévues ou de difficultés techniques pour justifier un échec.</w:t>
      </w:r>
    </w:p>
    <w:p w14:paraId="01B08DEA" w14:textId="77777777" w:rsidR="00A03875" w:rsidRPr="004C3B3C" w:rsidRDefault="00A03875" w:rsidP="00A03875">
      <w:pPr>
        <w:pStyle w:val="Commentaire"/>
        <w:spacing w:line="276" w:lineRule="auto"/>
        <w:jc w:val="both"/>
        <w:rPr>
          <w:rFonts w:ascii="Arial" w:hAnsi="Arial" w:cs="Arial"/>
          <w:sz w:val="22"/>
          <w:szCs w:val="22"/>
          <w:lang w:val="fr-FR"/>
        </w:rPr>
      </w:pPr>
    </w:p>
    <w:p w14:paraId="6D41099F" w14:textId="2AE143A0" w:rsidR="00A03875" w:rsidRPr="000B3B4C" w:rsidRDefault="00A03875" w:rsidP="0069279D">
      <w:pPr>
        <w:pStyle w:val="Commentaire"/>
        <w:jc w:val="both"/>
        <w:rPr>
          <w:rFonts w:ascii="Arial" w:hAnsi="Arial" w:cs="Arial"/>
          <w:sz w:val="22"/>
          <w:szCs w:val="22"/>
          <w:lang w:val="fr-FR"/>
        </w:rPr>
      </w:pPr>
      <w:r w:rsidRPr="004C3B3C">
        <w:rPr>
          <w:rFonts w:ascii="Arial" w:hAnsi="Arial" w:cs="Arial"/>
          <w:sz w:val="22"/>
          <w:szCs w:val="22"/>
          <w:lang w:val="fr-FR"/>
        </w:rPr>
        <w:t xml:space="preserve">A cet effet, le Titulaire fait mesurer </w:t>
      </w:r>
      <w:r w:rsidR="0069279D" w:rsidRPr="0069279D">
        <w:rPr>
          <w:rFonts w:ascii="Arial" w:hAnsi="Arial" w:cs="Arial"/>
          <w:sz w:val="22"/>
          <w:szCs w:val="22"/>
          <w:lang w:val="fr-FR"/>
        </w:rPr>
        <w:t xml:space="preserve">par un organisme accrédité, </w:t>
      </w:r>
      <w:r w:rsidRPr="004C3B3C">
        <w:rPr>
          <w:rFonts w:ascii="Arial" w:hAnsi="Arial" w:cs="Arial"/>
          <w:sz w:val="22"/>
          <w:szCs w:val="22"/>
          <w:lang w:val="fr-FR"/>
        </w:rPr>
        <w:t xml:space="preserve">l’efficacité de l’installation de captage selon les normes et les méthodes fixées par </w:t>
      </w:r>
      <w:r w:rsidRPr="004C3B3C">
        <w:rPr>
          <w:rFonts w:ascii="Arial" w:hAnsi="Arial" w:cs="Arial"/>
          <w:sz w:val="22"/>
          <w:szCs w:val="22"/>
        </w:rPr>
        <w:t>l’arrêté du 8 octobre 1987 relatif au contrôle périodique des installations d'aération et d'assainissement des locaux de travail</w:t>
      </w:r>
      <w:r w:rsidRPr="004C3B3C">
        <w:rPr>
          <w:rFonts w:ascii="Arial" w:hAnsi="Arial" w:cs="Arial"/>
          <w:sz w:val="22"/>
          <w:szCs w:val="22"/>
          <w:lang w:val="fr-FR"/>
        </w:rPr>
        <w:t xml:space="preserve"> (NOR : ASET8703700A) et selon les préconisations de la fiche ED 6246 de l’INRS, fixant le débit minimal à 1 </w:t>
      </w:r>
      <w:r w:rsidRPr="000B3B4C">
        <w:rPr>
          <w:rFonts w:ascii="Arial" w:hAnsi="Arial" w:cs="Arial"/>
          <w:sz w:val="22"/>
          <w:szCs w:val="22"/>
          <w:lang w:val="fr-FR"/>
        </w:rPr>
        <w:t>000m3/h.</w:t>
      </w:r>
    </w:p>
    <w:p w14:paraId="731AFAC4" w14:textId="77777777" w:rsidR="00A03875" w:rsidRPr="000B3B4C" w:rsidRDefault="00A03875" w:rsidP="00A03875">
      <w:pPr>
        <w:pStyle w:val="Commentaire"/>
        <w:spacing w:line="276" w:lineRule="auto"/>
        <w:jc w:val="both"/>
        <w:rPr>
          <w:rFonts w:ascii="Arial" w:hAnsi="Arial" w:cs="Arial"/>
          <w:sz w:val="22"/>
          <w:szCs w:val="22"/>
          <w:lang w:val="fr-FR"/>
        </w:rPr>
      </w:pPr>
    </w:p>
    <w:p w14:paraId="7B45296D" w14:textId="0475EB3E" w:rsidR="004341B5" w:rsidRDefault="004341B5" w:rsidP="004341B5">
      <w:pPr>
        <w:pStyle w:val="Commentaire"/>
        <w:spacing w:line="276" w:lineRule="auto"/>
        <w:jc w:val="both"/>
        <w:rPr>
          <w:rFonts w:ascii="Arial" w:hAnsi="Arial" w:cs="Arial"/>
          <w:sz w:val="22"/>
          <w:szCs w:val="22"/>
          <w:lang w:val="fr-FR"/>
        </w:rPr>
      </w:pPr>
      <w:r>
        <w:rPr>
          <w:rFonts w:ascii="Arial" w:hAnsi="Arial" w:cs="Arial"/>
          <w:sz w:val="22"/>
          <w:szCs w:val="22"/>
          <w:lang w:val="fr-FR"/>
        </w:rPr>
        <w:t>A</w:t>
      </w:r>
      <w:r w:rsidRPr="00F2087E">
        <w:rPr>
          <w:rFonts w:ascii="Arial" w:hAnsi="Arial" w:cs="Arial"/>
          <w:sz w:val="22"/>
          <w:szCs w:val="22"/>
          <w:lang w:val="fr-FR"/>
        </w:rPr>
        <w:t xml:space="preserve">près </w:t>
      </w:r>
      <w:r>
        <w:rPr>
          <w:rFonts w:ascii="Arial" w:hAnsi="Arial" w:cs="Arial"/>
          <w:sz w:val="22"/>
          <w:szCs w:val="22"/>
          <w:lang w:val="fr-FR"/>
        </w:rPr>
        <w:t>l’intervention de ce prestataire et dans le délai d’exécution</w:t>
      </w:r>
      <w:r w:rsidRPr="00F2087E">
        <w:rPr>
          <w:rFonts w:ascii="Arial" w:hAnsi="Arial" w:cs="Arial"/>
          <w:sz w:val="22"/>
          <w:szCs w:val="22"/>
          <w:lang w:val="fr-FR"/>
        </w:rPr>
        <w:t xml:space="preserve">, le </w:t>
      </w:r>
      <w:r>
        <w:rPr>
          <w:rFonts w:ascii="Arial" w:hAnsi="Arial" w:cs="Arial"/>
          <w:sz w:val="22"/>
          <w:szCs w:val="22"/>
          <w:lang w:val="fr-FR"/>
        </w:rPr>
        <w:t>Titulaire</w:t>
      </w:r>
      <w:r w:rsidRPr="00F2087E">
        <w:rPr>
          <w:rFonts w:ascii="Arial" w:hAnsi="Arial" w:cs="Arial"/>
          <w:sz w:val="22"/>
          <w:szCs w:val="22"/>
          <w:lang w:val="fr-FR"/>
        </w:rPr>
        <w:t xml:space="preserve"> fournit à l’</w:t>
      </w:r>
      <w:r>
        <w:rPr>
          <w:rFonts w:ascii="Arial" w:hAnsi="Arial" w:cs="Arial"/>
          <w:sz w:val="22"/>
          <w:szCs w:val="22"/>
          <w:lang w:val="fr-FR"/>
        </w:rPr>
        <w:t>Administration</w:t>
      </w:r>
      <w:r w:rsidRPr="00F2087E">
        <w:rPr>
          <w:rFonts w:ascii="Arial" w:hAnsi="Arial" w:cs="Arial"/>
          <w:sz w:val="22"/>
          <w:szCs w:val="22"/>
          <w:lang w:val="fr-FR"/>
        </w:rPr>
        <w:t xml:space="preserve"> </w:t>
      </w:r>
      <w:r>
        <w:rPr>
          <w:rFonts w:ascii="Arial" w:hAnsi="Arial" w:cs="Arial"/>
          <w:sz w:val="22"/>
          <w:szCs w:val="22"/>
          <w:lang w:val="fr-FR"/>
        </w:rPr>
        <w:t>un rapport d’expertise PROVISOIRE démontrant :</w:t>
      </w:r>
    </w:p>
    <w:p w14:paraId="2753419F" w14:textId="68740CE4" w:rsidR="004341B5" w:rsidRPr="004826DF" w:rsidRDefault="004341B5" w:rsidP="004341B5">
      <w:pPr>
        <w:pStyle w:val="Commentaire"/>
        <w:numPr>
          <w:ilvl w:val="0"/>
          <w:numId w:val="32"/>
        </w:numPr>
        <w:spacing w:line="276" w:lineRule="auto"/>
        <w:jc w:val="both"/>
        <w:rPr>
          <w:rFonts w:ascii="Arial" w:hAnsi="Arial" w:cs="Arial"/>
          <w:sz w:val="22"/>
          <w:szCs w:val="22"/>
          <w:lang w:val="fr-FR"/>
        </w:rPr>
      </w:pPr>
      <w:r w:rsidRPr="004826DF">
        <w:rPr>
          <w:rFonts w:ascii="Arial" w:hAnsi="Arial" w:cs="Arial"/>
          <w:sz w:val="22"/>
          <w:szCs w:val="22"/>
          <w:lang w:val="fr-FR"/>
        </w:rPr>
        <w:t>que le système installé respecte les normes exigées (Cf.</w:t>
      </w:r>
      <w:r w:rsidR="00896447">
        <w:rPr>
          <w:rFonts w:ascii="Arial" w:hAnsi="Arial" w:cs="Arial"/>
          <w:sz w:val="22"/>
          <w:szCs w:val="22"/>
          <w:lang w:val="fr-FR"/>
        </w:rPr>
        <w:t xml:space="preserve"> </w:t>
      </w:r>
      <w:r w:rsidRPr="004826DF">
        <w:rPr>
          <w:rFonts w:ascii="Arial" w:hAnsi="Arial" w:cs="Arial"/>
          <w:sz w:val="22"/>
          <w:szCs w:val="22"/>
          <w:lang w:val="fr-FR"/>
        </w:rPr>
        <w:t>art</w:t>
      </w:r>
      <w:r w:rsidR="00896447">
        <w:rPr>
          <w:rFonts w:ascii="Arial" w:hAnsi="Arial" w:cs="Arial"/>
          <w:sz w:val="22"/>
          <w:szCs w:val="22"/>
          <w:lang w:val="fr-FR"/>
        </w:rPr>
        <w:t>icle</w:t>
      </w:r>
      <w:r w:rsidRPr="004826DF">
        <w:rPr>
          <w:rFonts w:ascii="Arial" w:hAnsi="Arial" w:cs="Arial"/>
          <w:sz w:val="22"/>
          <w:szCs w:val="22"/>
          <w:lang w:val="fr-FR"/>
        </w:rPr>
        <w:t xml:space="preserve"> 6.5 du présent document) </w:t>
      </w:r>
    </w:p>
    <w:p w14:paraId="3B9774A0" w14:textId="1C4A7516" w:rsidR="004341B5" w:rsidRPr="00896447" w:rsidRDefault="004341B5">
      <w:pPr>
        <w:pStyle w:val="Commentaire"/>
        <w:numPr>
          <w:ilvl w:val="0"/>
          <w:numId w:val="31"/>
        </w:numPr>
        <w:spacing w:line="276" w:lineRule="auto"/>
        <w:jc w:val="both"/>
        <w:rPr>
          <w:rFonts w:ascii="Arial" w:hAnsi="Arial" w:cs="Arial"/>
          <w:sz w:val="22"/>
          <w:szCs w:val="22"/>
          <w:lang w:val="fr-FR"/>
        </w:rPr>
      </w:pPr>
      <w:r w:rsidRPr="00896447">
        <w:rPr>
          <w:rFonts w:ascii="Arial" w:hAnsi="Arial" w:cs="Arial"/>
          <w:sz w:val="22"/>
        </w:rPr>
        <w:t xml:space="preserve">son efficacité en termes de captage ; pour cela il précisera les valeurs de références suivantes ; </w:t>
      </w:r>
      <w:r w:rsidRPr="00896447">
        <w:rPr>
          <w:rFonts w:ascii="Arial" w:hAnsi="Arial" w:cs="Arial"/>
          <w:sz w:val="22"/>
          <w:szCs w:val="22"/>
          <w:lang w:val="fr-FR"/>
        </w:rPr>
        <w:t xml:space="preserve">Le débit d’air extrait par chaque système de captage ; </w:t>
      </w:r>
    </w:p>
    <w:p w14:paraId="3C61DFD6" w14:textId="77777777" w:rsidR="004341B5" w:rsidRPr="00F2087E" w:rsidRDefault="004341B5" w:rsidP="004341B5">
      <w:pPr>
        <w:pStyle w:val="Commentaire"/>
        <w:numPr>
          <w:ilvl w:val="0"/>
          <w:numId w:val="31"/>
        </w:numPr>
        <w:spacing w:line="276" w:lineRule="auto"/>
        <w:jc w:val="both"/>
        <w:rPr>
          <w:rFonts w:ascii="Arial" w:hAnsi="Arial" w:cs="Arial"/>
          <w:sz w:val="22"/>
          <w:szCs w:val="22"/>
          <w:lang w:val="fr-FR"/>
        </w:rPr>
      </w:pPr>
      <w:r>
        <w:rPr>
          <w:rFonts w:ascii="Arial" w:hAnsi="Arial" w:cs="Arial"/>
          <w:sz w:val="22"/>
          <w:szCs w:val="22"/>
          <w:lang w:val="fr-FR"/>
        </w:rPr>
        <w:t xml:space="preserve">Les pressions statiques et </w:t>
      </w:r>
      <w:r w:rsidRPr="00F2087E">
        <w:rPr>
          <w:rFonts w:ascii="Arial" w:hAnsi="Arial" w:cs="Arial"/>
          <w:sz w:val="22"/>
          <w:szCs w:val="22"/>
          <w:lang w:val="fr-FR"/>
        </w:rPr>
        <w:t>l</w:t>
      </w:r>
      <w:r>
        <w:rPr>
          <w:rFonts w:ascii="Arial" w:hAnsi="Arial" w:cs="Arial"/>
          <w:sz w:val="22"/>
          <w:szCs w:val="22"/>
          <w:lang w:val="fr-FR"/>
        </w:rPr>
        <w:t>e</w:t>
      </w:r>
      <w:r w:rsidRPr="00F2087E">
        <w:rPr>
          <w:rFonts w:ascii="Arial" w:hAnsi="Arial" w:cs="Arial"/>
          <w:sz w:val="22"/>
          <w:szCs w:val="22"/>
          <w:lang w:val="fr-FR"/>
        </w:rPr>
        <w:t xml:space="preserve">s vitesses d’air de l’installation ; </w:t>
      </w:r>
    </w:p>
    <w:p w14:paraId="11D4FA0C" w14:textId="59687010" w:rsidR="004341B5" w:rsidRDefault="004341B5" w:rsidP="004341B5">
      <w:pPr>
        <w:pStyle w:val="Commentaire"/>
        <w:numPr>
          <w:ilvl w:val="0"/>
          <w:numId w:val="31"/>
        </w:numPr>
        <w:spacing w:line="276" w:lineRule="auto"/>
        <w:jc w:val="both"/>
        <w:rPr>
          <w:rFonts w:ascii="Arial" w:hAnsi="Arial" w:cs="Arial"/>
          <w:sz w:val="22"/>
          <w:szCs w:val="22"/>
          <w:lang w:val="fr-FR"/>
        </w:rPr>
      </w:pPr>
      <w:r w:rsidRPr="00F2087E">
        <w:rPr>
          <w:rFonts w:ascii="Arial" w:hAnsi="Arial" w:cs="Arial"/>
          <w:sz w:val="22"/>
          <w:szCs w:val="22"/>
          <w:lang w:val="fr-FR"/>
        </w:rPr>
        <w:t>Le débit global d’air extrait ;</w:t>
      </w:r>
    </w:p>
    <w:p w14:paraId="5343D736" w14:textId="43D1213F" w:rsidR="004341B5" w:rsidRDefault="004341B5" w:rsidP="004341B5">
      <w:pPr>
        <w:pStyle w:val="Commentaire"/>
        <w:numPr>
          <w:ilvl w:val="0"/>
          <w:numId w:val="31"/>
        </w:numPr>
        <w:spacing w:line="276" w:lineRule="auto"/>
        <w:jc w:val="both"/>
        <w:rPr>
          <w:rFonts w:ascii="Arial" w:hAnsi="Arial" w:cs="Arial"/>
          <w:sz w:val="22"/>
          <w:szCs w:val="22"/>
          <w:lang w:val="fr-FR"/>
        </w:rPr>
      </w:pPr>
      <w:r w:rsidRPr="000B3B4C">
        <w:rPr>
          <w:rFonts w:ascii="Arial" w:hAnsi="Arial" w:cs="Arial"/>
          <w:sz w:val="22"/>
          <w:szCs w:val="22"/>
          <w:lang w:val="fr-FR"/>
        </w:rPr>
        <w:t>L’efficacité de c</w:t>
      </w:r>
      <w:r>
        <w:rPr>
          <w:rFonts w:ascii="Arial" w:hAnsi="Arial" w:cs="Arial"/>
          <w:sz w:val="22"/>
          <w:szCs w:val="22"/>
          <w:lang w:val="fr-FR"/>
        </w:rPr>
        <w:t>aptage du système installé.</w:t>
      </w:r>
    </w:p>
    <w:p w14:paraId="16A00E73" w14:textId="77777777" w:rsidR="004341B5" w:rsidRDefault="004341B5" w:rsidP="004341B5">
      <w:pPr>
        <w:pStyle w:val="Commentaire"/>
        <w:spacing w:line="276" w:lineRule="auto"/>
        <w:ind w:left="1068"/>
        <w:jc w:val="both"/>
        <w:rPr>
          <w:rFonts w:ascii="Arial" w:hAnsi="Arial" w:cs="Arial"/>
          <w:sz w:val="22"/>
          <w:szCs w:val="22"/>
          <w:lang w:val="fr-FR"/>
        </w:rPr>
      </w:pPr>
    </w:p>
    <w:p w14:paraId="393972D6" w14:textId="6B28579F" w:rsidR="00896447" w:rsidRPr="00692FD7" w:rsidRDefault="00896447" w:rsidP="00F30B07">
      <w:pPr>
        <w:pStyle w:val="Commentaire"/>
        <w:spacing w:line="276" w:lineRule="auto"/>
        <w:jc w:val="both"/>
        <w:rPr>
          <w:rFonts w:ascii="Arial" w:hAnsi="Arial" w:cs="Arial"/>
          <w:sz w:val="22"/>
        </w:rPr>
      </w:pPr>
      <w:r>
        <w:rPr>
          <w:rFonts w:ascii="Arial" w:hAnsi="Arial" w:cs="Arial"/>
          <w:sz w:val="22"/>
          <w:szCs w:val="22"/>
          <w:lang w:val="fr-FR"/>
        </w:rPr>
        <w:t>C</w:t>
      </w:r>
      <w:r w:rsidRPr="004826DF">
        <w:rPr>
          <w:rFonts w:ascii="Arial" w:hAnsi="Arial" w:cs="Arial"/>
          <w:sz w:val="22"/>
          <w:szCs w:val="22"/>
          <w:lang w:val="fr-FR"/>
        </w:rPr>
        <w:t xml:space="preserve">es </w:t>
      </w:r>
      <w:r>
        <w:rPr>
          <w:rFonts w:ascii="Arial" w:hAnsi="Arial" w:cs="Arial"/>
          <w:sz w:val="22"/>
          <w:szCs w:val="22"/>
          <w:lang w:val="fr-FR"/>
        </w:rPr>
        <w:t>données</w:t>
      </w:r>
      <w:r w:rsidRPr="004826DF">
        <w:rPr>
          <w:rFonts w:ascii="Arial" w:hAnsi="Arial" w:cs="Arial"/>
          <w:sz w:val="22"/>
          <w:szCs w:val="22"/>
          <w:lang w:val="fr-FR"/>
        </w:rPr>
        <w:t xml:space="preserve"> devront être </w:t>
      </w:r>
      <w:r>
        <w:rPr>
          <w:rFonts w:ascii="Arial" w:hAnsi="Arial" w:cs="Arial"/>
          <w:sz w:val="22"/>
          <w:szCs w:val="22"/>
          <w:lang w:val="fr-FR"/>
        </w:rPr>
        <w:t>conformes aux normes en vigueur et bien précisées dans le rapport du prestataire.</w:t>
      </w:r>
    </w:p>
    <w:p w14:paraId="5C682A22" w14:textId="6F7A85DC" w:rsidR="004341B5" w:rsidRDefault="004341B5" w:rsidP="004341B5">
      <w:pPr>
        <w:spacing w:line="276" w:lineRule="auto"/>
        <w:jc w:val="both"/>
        <w:rPr>
          <w:rFonts w:ascii="Arial" w:hAnsi="Arial" w:cs="Arial"/>
          <w:sz w:val="22"/>
        </w:rPr>
      </w:pPr>
      <w:r>
        <w:rPr>
          <w:rFonts w:ascii="Arial" w:hAnsi="Arial" w:cs="Arial"/>
          <w:sz w:val="22"/>
        </w:rPr>
        <w:t>Le rapport définitif est fourni a</w:t>
      </w:r>
      <w:r w:rsidRPr="00F2087E">
        <w:rPr>
          <w:rFonts w:ascii="Arial" w:hAnsi="Arial" w:cs="Arial"/>
          <w:sz w:val="22"/>
        </w:rPr>
        <w:t xml:space="preserve">u plus tard </w:t>
      </w:r>
      <w:r>
        <w:rPr>
          <w:rFonts w:ascii="Arial" w:hAnsi="Arial" w:cs="Arial"/>
          <w:sz w:val="22"/>
        </w:rPr>
        <w:t xml:space="preserve">le mois suivant </w:t>
      </w:r>
      <w:r w:rsidR="00896447">
        <w:rPr>
          <w:rFonts w:ascii="Arial" w:hAnsi="Arial" w:cs="Arial"/>
          <w:sz w:val="22"/>
        </w:rPr>
        <w:t xml:space="preserve">sa </w:t>
      </w:r>
      <w:r>
        <w:rPr>
          <w:rFonts w:ascii="Arial" w:hAnsi="Arial" w:cs="Arial"/>
          <w:sz w:val="22"/>
        </w:rPr>
        <w:t>remise provisoire.</w:t>
      </w:r>
    </w:p>
    <w:p w14:paraId="5B4D2267" w14:textId="77777777" w:rsidR="00A03875" w:rsidRPr="000B3B4C" w:rsidRDefault="00A03875" w:rsidP="00A03875">
      <w:pPr>
        <w:pStyle w:val="Commentaire"/>
        <w:spacing w:line="276" w:lineRule="auto"/>
        <w:jc w:val="both"/>
        <w:rPr>
          <w:lang w:val="fr-FR"/>
        </w:rPr>
      </w:pPr>
    </w:p>
    <w:p w14:paraId="2E5F74A0" w14:textId="4A6E43F4" w:rsidR="00D10FC5" w:rsidRDefault="00D9221E" w:rsidP="00F30B07">
      <w:pPr>
        <w:pStyle w:val="Titre3"/>
      </w:pPr>
      <w:r w:rsidRPr="00D10FC5">
        <w:t>6.2-5 Formation à l’utilisation</w:t>
      </w:r>
    </w:p>
    <w:p w14:paraId="7532A22C" w14:textId="77777777" w:rsidR="00D10FC5" w:rsidRDefault="00D10FC5" w:rsidP="00D10FC5">
      <w:pPr>
        <w:spacing w:line="276" w:lineRule="auto"/>
        <w:jc w:val="both"/>
        <w:rPr>
          <w:rFonts w:ascii="Arial" w:hAnsi="Arial" w:cs="Arial"/>
          <w:sz w:val="22"/>
          <w:lang w:eastAsia="fr-FR"/>
        </w:rPr>
      </w:pPr>
      <w:r>
        <w:rPr>
          <w:rFonts w:ascii="Arial" w:hAnsi="Arial" w:cs="Arial"/>
          <w:sz w:val="22"/>
          <w:lang w:eastAsia="fr-FR"/>
        </w:rPr>
        <w:t>Une fois le rapport d’expertise provisoire établi, le titulaire dispense aux utilisateurs une formation, conformément aux dispositions décrites dans le mémoire technique.</w:t>
      </w:r>
    </w:p>
    <w:p w14:paraId="32845C62" w14:textId="77777777" w:rsidR="00D10FC5" w:rsidRDefault="00D10FC5" w:rsidP="00D10FC5">
      <w:pPr>
        <w:spacing w:line="276" w:lineRule="auto"/>
        <w:jc w:val="both"/>
        <w:rPr>
          <w:rFonts w:ascii="Arial" w:hAnsi="Arial" w:cs="Arial"/>
          <w:sz w:val="22"/>
        </w:rPr>
      </w:pPr>
    </w:p>
    <w:p w14:paraId="6BB62482" w14:textId="70E0D1F8" w:rsidR="00AA318C" w:rsidRPr="000B3B4C" w:rsidRDefault="00AA318C" w:rsidP="00A03875">
      <w:pPr>
        <w:spacing w:line="276" w:lineRule="auto"/>
        <w:jc w:val="both"/>
        <w:rPr>
          <w:rFonts w:ascii="Arial" w:hAnsi="Arial" w:cs="Arial"/>
          <w:sz w:val="22"/>
        </w:rPr>
      </w:pPr>
    </w:p>
    <w:p w14:paraId="6CAE8481" w14:textId="77777777" w:rsidR="00A03875" w:rsidRPr="00A52371" w:rsidRDefault="00A03875" w:rsidP="00A03875">
      <w:pPr>
        <w:pStyle w:val="Titre2"/>
      </w:pPr>
      <w:r>
        <w:t xml:space="preserve">6.3 </w:t>
      </w:r>
      <w:r w:rsidRPr="00D73480">
        <w:t xml:space="preserve">– </w:t>
      </w:r>
      <w:r w:rsidRPr="00A52371">
        <w:t>Codification OTAN</w:t>
      </w:r>
    </w:p>
    <w:p w14:paraId="7E1E2E9D" w14:textId="77777777" w:rsidR="00A03875" w:rsidRDefault="00A03875" w:rsidP="00A03875">
      <w:pPr>
        <w:pStyle w:val="Texte"/>
        <w:spacing w:line="276" w:lineRule="auto"/>
        <w:rPr>
          <w:rFonts w:cs="Arial"/>
          <w:b/>
        </w:rPr>
      </w:pPr>
    </w:p>
    <w:p w14:paraId="66EF30A6" w14:textId="77777777" w:rsidR="00A03875" w:rsidRPr="003A0C77" w:rsidRDefault="00A03875" w:rsidP="00A03875">
      <w:pPr>
        <w:pStyle w:val="Texte"/>
        <w:spacing w:line="276" w:lineRule="auto"/>
        <w:rPr>
          <w:rFonts w:cs="Arial"/>
        </w:rPr>
      </w:pPr>
      <w:r w:rsidRPr="003A0C77">
        <w:rPr>
          <w:rFonts w:cs="Arial"/>
        </w:rPr>
        <w:t xml:space="preserve">6.7.1 Référentiel documentaire </w:t>
      </w:r>
    </w:p>
    <w:p w14:paraId="012A34A3" w14:textId="77777777" w:rsidR="00A03875" w:rsidRPr="007D3E29" w:rsidRDefault="00A03875" w:rsidP="00A03875">
      <w:pPr>
        <w:pStyle w:val="Texte"/>
        <w:spacing w:line="276" w:lineRule="auto"/>
        <w:rPr>
          <w:rFonts w:cs="Arial"/>
        </w:rPr>
      </w:pPr>
    </w:p>
    <w:p w14:paraId="4B320D02" w14:textId="77777777" w:rsidR="00A03875" w:rsidRPr="007D3E29" w:rsidRDefault="00A03875" w:rsidP="00A03875">
      <w:pPr>
        <w:pStyle w:val="Texte"/>
        <w:numPr>
          <w:ilvl w:val="0"/>
          <w:numId w:val="16"/>
        </w:numPr>
        <w:spacing w:line="276" w:lineRule="auto"/>
        <w:rPr>
          <w:rFonts w:cs="Arial"/>
        </w:rPr>
      </w:pPr>
      <w:r w:rsidRPr="007D3E29">
        <w:rPr>
          <w:rFonts w:cs="Arial"/>
        </w:rPr>
        <w:t xml:space="preserve">[DR 1] </w:t>
      </w:r>
      <w:r w:rsidRPr="007D3E29">
        <w:rPr>
          <w:rFonts w:cs="Arial"/>
        </w:rPr>
        <w:tab/>
        <w:t>Spécification Technique ST-050110 du Centre d’Identification des Matériels de la Défense (CIMD) relative à l’identification des matériels aéronautiques du Ministère de la défense, édition 2.0 du 04 juillet 2024</w:t>
      </w:r>
      <w:r>
        <w:rPr>
          <w:rFonts w:cs="Arial"/>
        </w:rPr>
        <w:t>.</w:t>
      </w:r>
    </w:p>
    <w:p w14:paraId="5A29DD9E" w14:textId="77777777" w:rsidR="00A03875" w:rsidRPr="007D3E29" w:rsidRDefault="00A03875" w:rsidP="00A03875">
      <w:pPr>
        <w:pStyle w:val="Texte"/>
        <w:numPr>
          <w:ilvl w:val="0"/>
          <w:numId w:val="16"/>
        </w:numPr>
        <w:spacing w:line="276" w:lineRule="auto"/>
        <w:rPr>
          <w:rFonts w:cs="Arial"/>
        </w:rPr>
      </w:pPr>
      <w:r w:rsidRPr="007D3E29">
        <w:rPr>
          <w:rFonts w:cs="Arial"/>
        </w:rPr>
        <w:t xml:space="preserve">[DR 2] </w:t>
      </w:r>
      <w:r w:rsidRPr="007D3E29">
        <w:rPr>
          <w:rFonts w:cs="Arial"/>
        </w:rPr>
        <w:tab/>
        <w:t xml:space="preserve">Guide 14G11 : Guide du système OTAN de codification pour les contrats de prestations du ministère de la défense, version 1.1 du 17 décembre 2014. </w:t>
      </w:r>
    </w:p>
    <w:p w14:paraId="1327DE2D" w14:textId="77777777" w:rsidR="00A03875" w:rsidRPr="00754038" w:rsidRDefault="00A03875" w:rsidP="00A03875">
      <w:pPr>
        <w:pStyle w:val="Texte"/>
        <w:numPr>
          <w:ilvl w:val="0"/>
          <w:numId w:val="16"/>
        </w:numPr>
        <w:spacing w:line="276" w:lineRule="auto"/>
        <w:rPr>
          <w:rFonts w:cs="Arial"/>
        </w:rPr>
      </w:pPr>
      <w:r w:rsidRPr="00754038">
        <w:rPr>
          <w:rFonts w:cs="Arial"/>
        </w:rPr>
        <w:t xml:space="preserve">[DR 3] </w:t>
      </w:r>
      <w:r w:rsidRPr="00754038">
        <w:rPr>
          <w:rFonts w:cs="Arial"/>
        </w:rPr>
        <w:tab/>
        <w:t>Arrêté relatif à la nomenclature interarmées, à l’organisation de la codification des matériels et à l’insertion dans les marchés d’une clause de codification des matériels, du 05 juillet 2022</w:t>
      </w:r>
      <w:r>
        <w:rPr>
          <w:rFonts w:cs="Arial"/>
        </w:rPr>
        <w:t>.</w:t>
      </w:r>
      <w:r w:rsidRPr="00754038">
        <w:rPr>
          <w:rFonts w:cs="Arial"/>
        </w:rPr>
        <w:t xml:space="preserve"> </w:t>
      </w:r>
    </w:p>
    <w:p w14:paraId="7B832DC6" w14:textId="77777777" w:rsidR="00A03875" w:rsidRPr="003A0C77" w:rsidRDefault="00A03875" w:rsidP="00A03875">
      <w:pPr>
        <w:pStyle w:val="Texte"/>
        <w:spacing w:line="276" w:lineRule="auto"/>
        <w:rPr>
          <w:rFonts w:cs="Arial"/>
        </w:rPr>
      </w:pPr>
      <w:r w:rsidRPr="003A0C77">
        <w:rPr>
          <w:rFonts w:cs="Arial"/>
        </w:rPr>
        <w:t>6.7.2 Mise en œuvre de la codification</w:t>
      </w:r>
    </w:p>
    <w:p w14:paraId="7280056E" w14:textId="77777777" w:rsidR="00A03875" w:rsidRPr="007D3E29" w:rsidRDefault="00A03875" w:rsidP="00A03875">
      <w:pPr>
        <w:pStyle w:val="Texte"/>
        <w:spacing w:line="276" w:lineRule="auto"/>
        <w:rPr>
          <w:rFonts w:cs="Arial"/>
        </w:rPr>
      </w:pPr>
      <w:r w:rsidRPr="007D3E29">
        <w:rPr>
          <w:rFonts w:cs="Arial"/>
        </w:rPr>
        <w:t>L’obligation de nomenclature, prescrite par l’arrêté ministériel en [DR 3], est considérée, pour tout ce qui concerne la réglementation de la commande publique, comme partie intégrante de la fourniture et doit respecter les règles de la nomenclature interarmées. La présente clause est définie en application de l’arrêté (cf. document [DR 3]) ; elle s’impose au titulaire du marché qui doit à ce titre fournir les données caractéristiques d’identification des articles, quelle que soit leur provenance.</w:t>
      </w:r>
    </w:p>
    <w:p w14:paraId="345D3A95" w14:textId="77777777" w:rsidR="00A03875" w:rsidRPr="007D3E29" w:rsidRDefault="00A03875" w:rsidP="00A03875">
      <w:pPr>
        <w:pStyle w:val="Texte"/>
        <w:spacing w:line="276" w:lineRule="auto"/>
        <w:rPr>
          <w:rFonts w:cs="Arial"/>
        </w:rPr>
      </w:pPr>
      <w:r w:rsidRPr="007D3E29">
        <w:rPr>
          <w:rFonts w:cs="Arial"/>
        </w:rPr>
        <w:t>Les règles d’application de la nomenclature interarmées sont établies et contrôlées par le Centre d’Identification des Matériels de la Défense (CIMD), qui a autorité dans ce domaine sur l’ensemble des organismes de codification (étatiques et privés).</w:t>
      </w:r>
    </w:p>
    <w:p w14:paraId="779D3613" w14:textId="77777777" w:rsidR="00A03875" w:rsidRPr="007D3E29" w:rsidRDefault="00A03875" w:rsidP="00A03875">
      <w:pPr>
        <w:pStyle w:val="Texte"/>
        <w:spacing w:line="276" w:lineRule="auto"/>
        <w:rPr>
          <w:rFonts w:cs="Arial"/>
        </w:rPr>
      </w:pPr>
    </w:p>
    <w:p w14:paraId="65306FD6" w14:textId="77777777" w:rsidR="00A03875" w:rsidRPr="007D3E29" w:rsidRDefault="00A03875" w:rsidP="00A03875">
      <w:pPr>
        <w:pStyle w:val="Texte"/>
        <w:spacing w:line="276" w:lineRule="auto"/>
        <w:rPr>
          <w:rFonts w:cs="Arial"/>
        </w:rPr>
      </w:pPr>
      <w:r w:rsidRPr="007D3E29">
        <w:rPr>
          <w:rFonts w:cs="Arial"/>
        </w:rPr>
        <w:t xml:space="preserve">A cet effet, le titulaire du marché réalise les travaux d’identification et de codification OTAN des matériels non encore codifiés et fournis au titre de ce marché, suivant les spécifications techniques du CIMD (Centre d’Identification du Matériel de la Défense) relatives à l’exécution des projets d’identification OTAN des articles de ravitaillement (Spécification Technique ST-050110_CIMD, cf. document [DR 1], accessible sur le portail internet du CIMD </w:t>
      </w:r>
      <w:hyperlink r:id="rId27" w:history="1">
        <w:r w:rsidRPr="00BA11D1">
          <w:rPr>
            <w:rStyle w:val="Lienhypertexte"/>
            <w:rFonts w:ascii="Arial" w:hAnsi="Arial" w:cs="Arial"/>
          </w:rPr>
          <w:t>https://www.defense.gouv.fr/ema/centre-didentification-materiels-defense-cimd</w:t>
        </w:r>
      </w:hyperlink>
      <w:r>
        <w:rPr>
          <w:rFonts w:cs="Arial"/>
        </w:rPr>
        <w:t xml:space="preserve"> </w:t>
      </w:r>
      <w:r w:rsidRPr="007D3E29">
        <w:rPr>
          <w:rFonts w:cs="Arial"/>
        </w:rPr>
        <w:t xml:space="preserve"> ou sur demande à l’adresse mail </w:t>
      </w:r>
      <w:hyperlink r:id="rId28" w:history="1">
        <w:r w:rsidRPr="005600D6">
          <w:rPr>
            <w:rStyle w:val="Lienhypertexte"/>
            <w:rFonts w:ascii="Arial" w:hAnsi="Arial" w:cs="Arial"/>
          </w:rPr>
          <w:t>cimd.svc-client.fct@intradef.gouv.fr</w:t>
        </w:r>
      </w:hyperlink>
      <w:r>
        <w:rPr>
          <w:rFonts w:cs="Arial"/>
        </w:rPr>
        <w:t xml:space="preserve"> </w:t>
      </w:r>
      <w:r w:rsidRPr="007D3E29">
        <w:rPr>
          <w:rFonts w:cs="Arial"/>
        </w:rPr>
        <w:t>).</w:t>
      </w:r>
    </w:p>
    <w:p w14:paraId="0E3F452E" w14:textId="77777777" w:rsidR="00A03875" w:rsidRPr="007D3E29" w:rsidRDefault="00A03875" w:rsidP="00A03875">
      <w:pPr>
        <w:pStyle w:val="Texte"/>
        <w:spacing w:line="276" w:lineRule="auto"/>
        <w:rPr>
          <w:rFonts w:cs="Arial"/>
        </w:rPr>
      </w:pPr>
    </w:p>
    <w:p w14:paraId="2C4DA06C" w14:textId="77777777" w:rsidR="00A03875" w:rsidRPr="007D3E29" w:rsidRDefault="00A03875" w:rsidP="00A03875">
      <w:pPr>
        <w:pStyle w:val="Texte"/>
        <w:spacing w:line="276" w:lineRule="auto"/>
        <w:rPr>
          <w:rFonts w:cs="Arial"/>
        </w:rPr>
      </w:pPr>
      <w:r w:rsidRPr="007D3E29">
        <w:rPr>
          <w:rFonts w:cs="Arial"/>
        </w:rPr>
        <w:t xml:space="preserve">Pour la réalisation des travaux d’identification, seule peut intervenir une société disposant d’un agrément délivré par le CIMD. Le titulaire s’engage à reconduire cette clause de codification vers ses sous-traitants </w:t>
      </w:r>
      <w:r w:rsidRPr="007D3E29">
        <w:rPr>
          <w:rFonts w:cs="Arial"/>
        </w:rPr>
        <w:lastRenderedPageBreak/>
        <w:t>éventuels. Ces travaux, réalisés au travers du système SACRAL NG [mis à disposition des organismes par le CIMD], font l’objet d’un contrôle par les services du Ministère des Armées.</w:t>
      </w:r>
    </w:p>
    <w:p w14:paraId="3910173E" w14:textId="77777777" w:rsidR="00A03875" w:rsidRPr="007D3E29" w:rsidRDefault="00A03875" w:rsidP="00A03875">
      <w:pPr>
        <w:pStyle w:val="Texte"/>
        <w:spacing w:line="276" w:lineRule="auto"/>
        <w:rPr>
          <w:rFonts w:cs="Arial"/>
        </w:rPr>
      </w:pPr>
      <w:r w:rsidRPr="007D3E29">
        <w:rPr>
          <w:rFonts w:cs="Arial"/>
        </w:rPr>
        <w:t xml:space="preserve">Pour la réalisation des travaux d’identification, si le titulaire n’est pas agréé par le CIMD, il fait intervenir une société disposant d’un agrément délivré par le CIMD. La liste des sociétés agréées est disponible sur le portail internet de l’État-Major des Armées (EMA) et via le lien : </w:t>
      </w:r>
      <w:hyperlink r:id="rId29" w:history="1">
        <w:r w:rsidRPr="00BA11D1">
          <w:rPr>
            <w:rStyle w:val="Lienhypertexte"/>
            <w:rFonts w:ascii="Arial" w:hAnsi="Arial" w:cs="Arial"/>
          </w:rPr>
          <w:t>https://defense.gouv.fr/ema/centre-identification-materiels-defense-cimd</w:t>
        </w:r>
      </w:hyperlink>
      <w:r>
        <w:rPr>
          <w:rFonts w:cs="Arial"/>
        </w:rPr>
        <w:t xml:space="preserve"> </w:t>
      </w:r>
    </w:p>
    <w:p w14:paraId="39586E5B" w14:textId="77777777" w:rsidR="00A03875" w:rsidRPr="007D3E29" w:rsidRDefault="00A03875" w:rsidP="00A03875">
      <w:pPr>
        <w:pStyle w:val="Texte"/>
        <w:spacing w:line="276" w:lineRule="auto"/>
        <w:rPr>
          <w:rFonts w:cs="Arial"/>
        </w:rPr>
      </w:pPr>
    </w:p>
    <w:p w14:paraId="108E61D1" w14:textId="77777777" w:rsidR="00A03875" w:rsidRPr="007D3E29" w:rsidRDefault="00A03875" w:rsidP="00A03875">
      <w:pPr>
        <w:pStyle w:val="Texte"/>
        <w:spacing w:line="276" w:lineRule="auto"/>
        <w:rPr>
          <w:rFonts w:cs="Arial"/>
        </w:rPr>
      </w:pPr>
      <w:r w:rsidRPr="007D3E29">
        <w:rPr>
          <w:rFonts w:cs="Arial"/>
        </w:rPr>
        <w:t>Le titulaire assure la transmission au CIMD, des données suivantes pour les articles de production du périmètre contractuel :</w:t>
      </w:r>
    </w:p>
    <w:p w14:paraId="414B50B7" w14:textId="77777777" w:rsidR="00A03875" w:rsidRPr="007D3E29" w:rsidRDefault="00A03875" w:rsidP="00A03875">
      <w:pPr>
        <w:pStyle w:val="Texte"/>
        <w:numPr>
          <w:ilvl w:val="0"/>
          <w:numId w:val="18"/>
        </w:numPr>
        <w:spacing w:line="276" w:lineRule="auto"/>
        <w:rPr>
          <w:rFonts w:cs="Arial"/>
        </w:rPr>
      </w:pPr>
      <w:r w:rsidRPr="007D3E29">
        <w:rPr>
          <w:rFonts w:cs="Arial"/>
        </w:rPr>
        <w:t>documentation nécessaire et suffisante, la description le cas échéant, permettant l’identification et la codification des articles conformément aux spécifications techniques relatives à l’exécution des projets d’identification et de codification OTAN des articles de ravitaillement français (cf. [DR 1]) et guide d’identification associé (cf. [DR 2]) ; documentation en langue française ou à défaut anglaise ;</w:t>
      </w:r>
    </w:p>
    <w:p w14:paraId="01644265" w14:textId="77777777" w:rsidR="00A03875" w:rsidRPr="007D3E29" w:rsidRDefault="00A03875" w:rsidP="00A03875">
      <w:pPr>
        <w:pStyle w:val="Texte"/>
        <w:numPr>
          <w:ilvl w:val="0"/>
          <w:numId w:val="17"/>
        </w:numPr>
        <w:spacing w:line="276" w:lineRule="auto"/>
        <w:rPr>
          <w:rFonts w:cs="Arial"/>
        </w:rPr>
      </w:pPr>
      <w:r w:rsidRPr="007D3E29">
        <w:rPr>
          <w:rFonts w:cs="Arial"/>
        </w:rPr>
        <w:t>nomenclature combinée à huit chiffres (NC8) accompagnée le cas échéant du code de la Nomenclature Générale des Produits (NGP), éléments di</w:t>
      </w:r>
      <w:r>
        <w:rPr>
          <w:rFonts w:cs="Arial"/>
        </w:rPr>
        <w:t xml:space="preserve">sponibles sur </w:t>
      </w:r>
      <w:hyperlink r:id="rId30" w:history="1">
        <w:r w:rsidRPr="00BA11D1">
          <w:rPr>
            <w:rStyle w:val="Lienhypertexte"/>
            <w:rFonts w:ascii="Arial" w:hAnsi="Arial" w:cs="Arial"/>
          </w:rPr>
          <w:t>www.douane.gouv.fr</w:t>
        </w:r>
      </w:hyperlink>
      <w:r>
        <w:rPr>
          <w:rFonts w:cs="Arial"/>
        </w:rPr>
        <w:t xml:space="preserve"> </w:t>
      </w:r>
      <w:r w:rsidRPr="007D3E29">
        <w:rPr>
          <w:rFonts w:cs="Arial"/>
        </w:rPr>
        <w:t xml:space="preserve"> </w:t>
      </w:r>
    </w:p>
    <w:p w14:paraId="7E53BBDC" w14:textId="77777777" w:rsidR="00A03875" w:rsidRPr="007D3E29" w:rsidRDefault="00A03875" w:rsidP="00A03875">
      <w:pPr>
        <w:pStyle w:val="Texte"/>
        <w:numPr>
          <w:ilvl w:val="0"/>
          <w:numId w:val="17"/>
        </w:numPr>
        <w:spacing w:line="276" w:lineRule="auto"/>
        <w:rPr>
          <w:rFonts w:cs="Arial"/>
        </w:rPr>
      </w:pPr>
      <w:r w:rsidRPr="007D3E29">
        <w:rPr>
          <w:rFonts w:cs="Arial"/>
        </w:rPr>
        <w:t>code ONU des marchandises dangereuses (sauf si livrable défini au titre de la LAR ou de l’IPL), éléments disp</w:t>
      </w:r>
      <w:r>
        <w:rPr>
          <w:rFonts w:cs="Arial"/>
        </w:rPr>
        <w:t xml:space="preserve">onibles sur </w:t>
      </w:r>
      <w:hyperlink r:id="rId31" w:history="1">
        <w:r w:rsidRPr="00BA11D1">
          <w:rPr>
            <w:rStyle w:val="Lienhypertexte"/>
            <w:rFonts w:ascii="Arial" w:hAnsi="Arial" w:cs="Arial"/>
          </w:rPr>
          <w:t>www.ecologie.gouv.fr</w:t>
        </w:r>
      </w:hyperlink>
      <w:r>
        <w:rPr>
          <w:rFonts w:cs="Arial"/>
        </w:rPr>
        <w:t xml:space="preserve"> </w:t>
      </w:r>
      <w:r w:rsidRPr="007D3E29">
        <w:rPr>
          <w:rFonts w:cs="Arial"/>
        </w:rPr>
        <w:t xml:space="preserve"> ;</w:t>
      </w:r>
    </w:p>
    <w:p w14:paraId="6D5AD657" w14:textId="77777777" w:rsidR="00A03875" w:rsidRPr="007D3E29" w:rsidRDefault="00A03875" w:rsidP="00A03875">
      <w:pPr>
        <w:pStyle w:val="Texte"/>
        <w:numPr>
          <w:ilvl w:val="0"/>
          <w:numId w:val="17"/>
        </w:numPr>
        <w:spacing w:line="276" w:lineRule="auto"/>
        <w:rPr>
          <w:rFonts w:cs="Arial"/>
        </w:rPr>
      </w:pPr>
      <w:r w:rsidRPr="007D3E29">
        <w:rPr>
          <w:rFonts w:cs="Arial"/>
        </w:rPr>
        <w:t>illustration : au moins une photographie ou vue de conception de l’article de production identifié OTAN (les recommandations techniques pour la résolution, le poids du fichier et le nommage sont précisés dans les spécification techniques du CIMD, cf. [DR 1]).</w:t>
      </w:r>
    </w:p>
    <w:p w14:paraId="50DDB0E1" w14:textId="77777777" w:rsidR="00A03875" w:rsidRDefault="00A03875" w:rsidP="00A03875">
      <w:pPr>
        <w:pStyle w:val="Texte"/>
        <w:spacing w:after="0"/>
        <w:rPr>
          <w:rFonts w:cs="Arial"/>
        </w:rPr>
      </w:pPr>
    </w:p>
    <w:p w14:paraId="63D78985" w14:textId="77777777" w:rsidR="00A03875" w:rsidRPr="007D3E29" w:rsidRDefault="00A03875" w:rsidP="00A03875">
      <w:pPr>
        <w:pStyle w:val="Texte"/>
        <w:spacing w:after="0"/>
        <w:rPr>
          <w:rFonts w:cs="Arial"/>
        </w:rPr>
      </w:pPr>
      <w:r w:rsidRPr="007D3E29">
        <w:rPr>
          <w:rFonts w:cs="Arial"/>
        </w:rPr>
        <w:t>L’organisme de codification agréé transmet les éléments cités précédemment via les outils ou fichiers adaptés suivant les spécifications du CIMD.</w:t>
      </w:r>
    </w:p>
    <w:p w14:paraId="5EC38EBA" w14:textId="77777777" w:rsidR="00A03875" w:rsidRDefault="00A03875" w:rsidP="00A03875">
      <w:pPr>
        <w:pStyle w:val="Texte"/>
        <w:spacing w:after="0"/>
        <w:rPr>
          <w:rFonts w:cs="Arial"/>
        </w:rPr>
      </w:pPr>
    </w:p>
    <w:p w14:paraId="0F47667E" w14:textId="77777777" w:rsidR="00A03875" w:rsidRDefault="00A03875" w:rsidP="00A03875">
      <w:pPr>
        <w:pStyle w:val="Texte"/>
        <w:spacing w:after="0"/>
        <w:rPr>
          <w:rFonts w:cs="Arial"/>
        </w:rPr>
      </w:pPr>
      <w:r w:rsidRPr="007D3E29">
        <w:rPr>
          <w:rFonts w:cs="Arial"/>
        </w:rPr>
        <w:t>Toute évolution dans la période contractuelle, de la référence de l’article liée au NNO, doit faire l’objet, de la part du titulaire, des travaux d’identification modificatifs afférents.</w:t>
      </w:r>
    </w:p>
    <w:p w14:paraId="413398FC" w14:textId="77777777" w:rsidR="00A03875" w:rsidRDefault="00A03875" w:rsidP="00A03875">
      <w:pPr>
        <w:pStyle w:val="Texte"/>
        <w:spacing w:after="0"/>
        <w:rPr>
          <w:rFonts w:cs="Arial"/>
        </w:rPr>
      </w:pPr>
    </w:p>
    <w:p w14:paraId="7380D1A3" w14:textId="77777777" w:rsidR="00A03875" w:rsidRPr="007D3E29" w:rsidRDefault="00A03875" w:rsidP="00A03875">
      <w:pPr>
        <w:pStyle w:val="Texte"/>
        <w:spacing w:after="0"/>
        <w:rPr>
          <w:rFonts w:cs="Arial"/>
        </w:rPr>
      </w:pPr>
    </w:p>
    <w:p w14:paraId="2FF74F1B" w14:textId="77777777" w:rsidR="00A03875" w:rsidRPr="007D3E29" w:rsidRDefault="00A03875" w:rsidP="00A03875">
      <w:pPr>
        <w:pStyle w:val="Texte"/>
        <w:spacing w:after="0"/>
        <w:rPr>
          <w:rFonts w:cs="Arial"/>
        </w:rPr>
      </w:pPr>
      <w:r w:rsidRPr="007D3E29">
        <w:rPr>
          <w:rFonts w:cs="Arial"/>
        </w:rPr>
        <w:t>Tout renseignement peut être obtenu auprès de la DMAé, aux coordonnées suivantes :</w:t>
      </w:r>
    </w:p>
    <w:p w14:paraId="3DA28012" w14:textId="77777777" w:rsidR="00A03875" w:rsidRPr="007D3E29" w:rsidRDefault="00A03875" w:rsidP="00A03875">
      <w:pPr>
        <w:pStyle w:val="Texte"/>
        <w:spacing w:after="0"/>
        <w:rPr>
          <w:rFonts w:cs="Arial"/>
          <w:b/>
        </w:rPr>
      </w:pPr>
      <w:r w:rsidRPr="007D3E29">
        <w:rPr>
          <w:rFonts w:cs="Arial"/>
          <w:b/>
        </w:rPr>
        <w:t>DMAé/SDT/S-SI/BDMA/DMD/EDR</w:t>
      </w:r>
    </w:p>
    <w:p w14:paraId="1E181466" w14:textId="77777777" w:rsidR="00A03875" w:rsidRPr="007D3E29" w:rsidRDefault="00A03875" w:rsidP="00A03875">
      <w:pPr>
        <w:pStyle w:val="Texte"/>
        <w:spacing w:after="0"/>
        <w:rPr>
          <w:rFonts w:cs="Arial"/>
          <w:b/>
        </w:rPr>
      </w:pPr>
      <w:r w:rsidRPr="007D3E29">
        <w:rPr>
          <w:rFonts w:cs="Arial"/>
          <w:b/>
        </w:rPr>
        <w:t>Base Aérienne 106</w:t>
      </w:r>
    </w:p>
    <w:p w14:paraId="1CD34913" w14:textId="77777777" w:rsidR="00A03875" w:rsidRPr="007D3E29" w:rsidRDefault="00A03875" w:rsidP="00A03875">
      <w:pPr>
        <w:pStyle w:val="Texte"/>
        <w:spacing w:after="0"/>
        <w:rPr>
          <w:rFonts w:cs="Arial"/>
          <w:b/>
        </w:rPr>
      </w:pPr>
      <w:r w:rsidRPr="007D3E29">
        <w:rPr>
          <w:rFonts w:cs="Arial"/>
          <w:b/>
        </w:rPr>
        <w:t>223 Rue de Bègles</w:t>
      </w:r>
    </w:p>
    <w:p w14:paraId="70A72455" w14:textId="77777777" w:rsidR="00A03875" w:rsidRPr="007D3E29" w:rsidRDefault="00A03875" w:rsidP="00A03875">
      <w:pPr>
        <w:pStyle w:val="Texte"/>
        <w:spacing w:after="0"/>
        <w:rPr>
          <w:rFonts w:cs="Arial"/>
          <w:b/>
        </w:rPr>
      </w:pPr>
      <w:r w:rsidRPr="007D3E29">
        <w:rPr>
          <w:rFonts w:cs="Arial"/>
          <w:b/>
        </w:rPr>
        <w:t>CS 21152</w:t>
      </w:r>
    </w:p>
    <w:p w14:paraId="5729C731" w14:textId="77777777" w:rsidR="00A03875" w:rsidRPr="007D3E29" w:rsidRDefault="00A03875" w:rsidP="00A03875">
      <w:pPr>
        <w:pStyle w:val="Texte"/>
        <w:spacing w:after="0"/>
        <w:rPr>
          <w:rFonts w:cs="Arial"/>
          <w:b/>
        </w:rPr>
      </w:pPr>
      <w:r w:rsidRPr="007D3E29">
        <w:rPr>
          <w:rFonts w:cs="Arial"/>
          <w:b/>
        </w:rPr>
        <w:t>33068 BORDEAUX Cedex</w:t>
      </w:r>
    </w:p>
    <w:p w14:paraId="78CB7572" w14:textId="77777777" w:rsidR="00A03875" w:rsidRPr="007D3E29" w:rsidRDefault="00A03875" w:rsidP="00A03875">
      <w:pPr>
        <w:pStyle w:val="Texte"/>
        <w:spacing w:after="0"/>
        <w:rPr>
          <w:rFonts w:cs="Arial"/>
          <w:b/>
        </w:rPr>
      </w:pPr>
      <w:r w:rsidRPr="007D3E29">
        <w:rPr>
          <w:rFonts w:cs="Arial"/>
          <w:b/>
        </w:rPr>
        <w:t xml:space="preserve">E-mail : </w:t>
      </w:r>
      <w:hyperlink r:id="rId32" w:history="1">
        <w:r w:rsidRPr="00BA11D1">
          <w:rPr>
            <w:rStyle w:val="Lienhypertexte"/>
            <w:rFonts w:ascii="Arial" w:hAnsi="Arial" w:cs="Arial"/>
            <w:b/>
          </w:rPr>
          <w:t>dmae-s-si-bdma.codification.fct@intradef.gouv.fr</w:t>
        </w:r>
      </w:hyperlink>
      <w:r>
        <w:rPr>
          <w:rFonts w:cs="Arial"/>
          <w:b/>
        </w:rPr>
        <w:t xml:space="preserve"> </w:t>
      </w:r>
    </w:p>
    <w:p w14:paraId="30657DAB" w14:textId="77777777" w:rsidR="00A03875" w:rsidRPr="007D3E29" w:rsidRDefault="00A03875" w:rsidP="00A03875">
      <w:pPr>
        <w:pStyle w:val="Texte"/>
        <w:spacing w:line="276" w:lineRule="auto"/>
        <w:rPr>
          <w:rFonts w:cs="Arial"/>
        </w:rPr>
      </w:pPr>
    </w:p>
    <w:p w14:paraId="47A3F1D9" w14:textId="77777777" w:rsidR="004B134C" w:rsidRDefault="00A03875" w:rsidP="00A03875">
      <w:pPr>
        <w:pStyle w:val="Texte"/>
        <w:spacing w:line="276" w:lineRule="auto"/>
        <w:rPr>
          <w:rFonts w:cs="Arial"/>
        </w:rPr>
      </w:pPr>
      <w:r w:rsidRPr="007D3E29">
        <w:rPr>
          <w:rFonts w:cs="Arial"/>
        </w:rPr>
        <w:t>Le titulaire ou l’organisme agréé par le CIMD doit avoir réalisé les travaux d’identification et la codification OTAN avant toute livraison du matériel concerné</w:t>
      </w:r>
      <w:r w:rsidR="003E295D">
        <w:rPr>
          <w:rFonts w:cs="Arial"/>
        </w:rPr>
        <w:t xml:space="preserve">. </w:t>
      </w:r>
    </w:p>
    <w:p w14:paraId="1462D6E8" w14:textId="2853CC49" w:rsidR="004B134C" w:rsidRDefault="004B134C" w:rsidP="00A03875">
      <w:pPr>
        <w:pStyle w:val="Texte"/>
        <w:spacing w:line="276" w:lineRule="auto"/>
        <w:rPr>
          <w:rFonts w:cs="Arial"/>
        </w:rPr>
      </w:pPr>
      <w:r>
        <w:rPr>
          <w:rFonts w:cs="Arial"/>
        </w:rPr>
        <w:t>Ainsi</w:t>
      </w:r>
      <w:r w:rsidRPr="007D3E29">
        <w:rPr>
          <w:rFonts w:cs="Arial"/>
        </w:rPr>
        <w:t xml:space="preserve">, le matériel livré doit posséder un Numéro de Nomenclature OTAN (NNO) et être répertorié dans le référentiel </w:t>
      </w:r>
      <w:r w:rsidRPr="00DC7DCA">
        <w:rPr>
          <w:rFonts w:cs="Arial"/>
        </w:rPr>
        <w:t>SOPR@NO</w:t>
      </w:r>
      <w:r w:rsidRPr="007D3E29">
        <w:rPr>
          <w:rFonts w:cs="Arial"/>
        </w:rPr>
        <w:t>.</w:t>
      </w:r>
    </w:p>
    <w:p w14:paraId="5CFE5238" w14:textId="2C47E3F6" w:rsidR="00A03875" w:rsidRPr="00F30B07" w:rsidRDefault="003E295D" w:rsidP="00A03875">
      <w:pPr>
        <w:pStyle w:val="Texte"/>
        <w:spacing w:line="276" w:lineRule="auto"/>
        <w:rPr>
          <w:rFonts w:cs="Arial"/>
        </w:rPr>
      </w:pPr>
      <w:r w:rsidRPr="00F30B07">
        <w:rPr>
          <w:rFonts w:cs="Arial"/>
        </w:rPr>
        <w:t xml:space="preserve">Dans le cas contraire, lesdits travaux devront être réalisés </w:t>
      </w:r>
      <w:r w:rsidR="004B134C" w:rsidRPr="00F30B07">
        <w:rPr>
          <w:rFonts w:cs="Arial"/>
        </w:rPr>
        <w:t xml:space="preserve">au plus tard </w:t>
      </w:r>
      <w:r w:rsidRPr="00F30B07">
        <w:rPr>
          <w:rFonts w:cs="Arial"/>
        </w:rPr>
        <w:t xml:space="preserve">dans un délai de </w:t>
      </w:r>
      <w:r w:rsidR="00B666CA" w:rsidRPr="00F30B07">
        <w:rPr>
          <w:rFonts w:cs="Arial"/>
        </w:rPr>
        <w:t xml:space="preserve">60 </w:t>
      </w:r>
      <w:r w:rsidRPr="00F30B07">
        <w:rPr>
          <w:rFonts w:cs="Arial"/>
        </w:rPr>
        <w:t xml:space="preserve">jours maximum après </w:t>
      </w:r>
      <w:r w:rsidR="00896447" w:rsidRPr="00F30B07">
        <w:rPr>
          <w:rFonts w:cs="Arial"/>
        </w:rPr>
        <w:t>le délai d’installation des systèmes considérés</w:t>
      </w:r>
      <w:r w:rsidRPr="00F30B07">
        <w:rPr>
          <w:rFonts w:cs="Arial"/>
        </w:rPr>
        <w:t>.</w:t>
      </w:r>
    </w:p>
    <w:p w14:paraId="23A5142C" w14:textId="629EB783" w:rsidR="00A03875" w:rsidRDefault="00A03875" w:rsidP="00A03875">
      <w:pPr>
        <w:pStyle w:val="Texte"/>
        <w:spacing w:line="276" w:lineRule="auto"/>
        <w:rPr>
          <w:rFonts w:cs="Arial"/>
          <w:b/>
        </w:rPr>
      </w:pPr>
      <w:r w:rsidRPr="00F30B07">
        <w:rPr>
          <w:rFonts w:cs="Arial"/>
          <w:b/>
        </w:rPr>
        <w:t xml:space="preserve">Cette prestation est incluse dans le prix </w:t>
      </w:r>
      <w:r w:rsidR="000E36FE" w:rsidRPr="00F30B07">
        <w:rPr>
          <w:rFonts w:cs="Arial"/>
          <w:b/>
        </w:rPr>
        <w:t>d’acquisition de chacun des systèmes d’extraction installés</w:t>
      </w:r>
      <w:r w:rsidR="003E295D" w:rsidRPr="00F30B07">
        <w:rPr>
          <w:rFonts w:cs="Arial"/>
          <w:b/>
        </w:rPr>
        <w:t xml:space="preserve"> (postes 1a et 2a).</w:t>
      </w:r>
      <w:r w:rsidR="00E5721A" w:rsidRPr="00F30B07">
        <w:rPr>
          <w:rFonts w:cs="Arial"/>
          <w:b/>
        </w:rPr>
        <w:t xml:space="preserve"> Son chiffrage est précisé dans l’ATF.</w:t>
      </w:r>
    </w:p>
    <w:p w14:paraId="0CE37A60" w14:textId="77777777" w:rsidR="00257912" w:rsidRPr="004341B5" w:rsidRDefault="00257912" w:rsidP="00A03875">
      <w:pPr>
        <w:pStyle w:val="Texte"/>
        <w:spacing w:line="276" w:lineRule="auto"/>
        <w:rPr>
          <w:rFonts w:cs="Arial"/>
          <w:b/>
          <w:strike/>
        </w:rPr>
      </w:pPr>
    </w:p>
    <w:p w14:paraId="0F03B00F" w14:textId="571BA033" w:rsidR="00A03875" w:rsidRPr="007E34C0" w:rsidRDefault="00A03875" w:rsidP="00A03875">
      <w:pPr>
        <w:pStyle w:val="Titre2"/>
      </w:pPr>
      <w:r w:rsidRPr="007E34C0">
        <w:t>6.</w:t>
      </w:r>
      <w:r w:rsidR="00D9221E" w:rsidRPr="007E34C0">
        <w:t xml:space="preserve">5 </w:t>
      </w:r>
      <w:r w:rsidRPr="007E34C0">
        <w:t xml:space="preserve">– Garantie et modalités </w:t>
      </w:r>
    </w:p>
    <w:p w14:paraId="793A3CF5" w14:textId="4936E323" w:rsidR="00A03875" w:rsidRPr="007E34C0" w:rsidRDefault="00A03875" w:rsidP="00A03875">
      <w:pPr>
        <w:autoSpaceDE w:val="0"/>
        <w:autoSpaceDN w:val="0"/>
        <w:adjustRightInd w:val="0"/>
        <w:spacing w:before="120" w:line="276" w:lineRule="auto"/>
        <w:jc w:val="both"/>
        <w:rPr>
          <w:rFonts w:ascii="Arial" w:hAnsi="Arial" w:cs="Arial"/>
          <w:sz w:val="22"/>
        </w:rPr>
      </w:pPr>
      <w:r w:rsidRPr="007E34C0">
        <w:rPr>
          <w:rFonts w:ascii="Arial" w:hAnsi="Arial" w:cs="Arial"/>
          <w:sz w:val="22"/>
        </w:rPr>
        <w:t xml:space="preserve">Conformément à l’article 33.1 du CCAG-FCS, la durée de garantie des matériels et des installations est d’une durée minimale </w:t>
      </w:r>
      <w:r w:rsidRPr="007E34C0">
        <w:rPr>
          <w:rFonts w:ascii="Arial" w:hAnsi="Arial" w:cs="Arial"/>
          <w:b/>
          <w:sz w:val="22"/>
        </w:rPr>
        <w:t>d’un an</w:t>
      </w:r>
      <w:r w:rsidRPr="007E34C0">
        <w:rPr>
          <w:rFonts w:ascii="Arial" w:hAnsi="Arial" w:cs="Arial"/>
          <w:sz w:val="22"/>
        </w:rPr>
        <w:t xml:space="preserve">. Le Titulaire doit également détailler les modalités de recours à la garantie dans le mémoire technique. </w:t>
      </w:r>
    </w:p>
    <w:p w14:paraId="4A41811C" w14:textId="77777777" w:rsidR="00A03875" w:rsidRPr="007E34C0" w:rsidRDefault="00A03875" w:rsidP="00A03875">
      <w:pPr>
        <w:autoSpaceDE w:val="0"/>
        <w:autoSpaceDN w:val="0"/>
        <w:adjustRightInd w:val="0"/>
        <w:spacing w:line="276" w:lineRule="auto"/>
        <w:jc w:val="both"/>
        <w:rPr>
          <w:rFonts w:ascii="Arial" w:hAnsi="Arial" w:cs="Arial"/>
          <w:sz w:val="22"/>
        </w:rPr>
      </w:pPr>
    </w:p>
    <w:p w14:paraId="4E02DD9F" w14:textId="77777777" w:rsidR="00A03875" w:rsidRPr="00133A19" w:rsidRDefault="00A03875" w:rsidP="00A03875">
      <w:pPr>
        <w:autoSpaceDE w:val="0"/>
        <w:autoSpaceDN w:val="0"/>
        <w:adjustRightInd w:val="0"/>
        <w:spacing w:line="276" w:lineRule="auto"/>
        <w:jc w:val="both"/>
        <w:rPr>
          <w:rFonts w:ascii="Arial" w:hAnsi="Arial" w:cs="Arial"/>
          <w:sz w:val="22"/>
        </w:rPr>
      </w:pPr>
      <w:r w:rsidRPr="007E34C0">
        <w:rPr>
          <w:rFonts w:ascii="Arial" w:hAnsi="Arial" w:cs="Arial"/>
          <w:sz w:val="22"/>
        </w:rPr>
        <w:lastRenderedPageBreak/>
        <w:t>La garantie de bon fonctionnement porte sur l’ensemble du matériel fourni ainsi que sur tous ses composants et sous-ensembles.</w:t>
      </w:r>
    </w:p>
    <w:p w14:paraId="5EFCFD6B" w14:textId="77777777" w:rsidR="00A03875" w:rsidRPr="00797716" w:rsidRDefault="00A03875" w:rsidP="00A03875">
      <w:pPr>
        <w:autoSpaceDE w:val="0"/>
        <w:autoSpaceDN w:val="0"/>
        <w:adjustRightInd w:val="0"/>
        <w:spacing w:before="120" w:line="276" w:lineRule="auto"/>
        <w:jc w:val="both"/>
        <w:rPr>
          <w:rFonts w:ascii="Arial" w:hAnsi="Arial" w:cs="Arial"/>
          <w:sz w:val="22"/>
        </w:rPr>
      </w:pPr>
      <w:r w:rsidRPr="00797716">
        <w:rPr>
          <w:rFonts w:ascii="Arial" w:hAnsi="Arial" w:cs="Arial"/>
          <w:sz w:val="22"/>
        </w:rPr>
        <w:t>Cette garantie constitue une obligation de résultat.</w:t>
      </w:r>
    </w:p>
    <w:p w14:paraId="317F744C" w14:textId="77777777" w:rsidR="007E34C0" w:rsidRDefault="00A03875" w:rsidP="00A03875">
      <w:pPr>
        <w:autoSpaceDE w:val="0"/>
        <w:autoSpaceDN w:val="0"/>
        <w:adjustRightInd w:val="0"/>
        <w:spacing w:before="120" w:line="276" w:lineRule="auto"/>
        <w:jc w:val="both"/>
        <w:rPr>
          <w:rFonts w:ascii="Arial" w:hAnsi="Arial" w:cs="Arial"/>
          <w:b/>
          <w:sz w:val="22"/>
        </w:rPr>
      </w:pPr>
      <w:r w:rsidRPr="00797716">
        <w:rPr>
          <w:rFonts w:ascii="Arial" w:hAnsi="Arial" w:cs="Arial"/>
          <w:b/>
          <w:sz w:val="22"/>
        </w:rPr>
        <w:t>Le point de départ du délai de garantie est la date de la décision de réception (DR) des installations de chacun des bâtiments</w:t>
      </w:r>
      <w:r w:rsidRPr="007E34C0">
        <w:rPr>
          <w:rFonts w:ascii="Arial" w:hAnsi="Arial" w:cs="Arial"/>
          <w:b/>
          <w:sz w:val="22"/>
        </w:rPr>
        <w:t>.</w:t>
      </w:r>
      <w:r w:rsidR="007E34C0" w:rsidRPr="007E34C0">
        <w:rPr>
          <w:rFonts w:ascii="Arial" w:hAnsi="Arial" w:cs="Arial"/>
          <w:b/>
          <w:sz w:val="22"/>
        </w:rPr>
        <w:t xml:space="preserve"> </w:t>
      </w:r>
    </w:p>
    <w:p w14:paraId="2A92D7DA" w14:textId="54B4A735" w:rsidR="00A03875" w:rsidRPr="00797716" w:rsidRDefault="007E34C0" w:rsidP="00A03875">
      <w:pPr>
        <w:autoSpaceDE w:val="0"/>
        <w:autoSpaceDN w:val="0"/>
        <w:adjustRightInd w:val="0"/>
        <w:spacing w:before="120" w:line="276" w:lineRule="auto"/>
        <w:jc w:val="both"/>
        <w:rPr>
          <w:rFonts w:ascii="Arial" w:hAnsi="Arial" w:cs="Arial"/>
          <w:b/>
          <w:sz w:val="22"/>
        </w:rPr>
      </w:pPr>
      <w:r w:rsidRPr="007E34C0">
        <w:rPr>
          <w:rFonts w:ascii="Arial" w:hAnsi="Arial" w:cs="Arial"/>
          <w:sz w:val="22"/>
        </w:rPr>
        <w:t>La première année de garantie étant une obligation légale, est incluse dans le prix de l’acquisition</w:t>
      </w:r>
      <w:r>
        <w:rPr>
          <w:rFonts w:ascii="Arial" w:hAnsi="Arial" w:cs="Arial"/>
          <w:sz w:val="22"/>
        </w:rPr>
        <w:t xml:space="preserve"> des matériels.</w:t>
      </w:r>
    </w:p>
    <w:p w14:paraId="5E6F81D6" w14:textId="77777777" w:rsidR="00A03875" w:rsidRPr="005876BC" w:rsidRDefault="00A03875" w:rsidP="00A03875">
      <w:pPr>
        <w:autoSpaceDE w:val="0"/>
        <w:autoSpaceDN w:val="0"/>
        <w:adjustRightInd w:val="0"/>
        <w:spacing w:before="120" w:line="276" w:lineRule="auto"/>
        <w:jc w:val="both"/>
        <w:rPr>
          <w:rFonts w:ascii="Arial" w:hAnsi="Arial" w:cs="Arial"/>
          <w:sz w:val="22"/>
        </w:rPr>
      </w:pPr>
      <w:r w:rsidRPr="005876BC">
        <w:rPr>
          <w:rFonts w:ascii="Arial" w:hAnsi="Arial" w:cs="Arial"/>
          <w:sz w:val="22"/>
        </w:rPr>
        <w:t>Au titre de cette garantie, le Titulaire s’oblige à remettre en état ou à remplacer à ses frais la partie de la prestation qui serait reconnue défectueuse, exception faite du cas où la défectuosité serait imputable à l’acheteur.</w:t>
      </w:r>
    </w:p>
    <w:p w14:paraId="76D4DF0F" w14:textId="77777777" w:rsidR="00A03875" w:rsidRPr="005876BC" w:rsidRDefault="00A03875" w:rsidP="00A03875">
      <w:pPr>
        <w:autoSpaceDE w:val="0"/>
        <w:autoSpaceDN w:val="0"/>
        <w:adjustRightInd w:val="0"/>
        <w:spacing w:before="120" w:line="276" w:lineRule="auto"/>
        <w:jc w:val="both"/>
        <w:rPr>
          <w:rFonts w:ascii="Arial" w:hAnsi="Arial" w:cs="Arial"/>
          <w:sz w:val="22"/>
        </w:rPr>
      </w:pPr>
      <w:r w:rsidRPr="005876BC">
        <w:rPr>
          <w:rFonts w:ascii="Arial" w:hAnsi="Arial" w:cs="Arial"/>
          <w:sz w:val="22"/>
        </w:rPr>
        <w:t>Cette garantie couvre également les frais de déplacement de personnel, de conditionnement, d’emballage et de transport de matériel nécessités par la remise en état ou le remplacement, qu’il soit procédé à ces opérations sur le lieu d’utilisation de la prestation ou que la fourniture soit renvoyée à cette fin dans ses locaux.</w:t>
      </w:r>
    </w:p>
    <w:p w14:paraId="5F7E2700" w14:textId="77777777" w:rsidR="00A03875" w:rsidRPr="005876BC" w:rsidRDefault="00A03875" w:rsidP="00A03875">
      <w:pPr>
        <w:autoSpaceDE w:val="0"/>
        <w:autoSpaceDN w:val="0"/>
        <w:adjustRightInd w:val="0"/>
        <w:spacing w:before="120" w:line="276" w:lineRule="auto"/>
        <w:jc w:val="both"/>
        <w:rPr>
          <w:rFonts w:ascii="Arial" w:hAnsi="Arial" w:cs="Arial"/>
          <w:sz w:val="22"/>
        </w:rPr>
      </w:pPr>
      <w:r w:rsidRPr="005876BC">
        <w:rPr>
          <w:rFonts w:ascii="Arial" w:hAnsi="Arial" w:cs="Arial"/>
          <w:sz w:val="22"/>
        </w:rPr>
        <w:t xml:space="preserve">Le Titulaire peut demander le règlement de ces réparations s’il justifie que la mise en jeu de la garantie n’est pas fondée. </w:t>
      </w:r>
    </w:p>
    <w:p w14:paraId="05AB2237" w14:textId="77777777" w:rsidR="00A03875" w:rsidRPr="00133A19" w:rsidRDefault="00A03875" w:rsidP="00A03875">
      <w:pPr>
        <w:autoSpaceDE w:val="0"/>
        <w:autoSpaceDN w:val="0"/>
        <w:adjustRightInd w:val="0"/>
        <w:spacing w:before="120" w:line="276" w:lineRule="auto"/>
        <w:jc w:val="both"/>
        <w:rPr>
          <w:rFonts w:ascii="Arial" w:hAnsi="Arial" w:cs="Arial"/>
          <w:sz w:val="22"/>
        </w:rPr>
      </w:pPr>
      <w:r w:rsidRPr="00133A19">
        <w:rPr>
          <w:rFonts w:ascii="Arial" w:hAnsi="Arial" w:cs="Arial"/>
          <w:sz w:val="22"/>
        </w:rPr>
        <w:t>Si, à l’expiration du délai de garantie, le Titulaire n’a pas procédé aux remises en état prescrites, ce délai est prolongé jusqu’à l’exécution complète des remises en état.</w:t>
      </w:r>
    </w:p>
    <w:p w14:paraId="114C4B16" w14:textId="77777777" w:rsidR="00A03875" w:rsidRPr="00133A19" w:rsidRDefault="00A03875" w:rsidP="00A03875">
      <w:pPr>
        <w:autoSpaceDE w:val="0"/>
        <w:autoSpaceDN w:val="0"/>
        <w:adjustRightInd w:val="0"/>
        <w:spacing w:before="120" w:line="276" w:lineRule="auto"/>
        <w:jc w:val="both"/>
        <w:rPr>
          <w:rFonts w:ascii="Arial" w:hAnsi="Arial" w:cs="Arial"/>
          <w:sz w:val="22"/>
          <w:highlight w:val="cyan"/>
        </w:rPr>
      </w:pPr>
    </w:p>
    <w:p w14:paraId="7BB743DB" w14:textId="41B91DE5" w:rsidR="00A03875" w:rsidRDefault="00A03875" w:rsidP="00A03875">
      <w:pPr>
        <w:pStyle w:val="Titre2"/>
      </w:pPr>
      <w:r>
        <w:t>6.5</w:t>
      </w:r>
      <w:r w:rsidRPr="00D73480">
        <w:t xml:space="preserve"> - </w:t>
      </w:r>
      <w:r w:rsidRPr="00DA50C9">
        <w:t>Normes</w:t>
      </w:r>
      <w:r w:rsidRPr="00D73480">
        <w:t>, règlementations associées</w:t>
      </w:r>
    </w:p>
    <w:p w14:paraId="75BCC137" w14:textId="77777777" w:rsidR="00133A19" w:rsidRPr="00133A19" w:rsidRDefault="00133A19" w:rsidP="00133A19">
      <w:pPr>
        <w:rPr>
          <w:lang w:eastAsia="fr-FR"/>
        </w:rPr>
      </w:pPr>
    </w:p>
    <w:p w14:paraId="40B31EF2" w14:textId="77777777" w:rsidR="00A03875" w:rsidRDefault="00A03875" w:rsidP="00A03875">
      <w:pPr>
        <w:spacing w:after="60" w:line="276" w:lineRule="auto"/>
        <w:jc w:val="both"/>
        <w:rPr>
          <w:rFonts w:ascii="Arial" w:hAnsi="Arial" w:cs="Arial"/>
          <w:sz w:val="22"/>
        </w:rPr>
      </w:pPr>
      <w:r w:rsidRPr="00D73480">
        <w:rPr>
          <w:rFonts w:ascii="Arial" w:hAnsi="Arial" w:cs="Arial"/>
          <w:sz w:val="22"/>
        </w:rPr>
        <w:t>L</w:t>
      </w:r>
      <w:r>
        <w:rPr>
          <w:rFonts w:ascii="Arial" w:hAnsi="Arial" w:cs="Arial"/>
          <w:sz w:val="22"/>
        </w:rPr>
        <w:t>es systèmes (postes 1 et 2)</w:t>
      </w:r>
      <w:r w:rsidRPr="00D73480">
        <w:rPr>
          <w:rFonts w:ascii="Arial" w:hAnsi="Arial" w:cs="Arial"/>
          <w:sz w:val="22"/>
        </w:rPr>
        <w:t xml:space="preserve"> </w:t>
      </w:r>
      <w:r>
        <w:rPr>
          <w:rFonts w:ascii="Arial" w:hAnsi="Arial" w:cs="Arial"/>
          <w:sz w:val="22"/>
        </w:rPr>
        <w:t>objet du marché</w:t>
      </w:r>
      <w:r w:rsidRPr="00D73480">
        <w:rPr>
          <w:rFonts w:ascii="Arial" w:hAnsi="Arial" w:cs="Arial"/>
          <w:sz w:val="22"/>
        </w:rPr>
        <w:t xml:space="preserve"> </w:t>
      </w:r>
      <w:r>
        <w:rPr>
          <w:rFonts w:ascii="Arial" w:hAnsi="Arial" w:cs="Arial"/>
          <w:sz w:val="22"/>
        </w:rPr>
        <w:t>sont des</w:t>
      </w:r>
      <w:r w:rsidRPr="00D73480">
        <w:rPr>
          <w:rFonts w:ascii="Arial" w:hAnsi="Arial" w:cs="Arial"/>
          <w:sz w:val="22"/>
        </w:rPr>
        <w:t xml:space="preserve"> équipement</w:t>
      </w:r>
      <w:r>
        <w:rPr>
          <w:rFonts w:ascii="Arial" w:hAnsi="Arial" w:cs="Arial"/>
          <w:sz w:val="22"/>
        </w:rPr>
        <w:t>s</w:t>
      </w:r>
      <w:r w:rsidRPr="00D73480">
        <w:rPr>
          <w:rFonts w:ascii="Arial" w:hAnsi="Arial" w:cs="Arial"/>
          <w:sz w:val="22"/>
        </w:rPr>
        <w:t xml:space="preserve"> de travail neuf</w:t>
      </w:r>
      <w:r>
        <w:rPr>
          <w:rFonts w:ascii="Arial" w:hAnsi="Arial" w:cs="Arial"/>
          <w:sz w:val="22"/>
        </w:rPr>
        <w:t>s</w:t>
      </w:r>
      <w:r w:rsidRPr="00D73480">
        <w:rPr>
          <w:rFonts w:ascii="Arial" w:hAnsi="Arial" w:cs="Arial"/>
          <w:sz w:val="22"/>
        </w:rPr>
        <w:t xml:space="preserve"> devant répondre impérativement aux normes et réglementation en vigueur et prescrites par :</w:t>
      </w:r>
    </w:p>
    <w:p w14:paraId="32B70374" w14:textId="77777777" w:rsidR="00A03875" w:rsidRDefault="00A03875" w:rsidP="00A03875">
      <w:pPr>
        <w:spacing w:after="60" w:line="276" w:lineRule="auto"/>
        <w:jc w:val="both"/>
        <w:rPr>
          <w:rFonts w:ascii="Arial" w:hAnsi="Arial" w:cs="Arial"/>
          <w:sz w:val="22"/>
        </w:rPr>
      </w:pPr>
    </w:p>
    <w:p w14:paraId="320C554E" w14:textId="061F70B4" w:rsidR="00A03875" w:rsidRPr="00D43EB8" w:rsidRDefault="00A03875" w:rsidP="007E34C0">
      <w:pPr>
        <w:pStyle w:val="Paragraphedeliste"/>
        <w:numPr>
          <w:ilvl w:val="0"/>
          <w:numId w:val="50"/>
        </w:numPr>
        <w:rPr>
          <w:rFonts w:ascii="Arial" w:hAnsi="Arial" w:cs="Arial"/>
          <w:bCs/>
          <w:sz w:val="22"/>
          <w:szCs w:val="22"/>
        </w:rPr>
      </w:pPr>
      <w:r w:rsidRPr="00D43EB8">
        <w:rPr>
          <w:rFonts w:ascii="Arial" w:hAnsi="Arial" w:cs="Arial"/>
          <w:bCs/>
          <w:sz w:val="22"/>
          <w:szCs w:val="22"/>
        </w:rPr>
        <w:t xml:space="preserve">la </w:t>
      </w:r>
      <w:hyperlink r:id="rId33" w:history="1">
        <w:r w:rsidRPr="00D43EB8">
          <w:rPr>
            <w:rStyle w:val="Lienhypertexte"/>
            <w:rFonts w:ascii="Arial" w:eastAsia="Calibri" w:hAnsi="Arial" w:cs="Arial"/>
            <w:sz w:val="22"/>
            <w:szCs w:val="22"/>
            <w:lang w:eastAsia="en-US"/>
          </w:rPr>
          <w:t>Directive 2006/42/CE</w:t>
        </w:r>
        <w:r w:rsidRPr="00D43EB8">
          <w:rPr>
            <w:rFonts w:ascii="Arial" w:hAnsi="Arial" w:cs="Arial"/>
            <w:bCs/>
            <w:sz w:val="22"/>
            <w:szCs w:val="22"/>
          </w:rPr>
          <w:t>, relative aux</w:t>
        </w:r>
        <w:r w:rsidR="00DB72C6" w:rsidRPr="00D43EB8">
          <w:rPr>
            <w:rFonts w:ascii="Arial" w:hAnsi="Arial" w:cs="Arial"/>
            <w:bCs/>
            <w:sz w:val="22"/>
            <w:szCs w:val="22"/>
          </w:rPr>
          <w:t xml:space="preserve"> marquages CE des</w:t>
        </w:r>
        <w:r w:rsidRPr="00D43EB8">
          <w:rPr>
            <w:rFonts w:ascii="Arial" w:hAnsi="Arial" w:cs="Arial"/>
            <w:bCs/>
            <w:sz w:val="22"/>
            <w:szCs w:val="22"/>
          </w:rPr>
          <w:t xml:space="preserve"> machines</w:t>
        </w:r>
      </w:hyperlink>
      <w:r w:rsidRPr="00D43EB8">
        <w:rPr>
          <w:rFonts w:ascii="Arial" w:hAnsi="Arial" w:cs="Arial"/>
          <w:bCs/>
          <w:sz w:val="22"/>
          <w:szCs w:val="22"/>
        </w:rPr>
        <w:t> ;</w:t>
      </w:r>
    </w:p>
    <w:p w14:paraId="1E3154D9" w14:textId="77777777" w:rsidR="00A03875" w:rsidRPr="00715237" w:rsidRDefault="00A03875" w:rsidP="00A03875">
      <w:pPr>
        <w:pStyle w:val="Paragraphedeliste"/>
        <w:numPr>
          <w:ilvl w:val="1"/>
          <w:numId w:val="6"/>
        </w:numPr>
        <w:spacing w:line="276" w:lineRule="auto"/>
        <w:jc w:val="both"/>
        <w:rPr>
          <w:rFonts w:ascii="Arial" w:hAnsi="Arial" w:cs="Arial"/>
          <w:bCs/>
          <w:sz w:val="22"/>
          <w:szCs w:val="22"/>
        </w:rPr>
      </w:pPr>
      <w:r w:rsidRPr="00715237">
        <w:rPr>
          <w:rFonts w:ascii="Arial" w:hAnsi="Arial" w:cs="Arial"/>
          <w:bCs/>
          <w:sz w:val="22"/>
          <w:szCs w:val="22"/>
        </w:rPr>
        <w:t xml:space="preserve">la </w:t>
      </w:r>
      <w:hyperlink r:id="rId34" w:anchor=":~:text=des%20l%C3%A9gislations%20...-,Directive%202014%2F35%2FUE%20du%20Parlement%20europ%C3%A9en%20et%20du%20Conseil,l%27int%C3%A9r%C3%AAt%20pour%20l%27EEE" w:history="1">
        <w:r w:rsidRPr="00715237">
          <w:rPr>
            <w:rStyle w:val="Lienhypertexte"/>
            <w:rFonts w:ascii="Arial" w:hAnsi="Arial" w:cs="Arial"/>
            <w:sz w:val="22"/>
            <w:szCs w:val="22"/>
          </w:rPr>
          <w:t>D</w:t>
        </w:r>
        <w:r w:rsidRPr="00715237">
          <w:rPr>
            <w:rStyle w:val="Lienhypertexte"/>
            <w:rFonts w:ascii="Arial" w:hAnsi="Arial" w:cs="Arial"/>
            <w:bCs/>
            <w:sz w:val="22"/>
            <w:szCs w:val="22"/>
          </w:rPr>
          <w:t>irective 2014/35-EN-EUR du 26 février 2014</w:t>
        </w:r>
      </w:hyperlink>
      <w:r w:rsidRPr="00715237">
        <w:rPr>
          <w:rFonts w:ascii="Arial" w:hAnsi="Arial" w:cs="Arial"/>
          <w:bCs/>
          <w:sz w:val="22"/>
          <w:szCs w:val="22"/>
        </w:rPr>
        <w:t>, relative à la mise à disposition sur le marché du matériel électrique destiné à être employé dans certaines limites de tension (directive basse tension) ;</w:t>
      </w:r>
    </w:p>
    <w:p w14:paraId="005DA8CB" w14:textId="68C9E8E6" w:rsidR="00A03875" w:rsidRPr="00DB72C6" w:rsidRDefault="00A03875" w:rsidP="00DB72C6">
      <w:pPr>
        <w:pStyle w:val="Commentaire"/>
        <w:numPr>
          <w:ilvl w:val="1"/>
          <w:numId w:val="6"/>
        </w:numPr>
        <w:spacing w:line="276" w:lineRule="auto"/>
        <w:jc w:val="both"/>
        <w:rPr>
          <w:rStyle w:val="Lienhypertexte"/>
          <w:rFonts w:ascii="Arial" w:hAnsi="Arial" w:cs="Arial"/>
          <w:bCs/>
          <w:color w:val="auto"/>
          <w:sz w:val="22"/>
          <w:szCs w:val="22"/>
          <w:u w:val="none"/>
          <w:lang w:val="fr-FR" w:eastAsia="fr-FR"/>
        </w:rPr>
      </w:pPr>
      <w:r w:rsidRPr="00DB72C6">
        <w:rPr>
          <w:rFonts w:ascii="Arial" w:hAnsi="Arial" w:cs="Arial"/>
          <w:sz w:val="22"/>
          <w:szCs w:val="22"/>
          <w:lang w:val="fr-FR"/>
        </w:rPr>
        <w:t xml:space="preserve">la </w:t>
      </w:r>
      <w:hyperlink r:id="rId35" w:history="1">
        <w:r w:rsidRPr="00DB72C6">
          <w:rPr>
            <w:rStyle w:val="Lienhypertexte"/>
            <w:rFonts w:ascii="Arial" w:hAnsi="Arial" w:cs="Arial"/>
            <w:sz w:val="22"/>
            <w:szCs w:val="22"/>
          </w:rPr>
          <w:t>D</w:t>
        </w:r>
        <w:r w:rsidRPr="00DB72C6">
          <w:rPr>
            <w:rStyle w:val="Lienhypertexte"/>
            <w:rFonts w:ascii="Arial" w:hAnsi="Arial" w:cs="Arial"/>
            <w:sz w:val="22"/>
            <w:szCs w:val="22"/>
            <w:lang w:val="fr-FR"/>
          </w:rPr>
          <w:t>irective</w:t>
        </w:r>
        <w:r w:rsidRPr="00DB72C6">
          <w:rPr>
            <w:rStyle w:val="Lienhypertexte"/>
            <w:rFonts w:ascii="Arial" w:hAnsi="Arial" w:cs="Arial"/>
            <w:sz w:val="22"/>
            <w:szCs w:val="22"/>
          </w:rPr>
          <w:t xml:space="preserve"> 2014/30/UE </w:t>
        </w:r>
        <w:r w:rsidRPr="00DB72C6">
          <w:rPr>
            <w:rStyle w:val="Lienhypertexte"/>
            <w:rFonts w:ascii="Arial" w:hAnsi="Arial" w:cs="Arial"/>
            <w:sz w:val="22"/>
            <w:szCs w:val="22"/>
            <w:lang w:val="fr-FR"/>
          </w:rPr>
          <w:t>du Parlement européen et du Conseil</w:t>
        </w:r>
        <w:r w:rsidRPr="00DB72C6">
          <w:rPr>
            <w:rStyle w:val="Lienhypertexte"/>
            <w:rFonts w:ascii="Arial" w:hAnsi="Arial" w:cs="Arial"/>
            <w:sz w:val="22"/>
            <w:szCs w:val="22"/>
          </w:rPr>
          <w:t xml:space="preserve"> du 26 février 2014</w:t>
        </w:r>
      </w:hyperlink>
      <w:r w:rsidRPr="00DB72C6">
        <w:rPr>
          <w:rFonts w:ascii="Arial" w:hAnsi="Arial" w:cs="Arial"/>
          <w:sz w:val="22"/>
          <w:szCs w:val="22"/>
        </w:rPr>
        <w:t xml:space="preserve"> relative à l’harmonisation des législations des États membres concernant la compatibilité électromagnétique</w:t>
      </w:r>
      <w:r w:rsidR="00DB72C6" w:rsidRPr="00DB72C6">
        <w:rPr>
          <w:rFonts w:ascii="Arial" w:hAnsi="Arial" w:cs="Arial"/>
          <w:sz w:val="22"/>
          <w:szCs w:val="22"/>
        </w:rPr>
        <w:t> </w:t>
      </w:r>
      <w:r w:rsidR="00DB72C6" w:rsidRPr="00DB72C6">
        <w:rPr>
          <w:rFonts w:ascii="Arial" w:hAnsi="Arial" w:cs="Arial"/>
          <w:sz w:val="22"/>
          <w:szCs w:val="22"/>
          <w:lang w:val="fr-FR"/>
        </w:rPr>
        <w:t>;</w:t>
      </w:r>
      <w:r w:rsidR="00DB72C6" w:rsidRPr="00DB72C6">
        <w:rPr>
          <w:rStyle w:val="Lienhypertexte"/>
          <w:rFonts w:ascii="Arial" w:hAnsi="Arial" w:cs="Arial"/>
          <w:bCs/>
          <w:color w:val="auto"/>
          <w:sz w:val="22"/>
          <w:szCs w:val="22"/>
          <w:u w:val="none"/>
          <w:lang w:val="fr-FR" w:eastAsia="fr-FR"/>
        </w:rPr>
        <w:t xml:space="preserve"> </w:t>
      </w:r>
    </w:p>
    <w:p w14:paraId="24211F0F" w14:textId="7CA285F6" w:rsidR="00A03875" w:rsidRDefault="00A03875" w:rsidP="00A03875">
      <w:pPr>
        <w:pStyle w:val="Paragraphedeliste"/>
        <w:numPr>
          <w:ilvl w:val="1"/>
          <w:numId w:val="6"/>
        </w:numPr>
        <w:spacing w:line="276" w:lineRule="auto"/>
        <w:jc w:val="both"/>
        <w:rPr>
          <w:rFonts w:ascii="Arial" w:hAnsi="Arial" w:cs="Arial"/>
          <w:bCs/>
          <w:sz w:val="22"/>
          <w:szCs w:val="22"/>
        </w:rPr>
      </w:pPr>
      <w:r>
        <w:rPr>
          <w:rFonts w:ascii="Arial" w:hAnsi="Arial" w:cs="Arial"/>
          <w:bCs/>
          <w:sz w:val="22"/>
          <w:szCs w:val="22"/>
        </w:rPr>
        <w:t>Le code du travail</w:t>
      </w:r>
      <w:r w:rsidR="00DB72C6">
        <w:rPr>
          <w:rFonts w:ascii="Arial" w:hAnsi="Arial" w:cs="Arial"/>
          <w:bCs/>
          <w:sz w:val="22"/>
          <w:szCs w:val="22"/>
        </w:rPr>
        <w:t> ;</w:t>
      </w:r>
    </w:p>
    <w:p w14:paraId="25B1357B" w14:textId="038BE579" w:rsidR="00A03875" w:rsidRPr="00190CA7" w:rsidRDefault="00A03875" w:rsidP="00A03875">
      <w:pPr>
        <w:pStyle w:val="Commentaire"/>
        <w:numPr>
          <w:ilvl w:val="1"/>
          <w:numId w:val="6"/>
        </w:numPr>
        <w:spacing w:line="276" w:lineRule="auto"/>
        <w:rPr>
          <w:rStyle w:val="Lienhypertexte"/>
          <w:rFonts w:ascii="Arial" w:hAnsi="Arial" w:cs="Arial"/>
          <w:bCs/>
          <w:color w:val="auto"/>
          <w:sz w:val="22"/>
          <w:szCs w:val="22"/>
          <w:u w:val="none"/>
          <w:lang w:val="fr-FR" w:eastAsia="fr-FR"/>
        </w:rPr>
      </w:pPr>
      <w:r w:rsidRPr="00190CA7">
        <w:rPr>
          <w:rFonts w:ascii="Arial" w:hAnsi="Arial" w:cs="Arial"/>
          <w:sz w:val="22"/>
        </w:rPr>
        <w:t>arrêté du 27 octobre 2015 relatif aux prescriptions générales applicables aux installations classées pour la protection de l'environnement soumises à décla</w:t>
      </w:r>
      <w:r w:rsidR="00DB72C6">
        <w:rPr>
          <w:rFonts w:ascii="Arial" w:hAnsi="Arial" w:cs="Arial"/>
          <w:sz w:val="22"/>
        </w:rPr>
        <w:t>ration sous la rubrique n° 2560</w:t>
      </w:r>
      <w:r w:rsidR="00DB72C6">
        <w:rPr>
          <w:rFonts w:ascii="Arial" w:hAnsi="Arial" w:cs="Arial"/>
          <w:sz w:val="22"/>
          <w:lang w:val="fr-FR"/>
        </w:rPr>
        <w:t xml:space="preserve"> </w:t>
      </w:r>
      <w:r w:rsidR="00DB72C6">
        <w:rPr>
          <w:rFonts w:ascii="Arial" w:hAnsi="Arial" w:cs="Arial"/>
          <w:sz w:val="22"/>
        </w:rPr>
        <w:t>;</w:t>
      </w:r>
    </w:p>
    <w:p w14:paraId="53BDF009" w14:textId="77777777" w:rsidR="0026146B" w:rsidRPr="0026146B" w:rsidRDefault="00A03875" w:rsidP="0026146B">
      <w:pPr>
        <w:pStyle w:val="Commentaire"/>
        <w:numPr>
          <w:ilvl w:val="1"/>
          <w:numId w:val="6"/>
        </w:numPr>
        <w:spacing w:line="276" w:lineRule="auto"/>
        <w:jc w:val="both"/>
        <w:rPr>
          <w:rFonts w:ascii="Arial" w:hAnsi="Arial" w:cs="Arial"/>
          <w:bCs/>
          <w:sz w:val="22"/>
        </w:rPr>
      </w:pPr>
      <w:r w:rsidRPr="00190CA7">
        <w:rPr>
          <w:rFonts w:ascii="Arial" w:hAnsi="Arial" w:cs="Arial"/>
          <w:sz w:val="22"/>
          <w:szCs w:val="22"/>
        </w:rPr>
        <w:t>arrêté du 8 octobre 1987 relatif au contrôle périodique des installations d'aération et d'assainissement des locaux de travail</w:t>
      </w:r>
      <w:r w:rsidR="00DB72C6">
        <w:rPr>
          <w:rFonts w:ascii="Arial" w:hAnsi="Arial" w:cs="Arial"/>
          <w:sz w:val="22"/>
          <w:szCs w:val="22"/>
          <w:lang w:val="fr-FR"/>
        </w:rPr>
        <w:t xml:space="preserve"> (NOR : ASET8703700A) ;</w:t>
      </w:r>
    </w:p>
    <w:p w14:paraId="6222E023" w14:textId="4A08EECC" w:rsidR="007639A9" w:rsidRPr="0026146B" w:rsidRDefault="002F533E" w:rsidP="0026146B">
      <w:pPr>
        <w:pStyle w:val="Commentaire"/>
        <w:numPr>
          <w:ilvl w:val="1"/>
          <w:numId w:val="6"/>
        </w:numPr>
        <w:spacing w:line="276" w:lineRule="auto"/>
        <w:jc w:val="both"/>
        <w:rPr>
          <w:rFonts w:ascii="Arial" w:hAnsi="Arial" w:cs="Arial"/>
          <w:bCs/>
          <w:sz w:val="22"/>
          <w:szCs w:val="22"/>
        </w:rPr>
      </w:pPr>
      <w:hyperlink r:id="rId36" w:history="1">
        <w:r w:rsidR="008D3BE2" w:rsidRPr="0026146B">
          <w:rPr>
            <w:rStyle w:val="Lienhypertexte"/>
            <w:rFonts w:ascii="Arial" w:hAnsi="Arial" w:cs="Arial"/>
            <w:color w:val="auto"/>
            <w:sz w:val="22"/>
            <w:szCs w:val="22"/>
            <w:u w:val="none"/>
          </w:rPr>
          <w:t>l’</w:t>
        </w:r>
        <w:r w:rsidR="008D3BE2" w:rsidRPr="0026146B">
          <w:rPr>
            <w:rStyle w:val="Lienhypertexte"/>
            <w:rFonts w:ascii="Arial" w:hAnsi="Arial" w:cs="Arial"/>
            <w:sz w:val="22"/>
            <w:szCs w:val="22"/>
          </w:rPr>
          <w:t>arrêté du 27 juillet 2015 (NOR : DEVP1510020A)</w:t>
        </w:r>
      </w:hyperlink>
      <w:r w:rsidR="008D3BE2" w:rsidRPr="0026146B">
        <w:rPr>
          <w:rFonts w:ascii="Arial" w:hAnsi="Arial" w:cs="Arial"/>
          <w:sz w:val="22"/>
          <w:szCs w:val="22"/>
        </w:rPr>
        <w:t xml:space="preserve"> </w:t>
      </w:r>
      <w:r w:rsidR="007639A9" w:rsidRPr="0026146B">
        <w:rPr>
          <w:rFonts w:ascii="Arial" w:hAnsi="Arial" w:cs="Arial"/>
          <w:bCs/>
          <w:sz w:val="22"/>
          <w:szCs w:val="22"/>
        </w:rPr>
        <w:t>relatif aux prescriptions générales applicables aux installations classées pour la protection de l'environnement soumises à déclaration sous la rubrique n° 2560 : applicable au 1er janvier 2016</w:t>
      </w:r>
      <w:r w:rsidR="007639A9" w:rsidRPr="0026146B">
        <w:rPr>
          <w:rFonts w:ascii="Arial" w:hAnsi="Arial" w:cs="Arial"/>
          <w:sz w:val="22"/>
          <w:szCs w:val="22"/>
        </w:rPr>
        <w:t> ;</w:t>
      </w:r>
    </w:p>
    <w:p w14:paraId="76B12156" w14:textId="741677BC" w:rsidR="007639A9" w:rsidRPr="007639A9" w:rsidRDefault="007639A9" w:rsidP="00581EB2">
      <w:pPr>
        <w:pStyle w:val="Titre1"/>
        <w:spacing w:before="0" w:after="75"/>
        <w:rPr>
          <w:b w:val="0"/>
        </w:rPr>
      </w:pPr>
      <w:bookmarkStart w:id="32" w:name="_Toc206745236"/>
      <w:r w:rsidRPr="007639A9">
        <w:rPr>
          <w:b w:val="0"/>
        </w:rPr>
        <w:t>l’</w:t>
      </w:r>
      <w:hyperlink r:id="rId37" w:history="1">
        <w:r w:rsidRPr="007639A9">
          <w:rPr>
            <w:rStyle w:val="Lienhypertexte"/>
            <w:rFonts w:ascii="Arial" w:hAnsi="Arial" w:cs="Arial"/>
            <w:b w:val="0"/>
          </w:rPr>
          <w:t>arrêté du 4 juin 2004 (NOR : DEVP0430152A)</w:t>
        </w:r>
      </w:hyperlink>
      <w:r w:rsidRPr="007639A9">
        <w:rPr>
          <w:rStyle w:val="Lienhypertexte"/>
          <w:rFonts w:ascii="Arial" w:hAnsi="Arial" w:cs="Arial"/>
          <w:b w:val="0"/>
        </w:rPr>
        <w:t xml:space="preserve"> </w:t>
      </w:r>
      <w:r w:rsidRPr="007639A9">
        <w:rPr>
          <w:b w:val="0"/>
          <w:color w:val="auto"/>
          <w:u w:val="none"/>
        </w:rPr>
        <w:t>relatif aux prescriptions générales applicables aux installations classées soumises à déclaration sous la rubrique 2930 relative aux ateliers de réparation et d'entretien de véhicules et engins à moteur, y compris les activités de carrosserie et de tôlerie</w:t>
      </w:r>
      <w:r w:rsidR="00FC7450">
        <w:rPr>
          <w:b w:val="0"/>
          <w:color w:val="auto"/>
          <w:u w:val="none"/>
        </w:rPr>
        <w:t>.</w:t>
      </w:r>
      <w:bookmarkEnd w:id="32"/>
    </w:p>
    <w:p w14:paraId="0C1C48C9" w14:textId="77777777" w:rsidR="00A03875" w:rsidRPr="00190CA7" w:rsidRDefault="00A03875" w:rsidP="00A03875">
      <w:pPr>
        <w:pStyle w:val="Commentaire"/>
        <w:numPr>
          <w:ilvl w:val="1"/>
          <w:numId w:val="6"/>
        </w:numPr>
        <w:spacing w:line="276" w:lineRule="auto"/>
        <w:rPr>
          <w:rFonts w:ascii="Arial" w:hAnsi="Arial" w:cs="Arial"/>
          <w:bCs/>
          <w:sz w:val="22"/>
        </w:rPr>
      </w:pPr>
      <w:r w:rsidRPr="00190CA7">
        <w:rPr>
          <w:rFonts w:ascii="Arial" w:hAnsi="Arial" w:cs="Arial"/>
          <w:bCs/>
          <w:sz w:val="22"/>
          <w:lang w:eastAsia="fr-FR"/>
        </w:rPr>
        <w:t>la norme NF EN 60204-1 relative aux équipements électriques des machines ;</w:t>
      </w:r>
    </w:p>
    <w:p w14:paraId="3420FB05" w14:textId="52CBD792" w:rsidR="00A03875" w:rsidRPr="00190CA7" w:rsidRDefault="00A03875" w:rsidP="00A03875">
      <w:pPr>
        <w:pStyle w:val="Commentaire"/>
        <w:numPr>
          <w:ilvl w:val="1"/>
          <w:numId w:val="6"/>
        </w:numPr>
        <w:spacing w:line="276" w:lineRule="auto"/>
        <w:jc w:val="both"/>
        <w:rPr>
          <w:rFonts w:ascii="Arial" w:hAnsi="Arial" w:cs="Arial"/>
          <w:bCs/>
          <w:sz w:val="22"/>
        </w:rPr>
      </w:pPr>
      <w:r w:rsidRPr="00190CA7">
        <w:rPr>
          <w:rFonts w:ascii="Arial" w:hAnsi="Arial" w:cs="Arial"/>
          <w:sz w:val="22"/>
          <w:szCs w:val="22"/>
          <w:lang w:val="fr-FR"/>
        </w:rPr>
        <w:t>la norme NF C 15-100 relative</w:t>
      </w:r>
      <w:r w:rsidR="00DB72C6">
        <w:rPr>
          <w:rFonts w:ascii="Arial" w:hAnsi="Arial" w:cs="Arial"/>
          <w:sz w:val="22"/>
          <w:szCs w:val="22"/>
          <w:lang w:val="fr-FR"/>
        </w:rPr>
        <w:t>s aux installations électriques ;</w:t>
      </w:r>
    </w:p>
    <w:p w14:paraId="704ACAE7" w14:textId="61A14CC0" w:rsidR="00A03875" w:rsidRPr="00190CA7" w:rsidRDefault="00A03875" w:rsidP="00A03875">
      <w:pPr>
        <w:pStyle w:val="Commentaire"/>
        <w:numPr>
          <w:ilvl w:val="1"/>
          <w:numId w:val="6"/>
        </w:numPr>
        <w:spacing w:line="276" w:lineRule="auto"/>
        <w:jc w:val="both"/>
        <w:rPr>
          <w:rFonts w:ascii="Arial" w:hAnsi="Arial" w:cs="Arial"/>
          <w:bCs/>
          <w:sz w:val="22"/>
          <w:szCs w:val="22"/>
        </w:rPr>
      </w:pPr>
      <w:r w:rsidRPr="00190CA7">
        <w:rPr>
          <w:rFonts w:ascii="Arial" w:hAnsi="Arial" w:cs="Arial"/>
          <w:bCs/>
          <w:sz w:val="22"/>
        </w:rPr>
        <w:t xml:space="preserve">NF X44-052 </w:t>
      </w:r>
      <w:r w:rsidRPr="00190CA7">
        <w:t>"</w:t>
      </w:r>
      <w:r w:rsidRPr="00190CA7">
        <w:rPr>
          <w:rFonts w:ascii="Arial" w:hAnsi="Arial" w:cs="Arial"/>
          <w:sz w:val="22"/>
          <w:szCs w:val="22"/>
        </w:rPr>
        <w:t>Systèmes de ventilation des bâtiments - Conception et dimensionnement des réseaux aérauliques". Elle fournit des directives pour la conception et le dimensionnement des réseaux de</w:t>
      </w:r>
      <w:r w:rsidR="00DB72C6">
        <w:rPr>
          <w:rFonts w:ascii="Arial" w:hAnsi="Arial" w:cs="Arial"/>
          <w:sz w:val="22"/>
          <w:szCs w:val="22"/>
        </w:rPr>
        <w:t xml:space="preserve"> ventilation dans les bâtiments ;</w:t>
      </w:r>
    </w:p>
    <w:p w14:paraId="0056E2D4" w14:textId="24F4BE16" w:rsidR="00A03875" w:rsidRPr="00190CA7" w:rsidRDefault="00A03875" w:rsidP="00A03875">
      <w:pPr>
        <w:pStyle w:val="Commentaire"/>
        <w:numPr>
          <w:ilvl w:val="1"/>
          <w:numId w:val="6"/>
        </w:numPr>
        <w:spacing w:line="276" w:lineRule="auto"/>
        <w:jc w:val="both"/>
        <w:rPr>
          <w:rFonts w:ascii="Arial" w:hAnsi="Arial" w:cs="Arial"/>
          <w:bCs/>
          <w:sz w:val="22"/>
          <w:szCs w:val="22"/>
        </w:rPr>
      </w:pPr>
      <w:r w:rsidRPr="00190CA7">
        <w:rPr>
          <w:rFonts w:ascii="Arial" w:hAnsi="Arial" w:cs="Arial"/>
          <w:bCs/>
          <w:sz w:val="22"/>
          <w:szCs w:val="22"/>
        </w:rPr>
        <w:lastRenderedPageBreak/>
        <w:t>NF EN 13284-1</w:t>
      </w:r>
      <w:r w:rsidRPr="00190CA7">
        <w:rPr>
          <w:rFonts w:ascii="Arial" w:hAnsi="Arial" w:cs="Arial"/>
          <w:sz w:val="22"/>
          <w:szCs w:val="22"/>
        </w:rPr>
        <w:t xml:space="preserve"> "Systèmes de ventilation des bâtiments - Canalisations circulant dans des locaux accessibles". Elle spécifie les exigences pour les canalisations de ventilation qui pas</w:t>
      </w:r>
      <w:r w:rsidR="00DB72C6">
        <w:rPr>
          <w:rFonts w:ascii="Arial" w:hAnsi="Arial" w:cs="Arial"/>
          <w:sz w:val="22"/>
          <w:szCs w:val="22"/>
        </w:rPr>
        <w:t>sent par des locaux accessibles ;</w:t>
      </w:r>
    </w:p>
    <w:p w14:paraId="20488981" w14:textId="6C36761F" w:rsidR="00A03875" w:rsidRPr="00190CA7" w:rsidRDefault="00A03875" w:rsidP="00A03875">
      <w:pPr>
        <w:pStyle w:val="Commentaire"/>
        <w:numPr>
          <w:ilvl w:val="1"/>
          <w:numId w:val="6"/>
        </w:numPr>
        <w:spacing w:line="276" w:lineRule="auto"/>
        <w:jc w:val="both"/>
        <w:rPr>
          <w:rFonts w:ascii="Arial" w:hAnsi="Arial" w:cs="Arial"/>
          <w:bCs/>
          <w:sz w:val="22"/>
          <w:szCs w:val="22"/>
        </w:rPr>
      </w:pPr>
      <w:r w:rsidRPr="00190CA7">
        <w:rPr>
          <w:rFonts w:ascii="Arial" w:hAnsi="Arial" w:cs="Arial"/>
          <w:bCs/>
          <w:sz w:val="22"/>
          <w:szCs w:val="22"/>
        </w:rPr>
        <w:t>norme NF EN 15259.</w:t>
      </w:r>
      <w:r w:rsidRPr="00190CA7">
        <w:rPr>
          <w:rFonts w:ascii="Arial" w:hAnsi="Arial" w:cs="Arial"/>
          <w:sz w:val="22"/>
          <w:szCs w:val="22"/>
        </w:rPr>
        <w:t xml:space="preserve"> Systèmes de ventilation des bâtiments - Exigences relatives aux systèmes de ventilation pour les bâtiments résidentiels". Elle définit les exigences pour les systèmes de ventilation dans les bâtiments résidentiels afin d'assurer une quali</w:t>
      </w:r>
      <w:r w:rsidR="00DB72C6">
        <w:rPr>
          <w:rFonts w:ascii="Arial" w:hAnsi="Arial" w:cs="Arial"/>
          <w:sz w:val="22"/>
          <w:szCs w:val="22"/>
        </w:rPr>
        <w:t>té de l'air intérieure adéquate ;</w:t>
      </w:r>
    </w:p>
    <w:p w14:paraId="19CFCCF8" w14:textId="5A6215DF" w:rsidR="00A03875" w:rsidRPr="00190CA7" w:rsidRDefault="00A03875" w:rsidP="00A03875">
      <w:pPr>
        <w:pStyle w:val="Commentaire"/>
        <w:numPr>
          <w:ilvl w:val="1"/>
          <w:numId w:val="6"/>
        </w:numPr>
        <w:spacing w:line="276" w:lineRule="auto"/>
        <w:jc w:val="both"/>
        <w:rPr>
          <w:rFonts w:ascii="Arial" w:hAnsi="Arial" w:cs="Arial"/>
          <w:bCs/>
          <w:sz w:val="22"/>
        </w:rPr>
      </w:pPr>
      <w:r w:rsidRPr="00190CA7">
        <w:rPr>
          <w:rFonts w:ascii="Arial" w:hAnsi="Arial" w:cs="Arial"/>
          <w:bCs/>
          <w:sz w:val="22"/>
        </w:rPr>
        <w:t>La fiche ED6246 de l’INRS (Institut national de Recherche et de sécurité), relative à la prévention des expositions liées aux ém</w:t>
      </w:r>
      <w:r w:rsidR="00DB72C6">
        <w:rPr>
          <w:rFonts w:ascii="Arial" w:hAnsi="Arial" w:cs="Arial"/>
          <w:bCs/>
          <w:sz w:val="22"/>
        </w:rPr>
        <w:t>issions des moteurs thermiques ;</w:t>
      </w:r>
    </w:p>
    <w:p w14:paraId="4646D6E6" w14:textId="1E12E098" w:rsidR="00A03875" w:rsidRPr="00E1684E" w:rsidRDefault="00A03875" w:rsidP="00FC7450">
      <w:pPr>
        <w:pStyle w:val="Commentaire"/>
        <w:numPr>
          <w:ilvl w:val="1"/>
          <w:numId w:val="6"/>
        </w:numPr>
        <w:spacing w:line="276" w:lineRule="auto"/>
        <w:jc w:val="both"/>
        <w:rPr>
          <w:rFonts w:ascii="Arial" w:hAnsi="Arial" w:cs="Arial"/>
          <w:bCs/>
          <w:sz w:val="22"/>
        </w:rPr>
      </w:pPr>
      <w:r w:rsidRPr="00190CA7">
        <w:rPr>
          <w:rFonts w:ascii="Arial" w:hAnsi="Arial" w:cs="Arial"/>
          <w:bCs/>
          <w:sz w:val="22"/>
        </w:rPr>
        <w:t>La fiche ED695 de l’INRS (Institut national de Recherche et de sécurité), relative aux pr</w:t>
      </w:r>
      <w:r w:rsidR="00FC7450">
        <w:rPr>
          <w:rFonts w:ascii="Arial" w:hAnsi="Arial" w:cs="Arial"/>
          <w:bCs/>
          <w:sz w:val="22"/>
        </w:rPr>
        <w:t>incipes généraux de ventilation</w:t>
      </w:r>
      <w:r w:rsidR="00FC7450">
        <w:rPr>
          <w:rFonts w:ascii="Arial" w:hAnsi="Arial" w:cs="Arial"/>
          <w:bCs/>
          <w:sz w:val="22"/>
          <w:lang w:val="fr-FR"/>
        </w:rPr>
        <w:t>.</w:t>
      </w:r>
    </w:p>
    <w:p w14:paraId="26AF104B" w14:textId="77777777" w:rsidR="00A03875" w:rsidRDefault="00A03875" w:rsidP="00A03875">
      <w:pPr>
        <w:pStyle w:val="Commentaire"/>
        <w:spacing w:line="276" w:lineRule="auto"/>
        <w:jc w:val="both"/>
        <w:rPr>
          <w:rFonts w:ascii="Arial" w:hAnsi="Arial" w:cs="Arial"/>
          <w:sz w:val="22"/>
          <w:szCs w:val="22"/>
          <w:lang w:val="fr-FR"/>
        </w:rPr>
      </w:pPr>
    </w:p>
    <w:p w14:paraId="2510E5D0" w14:textId="77777777" w:rsidR="00A03875" w:rsidRPr="00D73480" w:rsidRDefault="00A03875" w:rsidP="00A03875">
      <w:pPr>
        <w:spacing w:after="120" w:line="276" w:lineRule="auto"/>
        <w:jc w:val="both"/>
        <w:rPr>
          <w:rFonts w:ascii="Arial" w:hAnsi="Arial" w:cs="Arial"/>
          <w:sz w:val="22"/>
        </w:rPr>
      </w:pPr>
      <w:r w:rsidRPr="00D73480">
        <w:rPr>
          <w:rFonts w:ascii="Arial" w:hAnsi="Arial" w:cs="Arial"/>
          <w:sz w:val="22"/>
        </w:rPr>
        <w:t>Les directives sont transposées en droit français dans le livre III « </w:t>
      </w:r>
      <w:r w:rsidRPr="00D73480">
        <w:rPr>
          <w:rFonts w:ascii="Arial" w:hAnsi="Arial" w:cs="Arial"/>
          <w:i/>
          <w:sz w:val="22"/>
        </w:rPr>
        <w:t>Équipements de travail et moyens de protection</w:t>
      </w:r>
      <w:r w:rsidRPr="00D73480">
        <w:rPr>
          <w:rFonts w:ascii="Arial" w:hAnsi="Arial" w:cs="Arial"/>
          <w:sz w:val="22"/>
        </w:rPr>
        <w:t> » de la quatrième partie « </w:t>
      </w:r>
      <w:r w:rsidRPr="00D73480">
        <w:rPr>
          <w:rFonts w:ascii="Arial" w:hAnsi="Arial" w:cs="Arial"/>
          <w:i/>
          <w:sz w:val="22"/>
        </w:rPr>
        <w:t>Santé et sécurité au travail</w:t>
      </w:r>
      <w:r w:rsidRPr="00D73480">
        <w:rPr>
          <w:rFonts w:ascii="Arial" w:hAnsi="Arial" w:cs="Arial"/>
          <w:sz w:val="22"/>
        </w:rPr>
        <w:t> » du Code du travail 2008.</w:t>
      </w:r>
    </w:p>
    <w:p w14:paraId="144D2ADE" w14:textId="77777777" w:rsidR="00A03875" w:rsidRPr="00D73480" w:rsidRDefault="00A03875" w:rsidP="00A03875">
      <w:pPr>
        <w:spacing w:after="120" w:line="276" w:lineRule="auto"/>
        <w:jc w:val="both"/>
        <w:rPr>
          <w:rFonts w:ascii="Arial" w:hAnsi="Arial" w:cs="Arial"/>
          <w:sz w:val="22"/>
        </w:rPr>
      </w:pPr>
      <w:r w:rsidRPr="00D73480">
        <w:rPr>
          <w:rFonts w:ascii="Arial" w:hAnsi="Arial" w:cs="Arial"/>
          <w:sz w:val="22"/>
        </w:rPr>
        <w:t xml:space="preserve">Le </w:t>
      </w:r>
      <w:r>
        <w:rPr>
          <w:rFonts w:ascii="Arial" w:hAnsi="Arial" w:cs="Arial"/>
          <w:sz w:val="22"/>
        </w:rPr>
        <w:t>Titulaire</w:t>
      </w:r>
      <w:r w:rsidRPr="00D73480">
        <w:rPr>
          <w:rFonts w:ascii="Arial" w:hAnsi="Arial" w:cs="Arial"/>
          <w:sz w:val="22"/>
        </w:rPr>
        <w:t>, en tant que vendeur et/ou fabricant, doit respecter les exigences essentielles de conception, de sécurité et de santé énumérées dans les directives ci-dessus.</w:t>
      </w:r>
    </w:p>
    <w:p w14:paraId="6F723301" w14:textId="77777777" w:rsidR="00A03875" w:rsidRPr="00E1684E" w:rsidRDefault="00A03875" w:rsidP="00A03875">
      <w:pPr>
        <w:pStyle w:val="Commentaire"/>
        <w:spacing w:line="276" w:lineRule="auto"/>
        <w:jc w:val="both"/>
        <w:rPr>
          <w:rFonts w:ascii="Arial" w:hAnsi="Arial" w:cs="Arial"/>
          <w:bCs/>
          <w:sz w:val="22"/>
        </w:rPr>
      </w:pPr>
    </w:p>
    <w:p w14:paraId="0B1B9B96" w14:textId="77777777" w:rsidR="00A03875" w:rsidRPr="00D73480" w:rsidRDefault="00A03875" w:rsidP="00A03875">
      <w:pPr>
        <w:pStyle w:val="Titre2"/>
      </w:pPr>
      <w:r w:rsidRPr="00D73480">
        <w:t>6.</w:t>
      </w:r>
      <w:r>
        <w:t xml:space="preserve">6 </w:t>
      </w:r>
      <w:r w:rsidRPr="00D73480">
        <w:t>– Marquage et identification des matériels</w:t>
      </w:r>
    </w:p>
    <w:p w14:paraId="6CD9C8CB" w14:textId="77777777" w:rsidR="00054BEC" w:rsidRDefault="00054BEC" w:rsidP="00A03875">
      <w:pPr>
        <w:tabs>
          <w:tab w:val="left" w:pos="0"/>
          <w:tab w:val="left" w:pos="3969"/>
        </w:tabs>
        <w:spacing w:after="60" w:line="276" w:lineRule="auto"/>
        <w:jc w:val="both"/>
        <w:rPr>
          <w:rFonts w:ascii="Arial" w:hAnsi="Arial" w:cs="Arial"/>
          <w:sz w:val="22"/>
          <w:lang w:eastAsia="ar-SA"/>
        </w:rPr>
      </w:pPr>
    </w:p>
    <w:p w14:paraId="3D2C8476" w14:textId="2C44F78E" w:rsidR="00A03875" w:rsidRPr="00335A45" w:rsidRDefault="00A03875" w:rsidP="00A03875">
      <w:pPr>
        <w:tabs>
          <w:tab w:val="left" w:pos="0"/>
          <w:tab w:val="left" w:pos="3969"/>
        </w:tabs>
        <w:spacing w:after="60" w:line="276" w:lineRule="auto"/>
        <w:jc w:val="both"/>
        <w:rPr>
          <w:rFonts w:ascii="Arial" w:hAnsi="Arial" w:cs="Arial"/>
          <w:sz w:val="22"/>
          <w:lang w:eastAsia="ar-SA"/>
        </w:rPr>
      </w:pPr>
      <w:r w:rsidRPr="00335A45">
        <w:rPr>
          <w:rFonts w:ascii="Arial" w:hAnsi="Arial" w:cs="Arial"/>
          <w:sz w:val="22"/>
          <w:lang w:eastAsia="ar-SA"/>
        </w:rPr>
        <w:t xml:space="preserve">Le Titulaire procède au marquage et à l’identification </w:t>
      </w:r>
    </w:p>
    <w:p w14:paraId="6FE27AD5" w14:textId="19B5386A" w:rsidR="00A03875" w:rsidRPr="00335A45" w:rsidRDefault="00A03875" w:rsidP="00A03875">
      <w:pPr>
        <w:pStyle w:val="Paragraphedeliste"/>
        <w:numPr>
          <w:ilvl w:val="0"/>
          <w:numId w:val="34"/>
        </w:numPr>
        <w:tabs>
          <w:tab w:val="left" w:pos="0"/>
          <w:tab w:val="left" w:pos="3969"/>
        </w:tabs>
        <w:spacing w:after="60" w:line="276" w:lineRule="auto"/>
        <w:jc w:val="both"/>
        <w:rPr>
          <w:rFonts w:ascii="Arial" w:hAnsi="Arial" w:cs="Arial"/>
          <w:sz w:val="22"/>
          <w:lang w:eastAsia="ar-SA"/>
        </w:rPr>
      </w:pPr>
      <w:r w:rsidRPr="00335A45">
        <w:rPr>
          <w:rFonts w:ascii="Arial" w:hAnsi="Arial" w:cs="Arial"/>
          <w:sz w:val="22"/>
          <w:lang w:eastAsia="ar-SA"/>
        </w:rPr>
        <w:t>De chaque système</w:t>
      </w:r>
      <w:r w:rsidR="00B666CA">
        <w:rPr>
          <w:rFonts w:ascii="Arial" w:hAnsi="Arial" w:cs="Arial"/>
          <w:sz w:val="22"/>
          <w:lang w:eastAsia="ar-SA"/>
        </w:rPr>
        <w:t xml:space="preserve"> complet</w:t>
      </w:r>
      <w:r w:rsidRPr="00335A45">
        <w:rPr>
          <w:rFonts w:ascii="Arial" w:hAnsi="Arial" w:cs="Arial"/>
          <w:sz w:val="22"/>
          <w:lang w:eastAsia="ar-SA"/>
        </w:rPr>
        <w:t xml:space="preserve"> (postes 1 et 2)</w:t>
      </w:r>
      <w:r w:rsidR="00B10274">
        <w:rPr>
          <w:rFonts w:ascii="Arial" w:hAnsi="Arial" w:cs="Arial"/>
          <w:sz w:val="22"/>
          <w:lang w:eastAsia="ar-SA"/>
        </w:rPr>
        <w:t> ;</w:t>
      </w:r>
    </w:p>
    <w:p w14:paraId="33E4C0CC" w14:textId="6EF91A3B" w:rsidR="00A03875" w:rsidRPr="00B10274" w:rsidRDefault="00A03875" w:rsidP="00B10274">
      <w:pPr>
        <w:pStyle w:val="Paragraphedeliste"/>
        <w:numPr>
          <w:ilvl w:val="0"/>
          <w:numId w:val="34"/>
        </w:numPr>
        <w:tabs>
          <w:tab w:val="left" w:pos="0"/>
          <w:tab w:val="left" w:pos="3969"/>
        </w:tabs>
        <w:spacing w:after="60" w:line="276" w:lineRule="auto"/>
        <w:jc w:val="both"/>
        <w:rPr>
          <w:rFonts w:ascii="Arial" w:hAnsi="Arial" w:cs="Arial"/>
          <w:bCs/>
          <w:sz w:val="22"/>
        </w:rPr>
      </w:pPr>
      <w:r w:rsidRPr="00B10274">
        <w:rPr>
          <w:rFonts w:ascii="Arial" w:hAnsi="Arial" w:cs="Arial"/>
          <w:sz w:val="22"/>
          <w:lang w:eastAsia="ar-SA"/>
        </w:rPr>
        <w:t>De chaque matériel les composant</w:t>
      </w:r>
      <w:r w:rsidR="00B10274" w:rsidRPr="00B10274">
        <w:rPr>
          <w:rFonts w:ascii="Arial" w:hAnsi="Arial" w:cs="Arial"/>
          <w:sz w:val="22"/>
          <w:lang w:eastAsia="ar-SA"/>
        </w:rPr>
        <w:t xml:space="preserve"> </w:t>
      </w:r>
      <w:r w:rsidRPr="00B10274">
        <w:rPr>
          <w:rFonts w:ascii="Arial" w:hAnsi="Arial" w:cs="Arial"/>
          <w:sz w:val="22"/>
          <w:lang w:eastAsia="ar-SA"/>
        </w:rPr>
        <w:t xml:space="preserve">avec une </w:t>
      </w:r>
      <w:r w:rsidRPr="00B10274">
        <w:rPr>
          <w:rFonts w:ascii="Arial" w:hAnsi="Arial" w:cs="Arial"/>
          <w:sz w:val="22"/>
          <w:u w:val="single"/>
          <w:lang w:eastAsia="ar-SA"/>
        </w:rPr>
        <w:t xml:space="preserve">plaque </w:t>
      </w:r>
      <w:r w:rsidR="007E34C0">
        <w:rPr>
          <w:rFonts w:ascii="Arial" w:hAnsi="Arial" w:cs="Arial"/>
          <w:sz w:val="22"/>
          <w:u w:val="single"/>
          <w:lang w:eastAsia="ar-SA"/>
        </w:rPr>
        <w:t>« </w:t>
      </w:r>
      <w:r w:rsidRPr="00B10274">
        <w:rPr>
          <w:rFonts w:ascii="Arial" w:hAnsi="Arial" w:cs="Arial"/>
          <w:sz w:val="22"/>
          <w:u w:val="single"/>
          <w:lang w:eastAsia="ar-SA"/>
        </w:rPr>
        <w:t>constructeur</w:t>
      </w:r>
      <w:r w:rsidR="007E34C0">
        <w:rPr>
          <w:rFonts w:ascii="Arial" w:hAnsi="Arial" w:cs="Arial"/>
          <w:sz w:val="22"/>
          <w:u w:val="single"/>
          <w:lang w:eastAsia="ar-SA"/>
        </w:rPr>
        <w:t> »</w:t>
      </w:r>
      <w:r w:rsidR="00B10274">
        <w:rPr>
          <w:rFonts w:ascii="Arial" w:hAnsi="Arial" w:cs="Arial"/>
          <w:sz w:val="22"/>
          <w:lang w:eastAsia="ar-SA"/>
        </w:rPr>
        <w:t xml:space="preserve"> </w:t>
      </w:r>
      <w:r w:rsidRPr="00B10274">
        <w:rPr>
          <w:rFonts w:ascii="Arial" w:hAnsi="Arial" w:cs="Arial"/>
          <w:sz w:val="22"/>
          <w:lang w:eastAsia="ar-SA"/>
        </w:rPr>
        <w:t>comportant</w:t>
      </w:r>
      <w:r w:rsidRPr="00B10274">
        <w:rPr>
          <w:rFonts w:ascii="Arial" w:hAnsi="Arial" w:cs="Arial"/>
          <w:bCs/>
          <w:sz w:val="22"/>
        </w:rPr>
        <w:t> : </w:t>
      </w:r>
      <w:r w:rsidRPr="00B10274" w:rsidDel="00F30904">
        <w:rPr>
          <w:rFonts w:ascii="Arial" w:hAnsi="Arial" w:cs="Arial"/>
          <w:bCs/>
          <w:sz w:val="22"/>
        </w:rPr>
        <w:t xml:space="preserve"> </w:t>
      </w:r>
    </w:p>
    <w:p w14:paraId="69C51DEF" w14:textId="77777777" w:rsidR="00A03875" w:rsidRPr="00335A45" w:rsidRDefault="00A03875" w:rsidP="00A03875">
      <w:pPr>
        <w:pStyle w:val="Paragraphedeliste"/>
        <w:numPr>
          <w:ilvl w:val="0"/>
          <w:numId w:val="6"/>
        </w:numPr>
        <w:spacing w:line="276" w:lineRule="auto"/>
        <w:jc w:val="both"/>
        <w:rPr>
          <w:rFonts w:ascii="Arial" w:hAnsi="Arial" w:cs="Arial"/>
          <w:bCs/>
          <w:sz w:val="22"/>
          <w:szCs w:val="22"/>
        </w:rPr>
      </w:pPr>
      <w:r w:rsidRPr="00335A45">
        <w:rPr>
          <w:rFonts w:ascii="Arial" w:hAnsi="Arial" w:cs="Arial"/>
          <w:bCs/>
          <w:sz w:val="22"/>
          <w:szCs w:val="22"/>
        </w:rPr>
        <w:t>Le nom et l’adresse du fabricant,</w:t>
      </w:r>
    </w:p>
    <w:p w14:paraId="4A1A5322" w14:textId="77777777" w:rsidR="00A03875" w:rsidRPr="00335A45" w:rsidRDefault="00A03875" w:rsidP="00A03875">
      <w:pPr>
        <w:pStyle w:val="Paragraphedeliste"/>
        <w:numPr>
          <w:ilvl w:val="0"/>
          <w:numId w:val="6"/>
        </w:numPr>
        <w:spacing w:line="276" w:lineRule="auto"/>
        <w:jc w:val="both"/>
        <w:rPr>
          <w:rFonts w:ascii="Arial" w:hAnsi="Arial" w:cs="Arial"/>
          <w:bCs/>
          <w:sz w:val="22"/>
          <w:szCs w:val="22"/>
        </w:rPr>
      </w:pPr>
      <w:r w:rsidRPr="00335A45">
        <w:rPr>
          <w:rFonts w:ascii="Arial" w:hAnsi="Arial" w:cs="Arial"/>
          <w:bCs/>
          <w:sz w:val="22"/>
          <w:szCs w:val="22"/>
        </w:rPr>
        <w:t>La référence fabricant,</w:t>
      </w:r>
    </w:p>
    <w:p w14:paraId="6EF41C1C" w14:textId="77777777" w:rsidR="00A03875" w:rsidRPr="00335A45" w:rsidRDefault="00A03875" w:rsidP="00A03875">
      <w:pPr>
        <w:pStyle w:val="Paragraphedeliste"/>
        <w:numPr>
          <w:ilvl w:val="0"/>
          <w:numId w:val="6"/>
        </w:numPr>
        <w:spacing w:line="276" w:lineRule="auto"/>
        <w:jc w:val="both"/>
        <w:rPr>
          <w:rFonts w:ascii="Arial" w:hAnsi="Arial" w:cs="Arial"/>
          <w:bCs/>
          <w:sz w:val="22"/>
          <w:szCs w:val="22"/>
        </w:rPr>
      </w:pPr>
      <w:r w:rsidRPr="00335A45">
        <w:rPr>
          <w:rFonts w:ascii="Arial" w:hAnsi="Arial" w:cs="Arial"/>
          <w:bCs/>
          <w:sz w:val="22"/>
          <w:szCs w:val="22"/>
        </w:rPr>
        <w:t>Le code fabricant,</w:t>
      </w:r>
    </w:p>
    <w:p w14:paraId="25E7596E" w14:textId="77777777" w:rsidR="00A03875" w:rsidRPr="00335A45" w:rsidRDefault="00A03875" w:rsidP="00A03875">
      <w:pPr>
        <w:pStyle w:val="Paragraphedeliste"/>
        <w:numPr>
          <w:ilvl w:val="0"/>
          <w:numId w:val="6"/>
        </w:numPr>
        <w:spacing w:line="276" w:lineRule="auto"/>
        <w:jc w:val="both"/>
        <w:rPr>
          <w:rFonts w:ascii="Arial" w:hAnsi="Arial" w:cs="Arial"/>
          <w:bCs/>
          <w:sz w:val="22"/>
          <w:szCs w:val="22"/>
        </w:rPr>
      </w:pPr>
      <w:r w:rsidRPr="00335A45">
        <w:rPr>
          <w:rFonts w:ascii="Arial" w:hAnsi="Arial" w:cs="Arial"/>
          <w:bCs/>
          <w:sz w:val="22"/>
          <w:szCs w:val="22"/>
        </w:rPr>
        <w:t>Le numéro de série,</w:t>
      </w:r>
    </w:p>
    <w:p w14:paraId="375EA328" w14:textId="77777777" w:rsidR="00A03875" w:rsidRPr="00335A45" w:rsidRDefault="00A03875" w:rsidP="00A03875">
      <w:pPr>
        <w:pStyle w:val="Paragraphedeliste"/>
        <w:numPr>
          <w:ilvl w:val="0"/>
          <w:numId w:val="6"/>
        </w:numPr>
        <w:spacing w:line="276" w:lineRule="auto"/>
        <w:jc w:val="both"/>
        <w:rPr>
          <w:rFonts w:ascii="Arial" w:hAnsi="Arial" w:cs="Arial"/>
          <w:bCs/>
          <w:sz w:val="22"/>
          <w:szCs w:val="22"/>
        </w:rPr>
      </w:pPr>
      <w:r w:rsidRPr="00335A45">
        <w:rPr>
          <w:rFonts w:ascii="Arial" w:hAnsi="Arial" w:cs="Arial"/>
          <w:bCs/>
          <w:sz w:val="22"/>
          <w:szCs w:val="22"/>
        </w:rPr>
        <w:t>L’année de construction,</w:t>
      </w:r>
    </w:p>
    <w:p w14:paraId="44A61956" w14:textId="77777777" w:rsidR="00A03875" w:rsidRPr="00335A45" w:rsidRDefault="00A03875" w:rsidP="00A03875">
      <w:pPr>
        <w:pStyle w:val="Paragraphedeliste"/>
        <w:numPr>
          <w:ilvl w:val="0"/>
          <w:numId w:val="6"/>
        </w:numPr>
        <w:spacing w:line="276" w:lineRule="auto"/>
        <w:jc w:val="both"/>
        <w:rPr>
          <w:rFonts w:ascii="Arial" w:hAnsi="Arial" w:cs="Arial"/>
          <w:bCs/>
          <w:sz w:val="22"/>
          <w:szCs w:val="22"/>
        </w:rPr>
      </w:pPr>
      <w:r w:rsidRPr="00335A45">
        <w:rPr>
          <w:rFonts w:ascii="Arial" w:hAnsi="Arial" w:cs="Arial"/>
          <w:bCs/>
          <w:sz w:val="22"/>
          <w:szCs w:val="22"/>
        </w:rPr>
        <w:t>Un marquage CE.</w:t>
      </w:r>
    </w:p>
    <w:p w14:paraId="3326CFFC" w14:textId="77777777" w:rsidR="00A03875" w:rsidRPr="00335A45" w:rsidRDefault="00A03875" w:rsidP="00A03875">
      <w:pPr>
        <w:pStyle w:val="Paragraphedeliste"/>
        <w:numPr>
          <w:ilvl w:val="0"/>
          <w:numId w:val="6"/>
        </w:numPr>
        <w:spacing w:line="276" w:lineRule="auto"/>
        <w:jc w:val="both"/>
        <w:rPr>
          <w:rFonts w:ascii="Arial" w:hAnsi="Arial" w:cs="Arial"/>
          <w:bCs/>
          <w:sz w:val="22"/>
          <w:szCs w:val="22"/>
        </w:rPr>
      </w:pPr>
      <w:r w:rsidRPr="00335A45">
        <w:rPr>
          <w:rFonts w:ascii="Arial" w:hAnsi="Arial" w:cs="Arial"/>
          <w:bCs/>
          <w:sz w:val="22"/>
          <w:szCs w:val="22"/>
        </w:rPr>
        <w:t>Le NNO OTAN (uniquement pour les postes 1 et 2)</w:t>
      </w:r>
    </w:p>
    <w:p w14:paraId="071CF688" w14:textId="77777777" w:rsidR="000D1F4B" w:rsidRPr="00A748C3" w:rsidRDefault="000D1F4B" w:rsidP="00F81AE8"/>
    <w:p w14:paraId="57EB1010" w14:textId="0178D7CA" w:rsidR="000617B1" w:rsidRPr="005561BD" w:rsidRDefault="00C41E4D" w:rsidP="007639A9">
      <w:pPr>
        <w:pStyle w:val="Titre1"/>
      </w:pPr>
      <w:bookmarkStart w:id="33" w:name="_Toc508353097"/>
      <w:bookmarkStart w:id="34" w:name="_Toc206745237"/>
      <w:bookmarkStart w:id="35" w:name="_Toc482342704"/>
      <w:bookmarkEnd w:id="27"/>
      <w:bookmarkEnd w:id="28"/>
      <w:bookmarkEnd w:id="29"/>
      <w:bookmarkEnd w:id="30"/>
      <w:r w:rsidRPr="005561BD">
        <w:t>ARTICLE 7 – CONDITIONS D’EXÉCUTION</w:t>
      </w:r>
      <w:bookmarkEnd w:id="33"/>
      <w:r w:rsidRPr="005561BD">
        <w:t>, DE SÉCURITÉ ET D’ACCÈS</w:t>
      </w:r>
      <w:bookmarkEnd w:id="34"/>
    </w:p>
    <w:p w14:paraId="27619A84" w14:textId="77777777" w:rsidR="000D1F4B" w:rsidRPr="00360198" w:rsidRDefault="000D1F4B" w:rsidP="000D1F4B">
      <w:pPr>
        <w:keepNext/>
        <w:spacing w:before="240" w:after="240" w:line="276" w:lineRule="auto"/>
        <w:jc w:val="both"/>
        <w:outlineLvl w:val="1"/>
        <w:rPr>
          <w:rFonts w:ascii="Arial" w:hAnsi="Arial" w:cs="Arial"/>
          <w:b/>
          <w:sz w:val="22"/>
          <w:u w:val="single"/>
          <w:lang w:eastAsia="fr-FR"/>
        </w:rPr>
      </w:pPr>
      <w:r w:rsidRPr="003A0C77">
        <w:rPr>
          <w:rFonts w:ascii="Arial" w:hAnsi="Arial" w:cs="Arial"/>
          <w:b/>
          <w:sz w:val="22"/>
          <w:u w:val="single"/>
          <w:lang w:eastAsia="fr-FR"/>
        </w:rPr>
        <w:t>7.1 – Confidentialité – Protection des données personnelles - mesures de sécurité</w:t>
      </w:r>
    </w:p>
    <w:p w14:paraId="66718CAC" w14:textId="1801E343" w:rsidR="000D1F4B" w:rsidRPr="004C303B" w:rsidRDefault="000D1F4B" w:rsidP="000D1F4B">
      <w:pPr>
        <w:autoSpaceDE w:val="0"/>
        <w:autoSpaceDN w:val="0"/>
        <w:adjustRightInd w:val="0"/>
        <w:spacing w:after="60" w:line="276" w:lineRule="auto"/>
        <w:jc w:val="both"/>
        <w:rPr>
          <w:rFonts w:ascii="Arial" w:hAnsi="Arial" w:cs="Arial"/>
          <w:sz w:val="22"/>
        </w:rPr>
      </w:pPr>
      <w:r w:rsidRPr="004C303B">
        <w:rPr>
          <w:rFonts w:ascii="Arial" w:hAnsi="Arial" w:cs="Arial"/>
          <w:sz w:val="22"/>
        </w:rPr>
        <w:t>7.1.1 Obligation de confidentialité</w:t>
      </w:r>
    </w:p>
    <w:p w14:paraId="450D94EE" w14:textId="15813899" w:rsidR="000D1F4B" w:rsidRDefault="000D1F4B" w:rsidP="000D1F4B">
      <w:pPr>
        <w:autoSpaceDE w:val="0"/>
        <w:autoSpaceDN w:val="0"/>
        <w:adjustRightInd w:val="0"/>
        <w:spacing w:after="60" w:line="276" w:lineRule="auto"/>
        <w:jc w:val="both"/>
        <w:rPr>
          <w:rFonts w:ascii="Arial" w:hAnsi="Arial" w:cs="Arial"/>
          <w:sz w:val="22"/>
        </w:rPr>
      </w:pPr>
      <w:r w:rsidRPr="00F81AE8">
        <w:rPr>
          <w:rFonts w:ascii="Arial" w:hAnsi="Arial" w:cs="Arial"/>
          <w:sz w:val="22"/>
        </w:rPr>
        <w:t xml:space="preserve">L’article 5.1 du </w:t>
      </w:r>
      <w:hyperlink r:id="rId38" w:history="1">
        <w:r w:rsidRPr="00F81AE8">
          <w:rPr>
            <w:rStyle w:val="Lienhypertexte"/>
            <w:rFonts w:ascii="Arial" w:hAnsi="Arial" w:cs="Arial"/>
            <w:sz w:val="22"/>
          </w:rPr>
          <w:t>CCAG-FCS du 30 mars 2021</w:t>
        </w:r>
      </w:hyperlink>
      <w:r w:rsidRPr="00F81AE8">
        <w:rPr>
          <w:rStyle w:val="Lienhypertexte"/>
          <w:rFonts w:ascii="Arial" w:hAnsi="Arial" w:cs="Arial"/>
          <w:sz w:val="22"/>
        </w:rPr>
        <w:t xml:space="preserve"> </w:t>
      </w:r>
      <w:r w:rsidRPr="00F81AE8">
        <w:rPr>
          <w:rFonts w:ascii="Arial" w:hAnsi="Arial" w:cs="Arial"/>
          <w:sz w:val="22"/>
        </w:rPr>
        <w:t>s’applique</w:t>
      </w:r>
      <w:r w:rsidR="004C303B">
        <w:rPr>
          <w:rFonts w:ascii="Arial" w:hAnsi="Arial" w:cs="Arial"/>
          <w:sz w:val="22"/>
        </w:rPr>
        <w:t>.</w:t>
      </w:r>
    </w:p>
    <w:p w14:paraId="20CCA998" w14:textId="38ACB984" w:rsidR="00EB28FA" w:rsidRDefault="000C334D" w:rsidP="000D1F4B">
      <w:pPr>
        <w:autoSpaceDE w:val="0"/>
        <w:autoSpaceDN w:val="0"/>
        <w:adjustRightInd w:val="0"/>
        <w:spacing w:after="60" w:line="276" w:lineRule="auto"/>
        <w:jc w:val="both"/>
        <w:rPr>
          <w:rFonts w:ascii="Arial" w:hAnsi="Arial" w:cs="Arial"/>
          <w:sz w:val="22"/>
        </w:rPr>
      </w:pPr>
      <w:r w:rsidRPr="00533BAB">
        <w:rPr>
          <w:rFonts w:ascii="Arial" w:hAnsi="Arial" w:cs="Arial"/>
          <w:sz w:val="22"/>
        </w:rPr>
        <w:t>Toute publicité ou communication par le Titulaire est soumise à autorisation du représentant de l’acheteur</w:t>
      </w:r>
      <w:r w:rsidR="00533BAB">
        <w:rPr>
          <w:rFonts w:ascii="Arial" w:hAnsi="Arial" w:cs="Arial"/>
          <w:sz w:val="22"/>
        </w:rPr>
        <w:t>.</w:t>
      </w:r>
    </w:p>
    <w:p w14:paraId="28DCF11D" w14:textId="77777777" w:rsidR="000C334D" w:rsidRDefault="000C334D" w:rsidP="000D1F4B">
      <w:pPr>
        <w:autoSpaceDE w:val="0"/>
        <w:autoSpaceDN w:val="0"/>
        <w:adjustRightInd w:val="0"/>
        <w:spacing w:after="60" w:line="276" w:lineRule="auto"/>
        <w:jc w:val="both"/>
        <w:rPr>
          <w:rFonts w:ascii="Arial" w:hAnsi="Arial" w:cs="Arial"/>
          <w:sz w:val="22"/>
        </w:rPr>
      </w:pPr>
    </w:p>
    <w:p w14:paraId="54DBC6C8" w14:textId="122176F3" w:rsidR="000D1F4B" w:rsidRPr="004C303B" w:rsidRDefault="000D1F4B" w:rsidP="000D1F4B">
      <w:pPr>
        <w:autoSpaceDE w:val="0"/>
        <w:autoSpaceDN w:val="0"/>
        <w:adjustRightInd w:val="0"/>
        <w:spacing w:after="60" w:line="276" w:lineRule="auto"/>
        <w:jc w:val="both"/>
        <w:rPr>
          <w:rFonts w:ascii="Arial" w:hAnsi="Arial" w:cs="Arial"/>
          <w:sz w:val="22"/>
        </w:rPr>
      </w:pPr>
      <w:r w:rsidRPr="004C303B">
        <w:rPr>
          <w:rFonts w:ascii="Arial" w:hAnsi="Arial" w:cs="Arial"/>
          <w:sz w:val="22"/>
        </w:rPr>
        <w:t>7.1.2 Protection des données personnelles</w:t>
      </w:r>
    </w:p>
    <w:p w14:paraId="0E65D6AD" w14:textId="77777777" w:rsidR="000D1F4B" w:rsidRPr="00851E3F" w:rsidRDefault="000D1F4B" w:rsidP="000D1F4B">
      <w:pPr>
        <w:autoSpaceDE w:val="0"/>
        <w:autoSpaceDN w:val="0"/>
        <w:adjustRightInd w:val="0"/>
        <w:jc w:val="both"/>
        <w:rPr>
          <w:rFonts w:ascii="Arial" w:hAnsi="Arial" w:cs="Arial"/>
          <w:sz w:val="22"/>
          <w:lang w:eastAsia="fr-FR"/>
        </w:rPr>
      </w:pPr>
      <w:r w:rsidRPr="00851E3F">
        <w:rPr>
          <w:rFonts w:ascii="Arial" w:hAnsi="Arial" w:cs="Arial"/>
          <w:sz w:val="22"/>
          <w:lang w:eastAsia="fr-FR"/>
        </w:rPr>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du marché, notamment la loi n° 78-17 du 6 janvier 1978 modifiée, désignés ci-après « réglementation applicable ».</w:t>
      </w:r>
    </w:p>
    <w:p w14:paraId="73E97386" w14:textId="77777777" w:rsidR="000D1F4B" w:rsidRPr="00851E3F" w:rsidRDefault="000D1F4B" w:rsidP="000D1F4B">
      <w:pPr>
        <w:autoSpaceDE w:val="0"/>
        <w:autoSpaceDN w:val="0"/>
        <w:adjustRightInd w:val="0"/>
        <w:jc w:val="both"/>
        <w:rPr>
          <w:lang w:eastAsia="fr-FR"/>
        </w:rPr>
      </w:pPr>
    </w:p>
    <w:p w14:paraId="5E01E339" w14:textId="77777777" w:rsidR="000D1F4B" w:rsidRPr="00851E3F" w:rsidRDefault="000D1F4B" w:rsidP="000D1F4B">
      <w:pPr>
        <w:pStyle w:val="Texte"/>
      </w:pPr>
      <w:r w:rsidRPr="00851E3F">
        <w:t>Au sens de la disposition ci-dessous, le traitement des données à caractère personnel ne fait pas partie de l’objet du marché</w:t>
      </w:r>
      <w:r>
        <w:t>.</w:t>
      </w:r>
    </w:p>
    <w:p w14:paraId="0976F22E" w14:textId="77777777" w:rsidR="000D1F4B" w:rsidRPr="00851E3F" w:rsidRDefault="000D1F4B" w:rsidP="000D1F4B">
      <w:pPr>
        <w:pStyle w:val="Texte"/>
      </w:pPr>
      <w:r w:rsidRPr="00851E3F">
        <w:t xml:space="preserve">À des fins de gestion administrative du marché, chaque partie est amenée à traiter les données à caractère personnel de l’autre partie. Pour le traitement desdites données qu’elle effectue, chaque partie est qualifiée de responsable de traitement au sens de la réglementation applicable et s’engage à respecter cette dernière. </w:t>
      </w:r>
    </w:p>
    <w:p w14:paraId="3335747A" w14:textId="77777777" w:rsidR="000D1F4B" w:rsidRDefault="000D1F4B" w:rsidP="000D1F4B">
      <w:pPr>
        <w:pStyle w:val="Texte"/>
      </w:pPr>
      <w:r w:rsidRPr="00851E3F">
        <w:lastRenderedPageBreak/>
        <w:t>A cet égard, pour se conformer à l’article 14 du RGPD, chaque partie s’engage à fournir à l’autre partie la mention d’information pour que cette dernière la communique aux personnes concernées.</w:t>
      </w:r>
    </w:p>
    <w:p w14:paraId="24C234C7" w14:textId="77777777" w:rsidR="000D1F4B" w:rsidRDefault="000D1F4B" w:rsidP="000D1F4B">
      <w:pPr>
        <w:pStyle w:val="Texte"/>
      </w:pPr>
      <w:r>
        <w:t xml:space="preserve">A cet effet, </w:t>
      </w:r>
    </w:p>
    <w:p w14:paraId="496F8292" w14:textId="77777777" w:rsidR="000D1F4B" w:rsidRDefault="000D1F4B" w:rsidP="00A03875">
      <w:pPr>
        <w:pStyle w:val="Texte"/>
        <w:numPr>
          <w:ilvl w:val="0"/>
          <w:numId w:val="19"/>
        </w:numPr>
        <w:autoSpaceDE w:val="0"/>
        <w:autoSpaceDN w:val="0"/>
        <w:adjustRightInd w:val="0"/>
        <w:spacing w:after="120"/>
      </w:pPr>
      <w:r>
        <w:t xml:space="preserve">A l’attention de tout personnel du MINARM qui seraient sollicitées dans le cadre de ce marché, le référent technique </w:t>
      </w:r>
    </w:p>
    <w:p w14:paraId="55F0F16E" w14:textId="77777777" w:rsidR="000D1F4B" w:rsidRDefault="000D1F4B" w:rsidP="00A03875">
      <w:pPr>
        <w:pStyle w:val="Texte"/>
        <w:numPr>
          <w:ilvl w:val="0"/>
          <w:numId w:val="20"/>
        </w:numPr>
        <w:autoSpaceDE w:val="0"/>
        <w:autoSpaceDN w:val="0"/>
        <w:adjustRightInd w:val="0"/>
        <w:spacing w:after="120"/>
      </w:pPr>
      <w:r>
        <w:t>les informe de comment seront utilisées leurs données personnelles,</w:t>
      </w:r>
    </w:p>
    <w:p w14:paraId="176AF35D" w14:textId="071E5401" w:rsidR="000D1F4B" w:rsidRDefault="00B2741B" w:rsidP="00A03875">
      <w:pPr>
        <w:pStyle w:val="Texte"/>
        <w:numPr>
          <w:ilvl w:val="0"/>
          <w:numId w:val="20"/>
        </w:numPr>
        <w:autoSpaceDE w:val="0"/>
        <w:autoSpaceDN w:val="0"/>
        <w:adjustRightInd w:val="0"/>
        <w:spacing w:after="120"/>
      </w:pPr>
      <w:r>
        <w:t>l</w:t>
      </w:r>
      <w:r w:rsidR="000D1F4B">
        <w:t>eur donne le contact à qui faire remonter toute problématique relative à ce traitement.</w:t>
      </w:r>
    </w:p>
    <w:p w14:paraId="21759391" w14:textId="1AA8D2E3" w:rsidR="000D1F4B" w:rsidRPr="00FC7450" w:rsidRDefault="000D1F4B" w:rsidP="00581EB2">
      <w:pPr>
        <w:pStyle w:val="Texte"/>
        <w:numPr>
          <w:ilvl w:val="0"/>
          <w:numId w:val="19"/>
        </w:numPr>
        <w:autoSpaceDE w:val="0"/>
        <w:autoSpaceDN w:val="0"/>
        <w:adjustRightInd w:val="0"/>
        <w:spacing w:line="276" w:lineRule="auto"/>
        <w:rPr>
          <w:rFonts w:cs="Arial"/>
        </w:rPr>
      </w:pPr>
      <w:r>
        <w:t xml:space="preserve">Le titulaire applique toutes les mesures de sécurité nécessaires pour protéger les données personnelles du personnel du MINARM utilisées dans le cadre de ce </w:t>
      </w:r>
      <w:r w:rsidR="00767541">
        <w:t>marché. Ces</w:t>
      </w:r>
      <w:r>
        <w:t xml:space="preserve"> dernières sont strictement confidentielles. Le titulaire ne peut en aucun cas procéder au transfert de ces données en dehors de l’espace économique européen sans avoir obtenir l’autorisation préalable de la personne publique hors cas particuliers </w:t>
      </w:r>
      <w:r w:rsidRPr="00E212D9">
        <w:t xml:space="preserve">prévus par </w:t>
      </w:r>
      <w:r w:rsidRPr="00851E3F">
        <w:t xml:space="preserve">la loi du n°78-17 du 6 janvier 1978 modifiée. Aucun </w:t>
      </w:r>
      <w:r w:rsidRPr="00E212D9">
        <w:t>sous-traitant</w:t>
      </w:r>
      <w:r w:rsidRPr="00851E3F">
        <w:t xml:space="preserve"> du titulaire ne peut prendre à sa charge le traitement de données personnelles sans avoir obtenu l’autorisation préalable de l’acheteur.</w:t>
      </w:r>
    </w:p>
    <w:p w14:paraId="4B537390" w14:textId="77777777" w:rsidR="00B9069E" w:rsidRDefault="00B9069E" w:rsidP="000D1F4B">
      <w:pPr>
        <w:autoSpaceDE w:val="0"/>
        <w:autoSpaceDN w:val="0"/>
        <w:adjustRightInd w:val="0"/>
        <w:spacing w:after="60" w:line="276" w:lineRule="auto"/>
        <w:jc w:val="both"/>
        <w:rPr>
          <w:rFonts w:ascii="Arial" w:hAnsi="Arial" w:cs="Arial"/>
          <w:sz w:val="22"/>
        </w:rPr>
      </w:pPr>
    </w:p>
    <w:p w14:paraId="4887583E" w14:textId="42323DEF" w:rsidR="00EB28FA" w:rsidRDefault="00EB28FA" w:rsidP="00EB28FA">
      <w:pPr>
        <w:autoSpaceDE w:val="0"/>
        <w:autoSpaceDN w:val="0"/>
        <w:adjustRightInd w:val="0"/>
        <w:spacing w:after="60" w:line="276" w:lineRule="auto"/>
        <w:jc w:val="both"/>
        <w:rPr>
          <w:rFonts w:ascii="Arial" w:hAnsi="Arial" w:cs="Arial"/>
          <w:sz w:val="22"/>
        </w:rPr>
      </w:pPr>
      <w:r w:rsidRPr="00FC7450">
        <w:rPr>
          <w:rFonts w:ascii="Arial" w:hAnsi="Arial" w:cs="Arial"/>
          <w:sz w:val="22"/>
        </w:rPr>
        <w:t>7.1.3</w:t>
      </w:r>
      <w:r w:rsidRPr="004C303B">
        <w:rPr>
          <w:rFonts w:ascii="Arial" w:hAnsi="Arial" w:cs="Arial"/>
          <w:sz w:val="22"/>
        </w:rPr>
        <w:t xml:space="preserve"> Mesures de sécurité pour l’accès au site</w:t>
      </w:r>
    </w:p>
    <w:p w14:paraId="1C7EDF48" w14:textId="77777777" w:rsidR="004C303B" w:rsidRPr="007A2937" w:rsidRDefault="004C303B" w:rsidP="00EB28FA">
      <w:pPr>
        <w:autoSpaceDE w:val="0"/>
        <w:autoSpaceDN w:val="0"/>
        <w:adjustRightInd w:val="0"/>
        <w:spacing w:after="60" w:line="276" w:lineRule="auto"/>
        <w:jc w:val="both"/>
        <w:rPr>
          <w:rFonts w:ascii="Arial" w:hAnsi="Arial" w:cs="Arial"/>
          <w:b/>
          <w:sz w:val="22"/>
        </w:rPr>
      </w:pPr>
    </w:p>
    <w:p w14:paraId="3705811B" w14:textId="6FE1D153" w:rsidR="00A5254A" w:rsidRPr="005561BD" w:rsidRDefault="00A5254A" w:rsidP="00011320">
      <w:pPr>
        <w:autoSpaceDE w:val="0"/>
        <w:autoSpaceDN w:val="0"/>
        <w:adjustRightInd w:val="0"/>
        <w:spacing w:after="60" w:line="276" w:lineRule="auto"/>
        <w:jc w:val="both"/>
        <w:rPr>
          <w:rFonts w:ascii="Arial" w:hAnsi="Arial" w:cs="Arial"/>
          <w:bCs/>
          <w:sz w:val="22"/>
        </w:rPr>
      </w:pPr>
      <w:r w:rsidRPr="005561BD">
        <w:rPr>
          <w:rFonts w:ascii="Arial" w:hAnsi="Arial" w:cs="Arial"/>
          <w:sz w:val="22"/>
        </w:rPr>
        <w:t xml:space="preserve">Les formalités d’entrée sont les suivantes : dès que la date d’intervention sur site est validée, le </w:t>
      </w:r>
      <w:r w:rsidR="003A419F" w:rsidRPr="005561BD">
        <w:rPr>
          <w:rFonts w:ascii="Arial" w:hAnsi="Arial" w:cs="Arial"/>
          <w:sz w:val="22"/>
        </w:rPr>
        <w:t>Titulaire</w:t>
      </w:r>
      <w:r w:rsidRPr="005561BD">
        <w:rPr>
          <w:rFonts w:ascii="Arial" w:hAnsi="Arial" w:cs="Arial"/>
          <w:sz w:val="22"/>
        </w:rPr>
        <w:t xml:space="preserve"> transmet au référent technique identifié dans l’article </w:t>
      </w:r>
      <w:r w:rsidRPr="005561BD">
        <w:rPr>
          <w:rFonts w:ascii="Arial" w:hAnsi="Arial" w:cs="Arial"/>
          <w:b/>
          <w:sz w:val="22"/>
        </w:rPr>
        <w:t>7.2.1</w:t>
      </w:r>
      <w:r w:rsidRPr="005561BD">
        <w:rPr>
          <w:rFonts w:ascii="Arial" w:hAnsi="Arial" w:cs="Arial"/>
          <w:sz w:val="22"/>
        </w:rPr>
        <w:t xml:space="preserve"> du présent document la </w:t>
      </w:r>
      <w:r w:rsidR="00E13576" w:rsidRPr="005561BD">
        <w:rPr>
          <w:rFonts w:ascii="Arial" w:hAnsi="Arial" w:cs="Arial"/>
          <w:sz w:val="22"/>
        </w:rPr>
        <w:t xml:space="preserve">liste des intervenants, </w:t>
      </w:r>
      <w:r w:rsidRPr="005561BD">
        <w:rPr>
          <w:rFonts w:ascii="Arial" w:hAnsi="Arial" w:cs="Arial"/>
          <w:sz w:val="22"/>
        </w:rPr>
        <w:t>ainsi qu’un</w:t>
      </w:r>
      <w:r w:rsidR="003F378B" w:rsidRPr="005561BD">
        <w:rPr>
          <w:rFonts w:ascii="Arial" w:hAnsi="Arial" w:cs="Arial"/>
          <w:sz w:val="22"/>
        </w:rPr>
        <w:t xml:space="preserve"> </w:t>
      </w:r>
      <w:r w:rsidRPr="005561BD">
        <w:rPr>
          <w:rFonts w:ascii="Arial" w:hAnsi="Arial" w:cs="Arial"/>
          <w:sz w:val="22"/>
        </w:rPr>
        <w:t>justificatif</w:t>
      </w:r>
      <w:r w:rsidR="00E13576" w:rsidRPr="005561BD">
        <w:rPr>
          <w:rFonts w:ascii="Arial" w:hAnsi="Arial" w:cs="Arial"/>
          <w:sz w:val="22"/>
        </w:rPr>
        <w:t xml:space="preserve"> de leur </w:t>
      </w:r>
      <w:r w:rsidRPr="005561BD">
        <w:rPr>
          <w:rFonts w:ascii="Arial" w:hAnsi="Arial" w:cs="Arial"/>
          <w:sz w:val="22"/>
        </w:rPr>
        <w:t>identité</w:t>
      </w:r>
      <w:r w:rsidR="003F378B" w:rsidRPr="005561BD">
        <w:rPr>
          <w:rFonts w:ascii="Arial" w:hAnsi="Arial" w:cs="Arial"/>
          <w:sz w:val="22"/>
        </w:rPr>
        <w:t xml:space="preserve"> au minimum 96h en amont de l’</w:t>
      </w:r>
      <w:r w:rsidR="00B72A93" w:rsidRPr="005561BD">
        <w:rPr>
          <w:rFonts w:ascii="Arial" w:hAnsi="Arial" w:cs="Arial"/>
          <w:sz w:val="22"/>
        </w:rPr>
        <w:t>intervention</w:t>
      </w:r>
      <w:r w:rsidRPr="005561BD">
        <w:rPr>
          <w:rFonts w:ascii="Arial" w:hAnsi="Arial" w:cs="Arial"/>
          <w:sz w:val="22"/>
        </w:rPr>
        <w:t>. Le référent technique se charge d’effectuer les demandes d’autorisations d’accès au site et d’accueillir les intervenants.</w:t>
      </w:r>
    </w:p>
    <w:p w14:paraId="437AD1FA" w14:textId="2EC35FFE" w:rsidR="001B71D9" w:rsidRPr="005561BD" w:rsidRDefault="001B71D9" w:rsidP="00011320">
      <w:pPr>
        <w:spacing w:after="60" w:line="276" w:lineRule="auto"/>
        <w:jc w:val="both"/>
        <w:rPr>
          <w:rFonts w:ascii="Arial" w:hAnsi="Arial" w:cs="Arial"/>
          <w:color w:val="000000" w:themeColor="text1"/>
          <w:sz w:val="22"/>
        </w:rPr>
      </w:pPr>
      <w:r w:rsidRPr="005561BD">
        <w:rPr>
          <w:rFonts w:ascii="Arial" w:hAnsi="Arial" w:cs="Arial"/>
          <w:color w:val="000000" w:themeColor="text1"/>
          <w:sz w:val="22"/>
        </w:rPr>
        <w:t xml:space="preserve">Le </w:t>
      </w:r>
      <w:r w:rsidR="003A419F" w:rsidRPr="005561BD">
        <w:rPr>
          <w:rFonts w:ascii="Arial" w:hAnsi="Arial" w:cs="Arial"/>
          <w:color w:val="000000" w:themeColor="text1"/>
          <w:sz w:val="22"/>
        </w:rPr>
        <w:t>Titulaire</w:t>
      </w:r>
      <w:r w:rsidRPr="005561BD">
        <w:rPr>
          <w:rFonts w:ascii="Arial" w:hAnsi="Arial" w:cs="Arial"/>
          <w:color w:val="000000" w:themeColor="text1"/>
          <w:sz w:val="22"/>
        </w:rPr>
        <w:t xml:space="preserve"> (ou son représentant) ne peut prétendre à aucune indemnité, si l’accès lui est refusé dans tous les cas où il n’a pas respecté les prescriptions ci-dessous.</w:t>
      </w:r>
    </w:p>
    <w:p w14:paraId="1AD64EB9" w14:textId="6CACA4F0" w:rsidR="00EB28FA" w:rsidRPr="005561BD" w:rsidRDefault="001B71D9" w:rsidP="00011320">
      <w:pPr>
        <w:spacing w:after="60" w:line="276" w:lineRule="auto"/>
        <w:jc w:val="both"/>
        <w:rPr>
          <w:rFonts w:ascii="Arial" w:hAnsi="Arial" w:cs="Arial"/>
          <w:color w:val="000000" w:themeColor="text1"/>
          <w:sz w:val="22"/>
        </w:rPr>
      </w:pPr>
      <w:r w:rsidRPr="005561BD">
        <w:rPr>
          <w:rFonts w:ascii="Arial" w:hAnsi="Arial" w:cs="Arial"/>
          <w:color w:val="000000" w:themeColor="text1"/>
          <w:sz w:val="22"/>
        </w:rPr>
        <w:t>Ainsi, il doit se conformer aux dispositions en vigueur dans les établissements du Ministère des Armées, notamment en ce qui concerne les horaires d'accès et l'autorisation de circuler à l'intérieur d’une enceinte militaire.</w:t>
      </w:r>
    </w:p>
    <w:tbl>
      <w:tblPr>
        <w:tblStyle w:val="Grilledutableau31"/>
        <w:tblpPr w:leftFromText="141" w:rightFromText="141" w:vertAnchor="text" w:horzAnchor="margin" w:tblpY="61"/>
        <w:tblW w:w="10621"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621"/>
      </w:tblGrid>
      <w:tr w:rsidR="001B71D9" w:rsidRPr="005561BD" w14:paraId="44452887" w14:textId="77777777" w:rsidTr="00F41A76">
        <w:trPr>
          <w:trHeight w:val="1432"/>
        </w:trPr>
        <w:tc>
          <w:tcPr>
            <w:tcW w:w="10621" w:type="dxa"/>
          </w:tcPr>
          <w:p w14:paraId="2B35A69A" w14:textId="32F8AD9E" w:rsidR="001B71D9" w:rsidRPr="005561BD" w:rsidRDefault="001B71D9" w:rsidP="00011320">
            <w:pPr>
              <w:spacing w:before="120" w:after="120" w:line="276" w:lineRule="auto"/>
              <w:ind w:left="171" w:right="178"/>
              <w:jc w:val="both"/>
              <w:rPr>
                <w:rFonts w:ascii="Arial" w:hAnsi="Arial" w:cs="Arial"/>
                <w:sz w:val="22"/>
              </w:rPr>
            </w:pPr>
            <w:r w:rsidRPr="005561BD">
              <w:rPr>
                <w:rFonts w:ascii="Arial" w:hAnsi="Arial" w:cs="Arial"/>
                <w:color w:val="FF0000"/>
                <w:sz w:val="22"/>
                <w:u w:val="single"/>
              </w:rPr>
              <w:t>ATTENTION</w:t>
            </w:r>
            <w:r w:rsidRPr="005561BD">
              <w:rPr>
                <w:rFonts w:ascii="Arial" w:hAnsi="Arial" w:cs="Arial"/>
                <w:color w:val="FF0000"/>
                <w:sz w:val="22"/>
              </w:rPr>
              <w:t> : tout intervenant sur un site du MINARM peut faire l’objet d’une enquête réalisée par la DRSD (Direction du Renseignement et de la Sécurité de la Défense). Suite aux conclusions de cette enquête, la DRSD peut, à tout moment, refuser l’accès de cet intervenant sur le site, sans que l’</w:t>
            </w:r>
            <w:r w:rsidR="00AE74D8" w:rsidRPr="005561BD">
              <w:rPr>
                <w:rFonts w:ascii="Arial" w:hAnsi="Arial" w:cs="Arial"/>
                <w:color w:val="FF0000"/>
                <w:sz w:val="22"/>
              </w:rPr>
              <w:t>Administration</w:t>
            </w:r>
            <w:r w:rsidRPr="005561BD">
              <w:rPr>
                <w:rFonts w:ascii="Arial" w:hAnsi="Arial" w:cs="Arial"/>
                <w:color w:val="FF0000"/>
                <w:sz w:val="22"/>
              </w:rPr>
              <w:t xml:space="preserve"> ne puisse en être tenue pour responsable. Le </w:t>
            </w:r>
            <w:r w:rsidR="003A419F" w:rsidRPr="005561BD">
              <w:rPr>
                <w:rFonts w:ascii="Arial" w:hAnsi="Arial" w:cs="Arial"/>
                <w:color w:val="FF0000"/>
                <w:sz w:val="22"/>
              </w:rPr>
              <w:t>Titulaire</w:t>
            </w:r>
            <w:r w:rsidRPr="005561BD">
              <w:rPr>
                <w:rFonts w:ascii="Arial" w:hAnsi="Arial" w:cs="Arial"/>
                <w:color w:val="FF0000"/>
                <w:sz w:val="22"/>
              </w:rPr>
              <w:t xml:space="preserve"> s'engage à faire intervenir une autre personne.</w:t>
            </w:r>
          </w:p>
        </w:tc>
      </w:tr>
    </w:tbl>
    <w:p w14:paraId="57D287C6" w14:textId="17935404" w:rsidR="004C303B" w:rsidRDefault="004C303B" w:rsidP="00EB28FA">
      <w:pPr>
        <w:autoSpaceDE w:val="0"/>
        <w:autoSpaceDN w:val="0"/>
        <w:adjustRightInd w:val="0"/>
        <w:spacing w:after="60" w:line="276" w:lineRule="auto"/>
        <w:jc w:val="both"/>
        <w:rPr>
          <w:rFonts w:ascii="Arial" w:hAnsi="Arial" w:cs="Arial"/>
          <w:b/>
          <w:sz w:val="22"/>
        </w:rPr>
      </w:pPr>
    </w:p>
    <w:p w14:paraId="4CD548C2" w14:textId="721C8FAB" w:rsidR="00EB28FA" w:rsidRDefault="00EB28FA" w:rsidP="00EB28FA">
      <w:pPr>
        <w:autoSpaceDE w:val="0"/>
        <w:autoSpaceDN w:val="0"/>
        <w:adjustRightInd w:val="0"/>
        <w:spacing w:after="60" w:line="276" w:lineRule="auto"/>
        <w:jc w:val="both"/>
        <w:rPr>
          <w:rFonts w:ascii="Arial" w:hAnsi="Arial" w:cs="Arial"/>
          <w:sz w:val="22"/>
        </w:rPr>
      </w:pPr>
      <w:r w:rsidRPr="004C303B">
        <w:rPr>
          <w:rFonts w:ascii="Arial" w:hAnsi="Arial" w:cs="Arial"/>
          <w:sz w:val="22"/>
        </w:rPr>
        <w:t xml:space="preserve">7.1.4 Assurance </w:t>
      </w:r>
    </w:p>
    <w:p w14:paraId="35F8E214" w14:textId="77777777" w:rsidR="00EB28FA" w:rsidRDefault="00EB28FA" w:rsidP="00BB5A22">
      <w:pPr>
        <w:autoSpaceDE w:val="0"/>
        <w:autoSpaceDN w:val="0"/>
        <w:adjustRightInd w:val="0"/>
        <w:jc w:val="both"/>
        <w:rPr>
          <w:rFonts w:ascii="Arial" w:hAnsi="Arial" w:cs="Arial"/>
          <w:sz w:val="22"/>
        </w:rPr>
      </w:pPr>
      <w:r w:rsidRPr="00F81AE8">
        <w:rPr>
          <w:rFonts w:ascii="Arial" w:hAnsi="Arial" w:cs="Arial"/>
          <w:sz w:val="22"/>
        </w:rPr>
        <w:t>L’article 9 du CCAG FCS s’applique.</w:t>
      </w:r>
    </w:p>
    <w:p w14:paraId="518BEF24" w14:textId="77777777" w:rsidR="004C303B" w:rsidRDefault="004C303B" w:rsidP="00BB5A22">
      <w:pPr>
        <w:autoSpaceDE w:val="0"/>
        <w:autoSpaceDN w:val="0"/>
        <w:adjustRightInd w:val="0"/>
        <w:rPr>
          <w:rFonts w:ascii="Arial" w:hAnsi="Arial" w:cs="Arial"/>
          <w:sz w:val="22"/>
          <w:lang w:eastAsia="fr-FR"/>
        </w:rPr>
      </w:pPr>
    </w:p>
    <w:p w14:paraId="0733C558" w14:textId="0E22365B" w:rsidR="00EB28FA" w:rsidRDefault="00EB28FA" w:rsidP="00BB5A22">
      <w:pPr>
        <w:autoSpaceDE w:val="0"/>
        <w:autoSpaceDN w:val="0"/>
        <w:adjustRightInd w:val="0"/>
        <w:rPr>
          <w:rFonts w:ascii="Arial" w:hAnsi="Arial" w:cs="Arial"/>
          <w:sz w:val="22"/>
          <w:lang w:eastAsia="fr-FR"/>
        </w:rPr>
      </w:pPr>
      <w:r w:rsidRPr="007940B2">
        <w:rPr>
          <w:rFonts w:ascii="Arial" w:hAnsi="Arial" w:cs="Arial"/>
          <w:sz w:val="22"/>
          <w:lang w:eastAsia="fr-FR"/>
        </w:rP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98056FF" w14:textId="77777777" w:rsidR="00BB5A22" w:rsidRDefault="00BB5A22" w:rsidP="00BB5A22">
      <w:pPr>
        <w:autoSpaceDE w:val="0"/>
        <w:autoSpaceDN w:val="0"/>
        <w:adjustRightInd w:val="0"/>
        <w:rPr>
          <w:rFonts w:ascii="Arial" w:hAnsi="Arial" w:cs="Arial"/>
          <w:sz w:val="22"/>
          <w:lang w:eastAsia="fr-FR"/>
        </w:rPr>
      </w:pPr>
    </w:p>
    <w:p w14:paraId="2596135D" w14:textId="470C9A18" w:rsidR="00EB28FA" w:rsidRDefault="00EB28FA" w:rsidP="00BB5A22">
      <w:pPr>
        <w:autoSpaceDE w:val="0"/>
        <w:autoSpaceDN w:val="0"/>
        <w:adjustRightInd w:val="0"/>
        <w:rPr>
          <w:rFonts w:ascii="Arial" w:hAnsi="Arial" w:cs="Arial"/>
          <w:sz w:val="22"/>
          <w:lang w:eastAsia="fr-FR"/>
        </w:rPr>
      </w:pPr>
      <w:r w:rsidRPr="007940B2">
        <w:rPr>
          <w:rFonts w:ascii="Arial" w:hAnsi="Arial" w:cs="Arial"/>
          <w:sz w:val="22"/>
          <w:lang w:eastAsia="fr-FR"/>
        </w:rPr>
        <w:t>A tout moment durant l’exécution du marché, le titulaire doit être en mesure de produire cette attestation, sur</w:t>
      </w:r>
      <w:r>
        <w:rPr>
          <w:rFonts w:ascii="Arial" w:hAnsi="Arial" w:cs="Arial"/>
          <w:sz w:val="22"/>
          <w:lang w:eastAsia="fr-FR"/>
        </w:rPr>
        <w:t xml:space="preserve"> </w:t>
      </w:r>
      <w:r w:rsidRPr="007940B2">
        <w:rPr>
          <w:rFonts w:ascii="Arial" w:hAnsi="Arial" w:cs="Arial"/>
          <w:sz w:val="22"/>
          <w:lang w:eastAsia="fr-FR"/>
        </w:rPr>
        <w:t>demande de l’acheteur et dans un délai de quinze jours à compter de la réception de la demande.</w:t>
      </w:r>
    </w:p>
    <w:p w14:paraId="00FD86DB" w14:textId="3CAEAE00" w:rsidR="00BB5A22" w:rsidRPr="007940B2" w:rsidRDefault="00BB5A22" w:rsidP="004C303B">
      <w:pPr>
        <w:rPr>
          <w:rFonts w:ascii="Arial" w:hAnsi="Arial" w:cs="Arial"/>
          <w:sz w:val="22"/>
          <w:lang w:eastAsia="fr-FR"/>
        </w:rPr>
      </w:pPr>
    </w:p>
    <w:p w14:paraId="18C0C2BB" w14:textId="54145E99" w:rsidR="00B12D2E" w:rsidRPr="004C303B" w:rsidRDefault="006F6292" w:rsidP="00F705AB">
      <w:pPr>
        <w:pStyle w:val="Titre2"/>
      </w:pPr>
      <w:r w:rsidRPr="004C303B">
        <w:t xml:space="preserve">7.2 – </w:t>
      </w:r>
      <w:r w:rsidR="007369B5" w:rsidRPr="004C303B">
        <w:t xml:space="preserve">Représentants des </w:t>
      </w:r>
      <w:r w:rsidR="00B12D2E" w:rsidRPr="004C303B">
        <w:t xml:space="preserve">deux </w:t>
      </w:r>
      <w:r w:rsidR="007369B5" w:rsidRPr="004C303B">
        <w:t>parties</w:t>
      </w:r>
    </w:p>
    <w:p w14:paraId="2C7DEF4C" w14:textId="77777777" w:rsidR="00BB5A22" w:rsidRPr="00BB5A22" w:rsidRDefault="00BB5A22" w:rsidP="00BB5A22">
      <w:pPr>
        <w:rPr>
          <w:lang w:eastAsia="fr-FR"/>
        </w:rPr>
      </w:pPr>
    </w:p>
    <w:p w14:paraId="183EE19E" w14:textId="44904A78" w:rsidR="006735F6" w:rsidRDefault="007369B5" w:rsidP="00635D38">
      <w:pPr>
        <w:pStyle w:val="Titre3"/>
      </w:pPr>
      <w:r w:rsidRPr="004C303B">
        <w:t>7.2.1 - Les représentants de l’</w:t>
      </w:r>
      <w:r w:rsidR="00AE74D8" w:rsidRPr="004C303B">
        <w:t>Administration</w:t>
      </w:r>
      <w:r w:rsidR="00EF299F" w:rsidRPr="004C303B">
        <w:t xml:space="preserve"> </w:t>
      </w:r>
    </w:p>
    <w:p w14:paraId="6E85BCFA" w14:textId="27881B67" w:rsidR="00FC7450" w:rsidRDefault="00FC7450" w:rsidP="00BB5A22">
      <w:pPr>
        <w:pStyle w:val="Niveau1"/>
        <w:spacing w:after="0" w:line="240" w:lineRule="auto"/>
        <w:ind w:left="0" w:firstLine="0"/>
        <w:rPr>
          <w:rFonts w:cs="Arial"/>
        </w:rPr>
      </w:pPr>
    </w:p>
    <w:p w14:paraId="2B901902" w14:textId="77777777" w:rsidR="00FC7450" w:rsidRDefault="00FC7450" w:rsidP="00BB5A22">
      <w:pPr>
        <w:pStyle w:val="Niveau1"/>
        <w:spacing w:after="0" w:line="240" w:lineRule="auto"/>
        <w:ind w:left="0" w:firstLine="0"/>
        <w:rPr>
          <w:rFonts w:cs="Arial"/>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0"/>
        <w:gridCol w:w="891"/>
        <w:gridCol w:w="283"/>
        <w:gridCol w:w="5282"/>
      </w:tblGrid>
      <w:tr w:rsidR="00FC7450" w:rsidRPr="00A81C3F" w14:paraId="20C2B234" w14:textId="77777777" w:rsidTr="00581EB2">
        <w:trPr>
          <w:trHeight w:val="53"/>
          <w:jc w:val="center"/>
        </w:trPr>
        <w:tc>
          <w:tcPr>
            <w:tcW w:w="9956" w:type="dxa"/>
            <w:gridSpan w:val="4"/>
            <w:tcBorders>
              <w:right w:val="single" w:sz="4" w:space="0" w:color="auto"/>
            </w:tcBorders>
            <w:shd w:val="clear" w:color="auto" w:fill="000000" w:themeFill="text1"/>
            <w:vAlign w:val="center"/>
          </w:tcPr>
          <w:p w14:paraId="57883E16" w14:textId="77777777" w:rsidR="00FC7450" w:rsidRPr="00A81C3F" w:rsidRDefault="00FC7450" w:rsidP="00581EB2">
            <w:pPr>
              <w:autoSpaceDE w:val="0"/>
              <w:autoSpaceDN w:val="0"/>
              <w:adjustRightInd w:val="0"/>
              <w:spacing w:line="276" w:lineRule="auto"/>
              <w:jc w:val="center"/>
              <w:rPr>
                <w:rFonts w:ascii="Arial" w:eastAsia="Times New Roman" w:hAnsi="Arial" w:cs="Arial"/>
                <w:sz w:val="22"/>
                <w:lang w:eastAsia="fr-FR"/>
              </w:rPr>
            </w:pPr>
            <w:r w:rsidRPr="00A81C3F">
              <w:rPr>
                <w:rFonts w:ascii="Arial" w:eastAsia="Times New Roman" w:hAnsi="Arial" w:cs="Arial"/>
                <w:sz w:val="22"/>
                <w:lang w:eastAsia="fr-FR"/>
              </w:rPr>
              <w:br w:type="page"/>
              <w:t>ADMINISTRATION</w:t>
            </w:r>
          </w:p>
        </w:tc>
      </w:tr>
      <w:tr w:rsidR="00FC7450" w:rsidRPr="00A81C3F" w14:paraId="6859DA32" w14:textId="77777777" w:rsidTr="00581EB2">
        <w:trPr>
          <w:trHeight w:val="357"/>
          <w:jc w:val="center"/>
        </w:trPr>
        <w:tc>
          <w:tcPr>
            <w:tcW w:w="3500" w:type="dxa"/>
            <w:vMerge w:val="restart"/>
            <w:tcBorders>
              <w:top w:val="single" w:sz="4" w:space="0" w:color="auto"/>
              <w:bottom w:val="single" w:sz="4" w:space="0" w:color="auto"/>
              <w:right w:val="single" w:sz="4" w:space="0" w:color="auto"/>
            </w:tcBorders>
            <w:shd w:val="clear" w:color="auto" w:fill="D9D9D9"/>
            <w:vAlign w:val="center"/>
          </w:tcPr>
          <w:p w14:paraId="683B310E" w14:textId="77777777" w:rsidR="00FC7450" w:rsidRPr="00A81C3F" w:rsidRDefault="00FC7450" w:rsidP="00581EB2">
            <w:pPr>
              <w:autoSpaceDE w:val="0"/>
              <w:autoSpaceDN w:val="0"/>
              <w:adjustRightInd w:val="0"/>
              <w:spacing w:before="120" w:after="120" w:line="276" w:lineRule="auto"/>
              <w:jc w:val="center"/>
              <w:rPr>
                <w:rFonts w:ascii="Arial" w:eastAsia="Times New Roman" w:hAnsi="Arial" w:cs="Arial"/>
                <w:b/>
                <w:bCs/>
                <w:sz w:val="22"/>
                <w:lang w:eastAsia="fr-FR"/>
              </w:rPr>
            </w:pPr>
            <w:r w:rsidRPr="00A81C3F">
              <w:rPr>
                <w:rFonts w:ascii="Arial" w:eastAsia="Times New Roman" w:hAnsi="Arial" w:cs="Arial"/>
                <w:b/>
                <w:bCs/>
                <w:sz w:val="22"/>
                <w:lang w:eastAsia="fr-FR"/>
              </w:rPr>
              <w:lastRenderedPageBreak/>
              <w:t>Responsable technique</w:t>
            </w:r>
          </w:p>
          <w:p w14:paraId="41D5E0D2" w14:textId="77777777" w:rsidR="00FC7450" w:rsidRPr="00405FF0" w:rsidRDefault="002F533E" w:rsidP="00581EB2">
            <w:pPr>
              <w:autoSpaceDE w:val="0"/>
              <w:autoSpaceDN w:val="0"/>
              <w:adjustRightInd w:val="0"/>
              <w:spacing w:before="120" w:after="120" w:line="276" w:lineRule="auto"/>
              <w:jc w:val="center"/>
              <w:rPr>
                <w:rFonts w:ascii="Arial" w:eastAsia="Times New Roman" w:hAnsi="Arial" w:cs="Arial"/>
                <w:b/>
                <w:sz w:val="22"/>
                <w:lang w:eastAsia="fr-FR"/>
              </w:rPr>
            </w:pPr>
            <w:hyperlink r:id="rId39" w:history="1">
              <w:r w:rsidR="00FC7450" w:rsidRPr="00405FF0">
                <w:rPr>
                  <w:rStyle w:val="Lienhypertexte"/>
                  <w:rFonts w:ascii="Arial" w:hAnsi="Arial" w:cs="Arial"/>
                  <w:bCs/>
                  <w:color w:val="auto"/>
                  <w:sz w:val="22"/>
                  <w:u w:val="none"/>
                </w:rPr>
                <w:t>Monsieur</w:t>
              </w:r>
            </w:hyperlink>
            <w:r w:rsidR="00FC7450" w:rsidRPr="00405FF0">
              <w:rPr>
                <w:rStyle w:val="Lienhypertexte"/>
                <w:rFonts w:ascii="Arial" w:hAnsi="Arial" w:cs="Arial"/>
                <w:bCs/>
                <w:color w:val="auto"/>
                <w:sz w:val="22"/>
                <w:u w:val="none"/>
              </w:rPr>
              <w:t xml:space="preserve"> Ludovic TAFFARD</w:t>
            </w:r>
          </w:p>
        </w:tc>
        <w:tc>
          <w:tcPr>
            <w:tcW w:w="891" w:type="dxa"/>
            <w:tcBorders>
              <w:top w:val="single" w:sz="4" w:space="0" w:color="auto"/>
              <w:left w:val="single" w:sz="4" w:space="0" w:color="auto"/>
              <w:bottom w:val="single" w:sz="4" w:space="0" w:color="auto"/>
              <w:right w:val="nil"/>
            </w:tcBorders>
          </w:tcPr>
          <w:p w14:paraId="451E9FFF"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283" w:type="dxa"/>
            <w:tcBorders>
              <w:top w:val="single" w:sz="4" w:space="0" w:color="auto"/>
              <w:left w:val="nil"/>
              <w:bottom w:val="single" w:sz="4" w:space="0" w:color="auto"/>
              <w:right w:val="nil"/>
            </w:tcBorders>
          </w:tcPr>
          <w:p w14:paraId="42ECCCF5"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5282" w:type="dxa"/>
            <w:tcBorders>
              <w:top w:val="single" w:sz="4" w:space="0" w:color="auto"/>
              <w:left w:val="nil"/>
              <w:bottom w:val="single" w:sz="4" w:space="0" w:color="auto"/>
              <w:right w:val="single" w:sz="4" w:space="0" w:color="auto"/>
            </w:tcBorders>
          </w:tcPr>
          <w:p w14:paraId="6010E3FF" w14:textId="77777777" w:rsidR="00FC7450" w:rsidRDefault="002F533E" w:rsidP="00203865">
            <w:pPr>
              <w:spacing w:before="120" w:after="120" w:line="276" w:lineRule="auto"/>
              <w:rPr>
                <w:rFonts w:ascii="Arial" w:eastAsia="Times New Roman" w:hAnsi="Arial" w:cs="Arial"/>
                <w:bCs/>
                <w:sz w:val="22"/>
                <w:lang w:eastAsia="fr-FR"/>
              </w:rPr>
            </w:pPr>
            <w:hyperlink r:id="rId40" w:history="1">
              <w:r w:rsidR="00AF2480" w:rsidRPr="00E0654A">
                <w:rPr>
                  <w:rStyle w:val="Lienhypertexte"/>
                  <w:rFonts w:ascii="Arial" w:eastAsia="Times New Roman" w:hAnsi="Arial" w:cs="Arial"/>
                  <w:bCs/>
                  <w:sz w:val="22"/>
                  <w:lang w:eastAsia="fr-FR"/>
                </w:rPr>
                <w:t>florestine.debergue@intradef.gouv.fr</w:t>
              </w:r>
            </w:hyperlink>
          </w:p>
          <w:p w14:paraId="06850E21" w14:textId="77777777" w:rsidR="00203865" w:rsidRDefault="00203865" w:rsidP="00203865">
            <w:pPr>
              <w:spacing w:before="120" w:after="120" w:line="276" w:lineRule="auto"/>
              <w:rPr>
                <w:rFonts w:ascii="Arial" w:eastAsia="Times New Roman" w:hAnsi="Arial" w:cs="Arial"/>
                <w:bCs/>
                <w:sz w:val="22"/>
                <w:lang w:eastAsia="fr-FR"/>
              </w:rPr>
            </w:pPr>
            <w:r>
              <w:rPr>
                <w:rFonts w:ascii="Arial" w:eastAsia="Times New Roman" w:hAnsi="Arial" w:cs="Arial"/>
                <w:bCs/>
                <w:sz w:val="22"/>
                <w:lang w:eastAsia="fr-FR"/>
              </w:rPr>
              <w:t>et</w:t>
            </w:r>
          </w:p>
          <w:p w14:paraId="10A36B58" w14:textId="09C80D9E" w:rsidR="00203865" w:rsidRPr="00203865" w:rsidRDefault="002F533E" w:rsidP="00203865">
            <w:pPr>
              <w:spacing w:before="120" w:after="120" w:line="276" w:lineRule="auto"/>
              <w:rPr>
                <w:rFonts w:ascii="Arial" w:eastAsia="Times New Roman" w:hAnsi="Arial" w:cs="Arial"/>
                <w:bCs/>
                <w:sz w:val="22"/>
                <w:lang w:eastAsia="fr-FR"/>
              </w:rPr>
            </w:pPr>
            <w:hyperlink r:id="rId41" w:history="1">
              <w:r w:rsidR="00203865" w:rsidRPr="00203865">
                <w:rPr>
                  <w:rStyle w:val="Lienhypertexte"/>
                  <w:rFonts w:ascii="Arial" w:hAnsi="Arial" w:cs="Arial"/>
                  <w:sz w:val="22"/>
                  <w:shd w:val="clear" w:color="auto" w:fill="DFE9F6"/>
                </w:rPr>
                <w:t>gat-beausejour-dmv.chef.fct@intradef.gouv.fr</w:t>
              </w:r>
            </w:hyperlink>
            <w:r w:rsidR="00203865" w:rsidRPr="00203865">
              <w:rPr>
                <w:rFonts w:ascii="Arial" w:hAnsi="Arial" w:cs="Arial"/>
                <w:color w:val="000000"/>
                <w:sz w:val="22"/>
                <w:shd w:val="clear" w:color="auto" w:fill="DFE9F6"/>
              </w:rPr>
              <w:t> </w:t>
            </w:r>
          </w:p>
        </w:tc>
      </w:tr>
      <w:tr w:rsidR="00FC7450" w:rsidRPr="00A81C3F" w14:paraId="255D89E3" w14:textId="77777777" w:rsidTr="00581EB2">
        <w:trPr>
          <w:trHeight w:val="335"/>
          <w:jc w:val="center"/>
        </w:trPr>
        <w:tc>
          <w:tcPr>
            <w:tcW w:w="3500" w:type="dxa"/>
            <w:vMerge/>
            <w:tcBorders>
              <w:top w:val="single" w:sz="4" w:space="0" w:color="auto"/>
              <w:right w:val="single" w:sz="4" w:space="0" w:color="auto"/>
            </w:tcBorders>
            <w:shd w:val="clear" w:color="auto" w:fill="D9D9D9"/>
            <w:vAlign w:val="center"/>
          </w:tcPr>
          <w:p w14:paraId="5A149817" w14:textId="77777777" w:rsidR="00FC7450" w:rsidRPr="00A81C3F" w:rsidRDefault="00FC7450" w:rsidP="00581EB2">
            <w:pPr>
              <w:autoSpaceDE w:val="0"/>
              <w:autoSpaceDN w:val="0"/>
              <w:adjustRightInd w:val="0"/>
              <w:spacing w:before="120" w:after="120" w:line="276" w:lineRule="auto"/>
              <w:jc w:val="center"/>
              <w:rPr>
                <w:rFonts w:ascii="Arial" w:eastAsia="Times New Roman" w:hAnsi="Arial" w:cs="Arial"/>
                <w:b/>
                <w:sz w:val="22"/>
                <w:lang w:eastAsia="fr-FR"/>
              </w:rPr>
            </w:pPr>
          </w:p>
        </w:tc>
        <w:tc>
          <w:tcPr>
            <w:tcW w:w="891" w:type="dxa"/>
            <w:tcBorders>
              <w:top w:val="single" w:sz="4" w:space="0" w:color="auto"/>
              <w:left w:val="single" w:sz="4" w:space="0" w:color="auto"/>
              <w:bottom w:val="single" w:sz="4" w:space="0" w:color="auto"/>
              <w:right w:val="nil"/>
            </w:tcBorders>
          </w:tcPr>
          <w:p w14:paraId="631B81B8" w14:textId="77777777" w:rsidR="00FC7450" w:rsidRPr="00405FF0" w:rsidRDefault="00FC7450" w:rsidP="00581EB2">
            <w:pPr>
              <w:autoSpaceDE w:val="0"/>
              <w:autoSpaceDN w:val="0"/>
              <w:adjustRightInd w:val="0"/>
              <w:spacing w:before="120" w:after="120" w:line="276" w:lineRule="auto"/>
              <w:jc w:val="both"/>
              <w:rPr>
                <w:rFonts w:ascii="Arial" w:eastAsia="Times New Roman" w:hAnsi="Arial" w:cs="Arial"/>
                <w:sz w:val="22"/>
                <w:u w:val="single"/>
                <w:lang w:eastAsia="fr-FR"/>
              </w:rPr>
            </w:pPr>
            <w:r w:rsidRPr="00405FF0">
              <w:rPr>
                <w:rFonts w:ascii="Arial" w:eastAsia="Times New Roman" w:hAnsi="Arial" w:cs="Arial"/>
                <w:sz w:val="22"/>
                <w:lang w:eastAsia="fr-FR"/>
              </w:rPr>
              <w:sym w:font="Wingdings" w:char="F028"/>
            </w:r>
          </w:p>
        </w:tc>
        <w:tc>
          <w:tcPr>
            <w:tcW w:w="283" w:type="dxa"/>
            <w:tcBorders>
              <w:top w:val="single" w:sz="4" w:space="0" w:color="auto"/>
              <w:left w:val="nil"/>
              <w:bottom w:val="single" w:sz="4" w:space="0" w:color="auto"/>
              <w:right w:val="nil"/>
            </w:tcBorders>
          </w:tcPr>
          <w:p w14:paraId="314C681B"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5282" w:type="dxa"/>
            <w:tcBorders>
              <w:top w:val="single" w:sz="4" w:space="0" w:color="auto"/>
              <w:left w:val="nil"/>
              <w:bottom w:val="single" w:sz="4" w:space="0" w:color="auto"/>
              <w:right w:val="single" w:sz="4" w:space="0" w:color="auto"/>
            </w:tcBorders>
          </w:tcPr>
          <w:p w14:paraId="5B429BBD"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u w:val="single"/>
                <w:lang w:eastAsia="fr-FR"/>
              </w:rPr>
            </w:pPr>
            <w:r w:rsidRPr="00A81C3F">
              <w:rPr>
                <w:rFonts w:ascii="Arial" w:hAnsi="Arial" w:cs="Arial"/>
                <w:sz w:val="22"/>
              </w:rPr>
              <w:t>05 57 53 64 31</w:t>
            </w:r>
          </w:p>
        </w:tc>
      </w:tr>
      <w:tr w:rsidR="00FC7450" w:rsidRPr="00A81C3F" w14:paraId="3F5C3567" w14:textId="77777777" w:rsidTr="00581EB2">
        <w:trPr>
          <w:trHeight w:val="112"/>
          <w:jc w:val="center"/>
        </w:trPr>
        <w:tc>
          <w:tcPr>
            <w:tcW w:w="3500" w:type="dxa"/>
            <w:vMerge w:val="restart"/>
            <w:tcBorders>
              <w:left w:val="single" w:sz="4" w:space="0" w:color="auto"/>
              <w:right w:val="single" w:sz="4" w:space="0" w:color="auto"/>
            </w:tcBorders>
            <w:shd w:val="clear" w:color="auto" w:fill="D9D9D9" w:themeFill="background1" w:themeFillShade="D9"/>
            <w:vAlign w:val="center"/>
          </w:tcPr>
          <w:p w14:paraId="107F9658" w14:textId="77777777" w:rsidR="00FC7450" w:rsidRPr="00A81C3F" w:rsidRDefault="00FC7450" w:rsidP="00581EB2">
            <w:pPr>
              <w:autoSpaceDE w:val="0"/>
              <w:autoSpaceDN w:val="0"/>
              <w:adjustRightInd w:val="0"/>
              <w:spacing w:before="120" w:after="120" w:line="276" w:lineRule="auto"/>
              <w:jc w:val="center"/>
              <w:rPr>
                <w:rFonts w:ascii="Arial" w:eastAsia="Times New Roman" w:hAnsi="Arial" w:cs="Arial"/>
                <w:b/>
                <w:sz w:val="22"/>
                <w:lang w:eastAsia="fr-FR"/>
              </w:rPr>
            </w:pPr>
            <w:r w:rsidRPr="00A81C3F">
              <w:rPr>
                <w:rFonts w:ascii="Arial" w:eastAsia="Times New Roman" w:hAnsi="Arial" w:cs="Arial"/>
                <w:b/>
                <w:sz w:val="22"/>
                <w:lang w:eastAsia="fr-FR"/>
              </w:rPr>
              <w:t>Section suivi commandes et section marchés</w:t>
            </w:r>
          </w:p>
          <w:p w14:paraId="09B76F63" w14:textId="77777777" w:rsidR="00FC7450" w:rsidRPr="00A81C3F" w:rsidRDefault="00FC7450" w:rsidP="00581EB2">
            <w:pPr>
              <w:autoSpaceDE w:val="0"/>
              <w:autoSpaceDN w:val="0"/>
              <w:adjustRightInd w:val="0"/>
              <w:spacing w:before="120" w:after="120" w:line="276" w:lineRule="auto"/>
              <w:jc w:val="center"/>
              <w:rPr>
                <w:rFonts w:ascii="Arial" w:eastAsia="Times New Roman" w:hAnsi="Arial" w:cs="Arial"/>
                <w:b/>
                <w:sz w:val="22"/>
                <w:lang w:eastAsia="fr-FR"/>
              </w:rPr>
            </w:pPr>
          </w:p>
        </w:tc>
        <w:tc>
          <w:tcPr>
            <w:tcW w:w="891" w:type="dxa"/>
            <w:tcBorders>
              <w:top w:val="single" w:sz="4" w:space="0" w:color="auto"/>
              <w:left w:val="single" w:sz="4" w:space="0" w:color="auto"/>
              <w:bottom w:val="single" w:sz="4" w:space="0" w:color="auto"/>
              <w:right w:val="nil"/>
            </w:tcBorders>
          </w:tcPr>
          <w:p w14:paraId="5D38CC08"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283" w:type="dxa"/>
            <w:tcBorders>
              <w:top w:val="single" w:sz="4" w:space="0" w:color="auto"/>
              <w:left w:val="nil"/>
              <w:bottom w:val="single" w:sz="4" w:space="0" w:color="auto"/>
              <w:right w:val="nil"/>
            </w:tcBorders>
          </w:tcPr>
          <w:p w14:paraId="66F8290B"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5282" w:type="dxa"/>
            <w:tcBorders>
              <w:top w:val="single" w:sz="4" w:space="0" w:color="auto"/>
              <w:left w:val="nil"/>
              <w:bottom w:val="single" w:sz="4" w:space="0" w:color="auto"/>
              <w:right w:val="single" w:sz="4" w:space="0" w:color="auto"/>
            </w:tcBorders>
          </w:tcPr>
          <w:p w14:paraId="594B788A" w14:textId="77777777" w:rsidR="00FC7450" w:rsidRPr="00405FF0" w:rsidRDefault="002F533E" w:rsidP="00581EB2">
            <w:pPr>
              <w:autoSpaceDE w:val="0"/>
              <w:autoSpaceDN w:val="0"/>
              <w:adjustRightInd w:val="0"/>
              <w:spacing w:before="120" w:after="120" w:line="276" w:lineRule="auto"/>
              <w:jc w:val="both"/>
              <w:rPr>
                <w:rFonts w:ascii="Arial" w:eastAsia="Times New Roman" w:hAnsi="Arial" w:cs="Arial"/>
                <w:color w:val="0000FF"/>
                <w:sz w:val="22"/>
                <w:u w:val="single"/>
              </w:rPr>
            </w:pPr>
            <w:hyperlink r:id="rId42" w:history="1">
              <w:r w:rsidR="00FC7450" w:rsidRPr="00405FF0">
                <w:rPr>
                  <w:rStyle w:val="Lienhypertexte"/>
                  <w:rFonts w:ascii="Arial" w:eastAsia="Times New Roman" w:hAnsi="Arial" w:cs="Arial"/>
                  <w:sz w:val="22"/>
                </w:rPr>
                <w:t>ba204-ssam-suivi-cdes.contact.fct@intradef.gouv.fr</w:t>
              </w:r>
            </w:hyperlink>
          </w:p>
        </w:tc>
      </w:tr>
      <w:tr w:rsidR="00FC7450" w:rsidRPr="00A81C3F" w14:paraId="039D40C6" w14:textId="77777777" w:rsidTr="00581EB2">
        <w:trPr>
          <w:trHeight w:val="112"/>
          <w:jc w:val="center"/>
        </w:trPr>
        <w:tc>
          <w:tcPr>
            <w:tcW w:w="3500" w:type="dxa"/>
            <w:vMerge/>
            <w:tcBorders>
              <w:left w:val="single" w:sz="4" w:space="0" w:color="auto"/>
              <w:right w:val="single" w:sz="4" w:space="0" w:color="auto"/>
            </w:tcBorders>
            <w:shd w:val="clear" w:color="auto" w:fill="D9D9D9" w:themeFill="background1" w:themeFillShade="D9"/>
            <w:vAlign w:val="center"/>
          </w:tcPr>
          <w:p w14:paraId="4F798024"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b/>
                <w:sz w:val="22"/>
                <w:lang w:eastAsia="fr-FR"/>
              </w:rPr>
            </w:pPr>
          </w:p>
        </w:tc>
        <w:tc>
          <w:tcPr>
            <w:tcW w:w="891" w:type="dxa"/>
            <w:tcBorders>
              <w:top w:val="single" w:sz="4" w:space="0" w:color="auto"/>
              <w:left w:val="single" w:sz="4" w:space="0" w:color="auto"/>
              <w:bottom w:val="single" w:sz="4" w:space="0" w:color="auto"/>
              <w:right w:val="nil"/>
            </w:tcBorders>
          </w:tcPr>
          <w:p w14:paraId="0335C91D" w14:textId="77777777" w:rsidR="00FC7450" w:rsidRPr="00405FF0"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405FF0">
              <w:rPr>
                <w:rFonts w:ascii="Arial" w:eastAsia="Times New Roman" w:hAnsi="Arial" w:cs="Arial"/>
                <w:sz w:val="22"/>
                <w:lang w:eastAsia="fr-FR"/>
              </w:rPr>
              <w:sym w:font="Wingdings" w:char="F028"/>
            </w:r>
          </w:p>
        </w:tc>
        <w:tc>
          <w:tcPr>
            <w:tcW w:w="283" w:type="dxa"/>
            <w:tcBorders>
              <w:top w:val="single" w:sz="4" w:space="0" w:color="auto"/>
              <w:left w:val="nil"/>
              <w:bottom w:val="single" w:sz="4" w:space="0" w:color="auto"/>
              <w:right w:val="nil"/>
            </w:tcBorders>
          </w:tcPr>
          <w:p w14:paraId="4170FD74"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5282" w:type="dxa"/>
            <w:tcBorders>
              <w:top w:val="single" w:sz="4" w:space="0" w:color="auto"/>
              <w:left w:val="nil"/>
              <w:bottom w:val="single" w:sz="4" w:space="0" w:color="auto"/>
              <w:right w:val="single" w:sz="4" w:space="0" w:color="auto"/>
            </w:tcBorders>
          </w:tcPr>
          <w:p w14:paraId="26B83385"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bCs/>
                <w:sz w:val="22"/>
                <w:lang w:eastAsia="fr-FR"/>
              </w:rPr>
            </w:pPr>
            <w:r w:rsidRPr="00A81C3F">
              <w:rPr>
                <w:rFonts w:ascii="Arial" w:eastAsia="Times New Roman" w:hAnsi="Arial" w:cs="Arial"/>
                <w:sz w:val="22"/>
                <w:lang w:eastAsia="fr-FR"/>
              </w:rPr>
              <w:t>05.57.53.66.24</w:t>
            </w:r>
          </w:p>
        </w:tc>
      </w:tr>
      <w:tr w:rsidR="00FC7450" w:rsidRPr="00A81C3F" w14:paraId="649D6F13" w14:textId="77777777" w:rsidTr="00581EB2">
        <w:trPr>
          <w:trHeight w:val="112"/>
          <w:jc w:val="center"/>
        </w:trPr>
        <w:tc>
          <w:tcPr>
            <w:tcW w:w="3500" w:type="dxa"/>
            <w:vMerge/>
            <w:tcBorders>
              <w:left w:val="single" w:sz="4" w:space="0" w:color="auto"/>
              <w:right w:val="single" w:sz="4" w:space="0" w:color="auto"/>
            </w:tcBorders>
            <w:shd w:val="clear" w:color="auto" w:fill="D9D9D9" w:themeFill="background1" w:themeFillShade="D9"/>
            <w:vAlign w:val="center"/>
          </w:tcPr>
          <w:p w14:paraId="42CA9C09"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b/>
                <w:sz w:val="22"/>
                <w:lang w:eastAsia="fr-FR"/>
              </w:rPr>
            </w:pPr>
          </w:p>
        </w:tc>
        <w:tc>
          <w:tcPr>
            <w:tcW w:w="891" w:type="dxa"/>
            <w:tcBorders>
              <w:top w:val="single" w:sz="4" w:space="0" w:color="auto"/>
              <w:left w:val="single" w:sz="4" w:space="0" w:color="auto"/>
              <w:bottom w:val="single" w:sz="4" w:space="0" w:color="auto"/>
              <w:right w:val="nil"/>
            </w:tcBorders>
          </w:tcPr>
          <w:p w14:paraId="71D0D045"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283" w:type="dxa"/>
            <w:tcBorders>
              <w:top w:val="single" w:sz="4" w:space="0" w:color="auto"/>
              <w:left w:val="nil"/>
              <w:bottom w:val="single" w:sz="4" w:space="0" w:color="auto"/>
              <w:right w:val="nil"/>
            </w:tcBorders>
          </w:tcPr>
          <w:p w14:paraId="72D2E073"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5282" w:type="dxa"/>
            <w:tcBorders>
              <w:top w:val="single" w:sz="4" w:space="0" w:color="auto"/>
              <w:left w:val="nil"/>
              <w:bottom w:val="single" w:sz="4" w:space="0" w:color="auto"/>
              <w:right w:val="single" w:sz="4" w:space="0" w:color="auto"/>
            </w:tcBorders>
          </w:tcPr>
          <w:p w14:paraId="1EF97F82"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color w:val="0000FF"/>
                <w:sz w:val="22"/>
                <w:u w:val="single"/>
              </w:rPr>
              <w:t>ba204-ssam-marches.ach.fct@intradef.gouv.fr</w:t>
            </w:r>
          </w:p>
        </w:tc>
      </w:tr>
      <w:tr w:rsidR="00FC7450" w:rsidRPr="00A81C3F" w14:paraId="23EF3BF9" w14:textId="77777777" w:rsidTr="00581EB2">
        <w:trPr>
          <w:trHeight w:val="112"/>
          <w:jc w:val="center"/>
        </w:trPr>
        <w:tc>
          <w:tcPr>
            <w:tcW w:w="350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6BB055F"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p>
        </w:tc>
        <w:tc>
          <w:tcPr>
            <w:tcW w:w="891" w:type="dxa"/>
            <w:tcBorders>
              <w:top w:val="single" w:sz="4" w:space="0" w:color="auto"/>
              <w:left w:val="single" w:sz="4" w:space="0" w:color="auto"/>
              <w:bottom w:val="single" w:sz="4" w:space="0" w:color="auto"/>
              <w:right w:val="nil"/>
            </w:tcBorders>
          </w:tcPr>
          <w:p w14:paraId="4FC9BC57" w14:textId="77777777" w:rsidR="00FC7450" w:rsidRPr="00405FF0"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405FF0">
              <w:rPr>
                <w:rFonts w:ascii="Arial" w:eastAsia="Times New Roman" w:hAnsi="Arial" w:cs="Arial"/>
                <w:sz w:val="22"/>
                <w:lang w:eastAsia="fr-FR"/>
              </w:rPr>
              <w:sym w:font="Wingdings" w:char="F028"/>
            </w:r>
          </w:p>
        </w:tc>
        <w:tc>
          <w:tcPr>
            <w:tcW w:w="283" w:type="dxa"/>
            <w:tcBorders>
              <w:top w:val="single" w:sz="4" w:space="0" w:color="auto"/>
              <w:left w:val="nil"/>
              <w:bottom w:val="single" w:sz="4" w:space="0" w:color="auto"/>
              <w:right w:val="nil"/>
            </w:tcBorders>
          </w:tcPr>
          <w:p w14:paraId="094B439B" w14:textId="77777777" w:rsidR="00FC7450" w:rsidRPr="00A81C3F"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w:t>
            </w:r>
          </w:p>
        </w:tc>
        <w:tc>
          <w:tcPr>
            <w:tcW w:w="5282" w:type="dxa"/>
            <w:tcBorders>
              <w:top w:val="single" w:sz="4" w:space="0" w:color="auto"/>
              <w:left w:val="nil"/>
              <w:bottom w:val="single" w:sz="4" w:space="0" w:color="auto"/>
              <w:right w:val="single" w:sz="4" w:space="0" w:color="auto"/>
            </w:tcBorders>
          </w:tcPr>
          <w:p w14:paraId="276D374D" w14:textId="77777777" w:rsidR="00FC7450" w:rsidRPr="00405FF0" w:rsidRDefault="00FC7450" w:rsidP="00581EB2">
            <w:pPr>
              <w:autoSpaceDE w:val="0"/>
              <w:autoSpaceDN w:val="0"/>
              <w:adjustRightInd w:val="0"/>
              <w:spacing w:before="120" w:after="120" w:line="276" w:lineRule="auto"/>
              <w:jc w:val="both"/>
              <w:rPr>
                <w:rFonts w:ascii="Arial" w:eastAsia="Times New Roman" w:hAnsi="Arial" w:cs="Arial"/>
                <w:sz w:val="22"/>
                <w:lang w:eastAsia="fr-FR"/>
              </w:rPr>
            </w:pPr>
            <w:r w:rsidRPr="00A81C3F">
              <w:rPr>
                <w:rFonts w:ascii="Arial" w:eastAsia="Times New Roman" w:hAnsi="Arial" w:cs="Arial"/>
                <w:sz w:val="22"/>
                <w:lang w:eastAsia="fr-FR"/>
              </w:rPr>
              <w:t>05.57.53.66.14</w:t>
            </w:r>
            <w:r>
              <w:rPr>
                <w:rFonts w:ascii="Arial" w:eastAsia="Times New Roman" w:hAnsi="Arial" w:cs="Arial"/>
                <w:sz w:val="22"/>
                <w:lang w:eastAsia="fr-FR"/>
              </w:rPr>
              <w:t>/64.87/64.85</w:t>
            </w:r>
          </w:p>
        </w:tc>
      </w:tr>
    </w:tbl>
    <w:p w14:paraId="62203247" w14:textId="77777777" w:rsidR="00FC7450" w:rsidRPr="004C303B" w:rsidRDefault="00FC7450" w:rsidP="00BB5A22">
      <w:pPr>
        <w:pStyle w:val="Niveau1"/>
        <w:spacing w:after="0" w:line="240" w:lineRule="auto"/>
        <w:ind w:left="0" w:firstLine="0"/>
        <w:rPr>
          <w:rFonts w:cs="Arial"/>
        </w:rPr>
      </w:pPr>
    </w:p>
    <w:p w14:paraId="1AEDECA2" w14:textId="77777777" w:rsidR="004C303B" w:rsidRPr="007A2937" w:rsidRDefault="004C303B" w:rsidP="00BB5A22">
      <w:pPr>
        <w:pStyle w:val="Niveau1"/>
        <w:spacing w:after="0" w:line="240" w:lineRule="auto"/>
        <w:ind w:left="0" w:firstLine="0"/>
        <w:rPr>
          <w:rFonts w:cs="Arial"/>
          <w:b/>
        </w:rPr>
      </w:pPr>
    </w:p>
    <w:p w14:paraId="338B2F5B" w14:textId="7231CB27" w:rsidR="006735F6" w:rsidRPr="008E1981" w:rsidRDefault="006735F6" w:rsidP="006735F6">
      <w:pPr>
        <w:rPr>
          <w:rFonts w:ascii="Arial" w:hAnsi="Arial" w:cs="Arial"/>
          <w:sz w:val="22"/>
          <w:lang w:eastAsia="fr-FR"/>
        </w:rPr>
      </w:pPr>
    </w:p>
    <w:p w14:paraId="5FF3464E" w14:textId="58EA7DBB" w:rsidR="007369B5" w:rsidRPr="007373E7" w:rsidRDefault="00B12D2E" w:rsidP="00635D38">
      <w:pPr>
        <w:pStyle w:val="Titre3"/>
      </w:pPr>
      <w:r w:rsidRPr="007373E7">
        <w:t>7</w:t>
      </w:r>
      <w:r w:rsidR="007369B5" w:rsidRPr="007373E7">
        <w:t xml:space="preserve">.2.2 - Les représentants du </w:t>
      </w:r>
      <w:r w:rsidR="003A419F" w:rsidRPr="007373E7">
        <w:t>Titulaire</w:t>
      </w:r>
    </w:p>
    <w:p w14:paraId="36E6615A" w14:textId="77777777" w:rsidR="004C303B" w:rsidRPr="004C303B" w:rsidRDefault="004C303B" w:rsidP="004C303B">
      <w:pPr>
        <w:rPr>
          <w:lang w:eastAsia="fr-FR"/>
        </w:rPr>
      </w:pPr>
    </w:p>
    <w:p w14:paraId="4493AC37" w14:textId="0C2DF065" w:rsidR="007369B5" w:rsidRPr="005561BD" w:rsidRDefault="007369B5" w:rsidP="00011320">
      <w:pPr>
        <w:autoSpaceDE w:val="0"/>
        <w:autoSpaceDN w:val="0"/>
        <w:adjustRightInd w:val="0"/>
        <w:spacing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désigne une ou plusieurs personnes physiques, habilitées à le représente</w:t>
      </w:r>
      <w:r w:rsidR="002550BF" w:rsidRPr="005561BD">
        <w:rPr>
          <w:rFonts w:ascii="Arial" w:hAnsi="Arial" w:cs="Arial"/>
          <w:sz w:val="22"/>
        </w:rPr>
        <w:t>r auprès de l’acheteur</w:t>
      </w:r>
      <w:r w:rsidRPr="005561BD">
        <w:rPr>
          <w:rFonts w:ascii="Arial" w:hAnsi="Arial" w:cs="Arial"/>
          <w:sz w:val="22"/>
        </w:rPr>
        <w:t xml:space="preserve">, </w:t>
      </w:r>
      <w:r w:rsidR="007D3666" w:rsidRPr="005561BD">
        <w:rPr>
          <w:rFonts w:ascii="Arial" w:eastAsia="Times New Roman" w:hAnsi="Arial" w:cs="Arial"/>
          <w:sz w:val="22"/>
          <w:lang w:eastAsia="fr-FR"/>
        </w:rPr>
        <w:t>pour les besoins de l’exécution du marché et dans le cadre du suivi administratif du marché.</w:t>
      </w:r>
    </w:p>
    <w:tbl>
      <w:tblPr>
        <w:tblW w:w="0" w:type="auto"/>
        <w:tblInd w:w="-4"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1E0" w:firstRow="1" w:lastRow="1" w:firstColumn="1" w:lastColumn="1" w:noHBand="0" w:noVBand="0"/>
      </w:tblPr>
      <w:tblGrid>
        <w:gridCol w:w="3346"/>
        <w:gridCol w:w="6796"/>
      </w:tblGrid>
      <w:tr w:rsidR="007D3666" w:rsidRPr="005561BD" w14:paraId="53C68A31" w14:textId="77777777" w:rsidTr="000617B1">
        <w:trPr>
          <w:trHeight w:val="1741"/>
        </w:trPr>
        <w:tc>
          <w:tcPr>
            <w:tcW w:w="3346" w:type="dxa"/>
            <w:shd w:val="clear" w:color="auto" w:fill="D9D9D9"/>
            <w:vAlign w:val="center"/>
          </w:tcPr>
          <w:p w14:paraId="42B6DEA1" w14:textId="77777777" w:rsidR="007D3666" w:rsidRPr="005561BD" w:rsidRDefault="007D3666" w:rsidP="00011320">
            <w:pPr>
              <w:tabs>
                <w:tab w:val="left" w:pos="426"/>
              </w:tabs>
              <w:spacing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Représentant 1 *</w:t>
            </w:r>
          </w:p>
        </w:tc>
        <w:tc>
          <w:tcPr>
            <w:tcW w:w="6796" w:type="dxa"/>
            <w:shd w:val="clear" w:color="auto" w:fill="F2F2F2" w:themeFill="background1" w:themeFillShade="F2"/>
          </w:tcPr>
          <w:p w14:paraId="7C8799A8"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791EB3B2"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29E0A2A2" w14:textId="09B74656"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116E6933" w14:textId="5F70AB9A" w:rsidR="007D3666" w:rsidRPr="005561BD" w:rsidRDefault="004C303B" w:rsidP="004C303B">
            <w:pPr>
              <w:tabs>
                <w:tab w:val="left" w:pos="426"/>
              </w:tabs>
              <w:spacing w:before="120" w:line="276" w:lineRule="auto"/>
              <w:jc w:val="both"/>
              <w:rPr>
                <w:rFonts w:ascii="Arial" w:eastAsia="Times New Roman" w:hAnsi="Arial" w:cs="Arial"/>
                <w:bCs/>
                <w:sz w:val="22"/>
                <w:u w:val="single"/>
                <w:lang w:eastAsia="fr-FR"/>
              </w:rPr>
            </w:pPr>
            <w:r>
              <w:rPr>
                <w:rFonts w:ascii="Arial" w:eastAsia="Times New Roman" w:hAnsi="Arial" w:cs="Arial"/>
                <w:bCs/>
                <w:sz w:val="22"/>
                <w:u w:val="single"/>
                <w:lang w:eastAsia="fr-FR"/>
              </w:rPr>
              <w:t>Téléphone :</w:t>
            </w:r>
          </w:p>
        </w:tc>
      </w:tr>
      <w:tr w:rsidR="007D3666" w:rsidRPr="005561BD" w14:paraId="3296CE34" w14:textId="77777777" w:rsidTr="000617B1">
        <w:trPr>
          <w:trHeight w:val="1674"/>
        </w:trPr>
        <w:tc>
          <w:tcPr>
            <w:tcW w:w="3346" w:type="dxa"/>
            <w:shd w:val="clear" w:color="auto" w:fill="D9D9D9"/>
            <w:vAlign w:val="center"/>
          </w:tcPr>
          <w:p w14:paraId="02B04A47" w14:textId="77777777" w:rsidR="007D3666" w:rsidRPr="005561BD" w:rsidRDefault="007D3666" w:rsidP="00011320">
            <w:pPr>
              <w:tabs>
                <w:tab w:val="left" w:pos="426"/>
              </w:tabs>
              <w:spacing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Représentant 2 *</w:t>
            </w:r>
          </w:p>
        </w:tc>
        <w:tc>
          <w:tcPr>
            <w:tcW w:w="6796" w:type="dxa"/>
            <w:shd w:val="clear" w:color="auto" w:fill="F2F2F2" w:themeFill="background1" w:themeFillShade="F2"/>
          </w:tcPr>
          <w:p w14:paraId="401E3C6B"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6300984F"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28DFEB76" w14:textId="48D6FA42"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3A0024F6" w14:textId="6CDA6DBB" w:rsidR="007D3666" w:rsidRPr="005561BD" w:rsidRDefault="007D3666" w:rsidP="00011320">
            <w:pPr>
              <w:tabs>
                <w:tab w:val="left" w:pos="426"/>
              </w:tabs>
              <w:spacing w:before="120" w:after="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Téléphone :</w:t>
            </w:r>
          </w:p>
        </w:tc>
      </w:tr>
      <w:tr w:rsidR="007D3666" w:rsidRPr="005561BD" w14:paraId="594630AB" w14:textId="77777777" w:rsidTr="008E6332">
        <w:trPr>
          <w:trHeight w:val="734"/>
        </w:trPr>
        <w:tc>
          <w:tcPr>
            <w:tcW w:w="3346" w:type="dxa"/>
            <w:shd w:val="clear" w:color="auto" w:fill="D9D9D9"/>
            <w:vAlign w:val="center"/>
          </w:tcPr>
          <w:p w14:paraId="4D90607C" w14:textId="77777777" w:rsidR="00EF2409" w:rsidRPr="005561BD" w:rsidRDefault="00EF2409" w:rsidP="00011320">
            <w:pPr>
              <w:tabs>
                <w:tab w:val="left" w:pos="426"/>
              </w:tabs>
              <w:spacing w:after="6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 xml:space="preserve">Correspondant </w:t>
            </w:r>
          </w:p>
          <w:p w14:paraId="5E717CC0" w14:textId="0BBF8650" w:rsidR="007D3666" w:rsidRPr="005561BD" w:rsidRDefault="00EF2409" w:rsidP="00011320">
            <w:pPr>
              <w:tabs>
                <w:tab w:val="left" w:pos="426"/>
              </w:tabs>
              <w:spacing w:after="6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Maintenance Full service</w:t>
            </w:r>
          </w:p>
          <w:p w14:paraId="42CBC61D" w14:textId="59AB09FD" w:rsidR="007D3666" w:rsidRPr="005561BD" w:rsidRDefault="007D3666" w:rsidP="00011320">
            <w:pPr>
              <w:tabs>
                <w:tab w:val="left" w:pos="426"/>
              </w:tabs>
              <w:spacing w:line="276" w:lineRule="auto"/>
              <w:jc w:val="center"/>
              <w:rPr>
                <w:rFonts w:ascii="Arial" w:eastAsia="Times New Roman" w:hAnsi="Arial" w:cs="Arial"/>
                <w:bCs/>
                <w:sz w:val="22"/>
                <w:lang w:eastAsia="fr-FR"/>
              </w:rPr>
            </w:pPr>
          </w:p>
        </w:tc>
        <w:tc>
          <w:tcPr>
            <w:tcW w:w="6796" w:type="dxa"/>
            <w:shd w:val="clear" w:color="auto" w:fill="F2F2F2" w:themeFill="background1" w:themeFillShade="F2"/>
          </w:tcPr>
          <w:p w14:paraId="1E7C23C0"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1B742EBB"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53317554" w14:textId="4DB062E3"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5AF738AD" w14:textId="67F3EF41" w:rsidR="007D3666" w:rsidRPr="005561BD" w:rsidRDefault="004C303B" w:rsidP="004C303B">
            <w:pPr>
              <w:tabs>
                <w:tab w:val="left" w:pos="426"/>
              </w:tabs>
              <w:spacing w:before="120" w:line="276" w:lineRule="auto"/>
              <w:jc w:val="both"/>
              <w:rPr>
                <w:rFonts w:ascii="Arial" w:eastAsia="Times New Roman" w:hAnsi="Arial" w:cs="Arial"/>
                <w:bCs/>
                <w:sz w:val="22"/>
                <w:u w:val="single"/>
                <w:lang w:eastAsia="fr-FR"/>
              </w:rPr>
            </w:pPr>
            <w:r>
              <w:rPr>
                <w:rFonts w:ascii="Arial" w:eastAsia="Times New Roman" w:hAnsi="Arial" w:cs="Arial"/>
                <w:bCs/>
                <w:sz w:val="22"/>
                <w:u w:val="single"/>
                <w:lang w:eastAsia="fr-FR"/>
              </w:rPr>
              <w:t>Téléphone :</w:t>
            </w:r>
          </w:p>
        </w:tc>
      </w:tr>
    </w:tbl>
    <w:p w14:paraId="2131ECE7" w14:textId="5C070498" w:rsidR="007D3666" w:rsidRPr="005561BD" w:rsidRDefault="007D3666" w:rsidP="00011320">
      <w:pPr>
        <w:spacing w:before="120" w:line="276" w:lineRule="auto"/>
        <w:jc w:val="both"/>
        <w:rPr>
          <w:rFonts w:ascii="Arial" w:eastAsia="Times New Roman" w:hAnsi="Arial" w:cs="Arial"/>
          <w:i/>
          <w:sz w:val="22"/>
          <w:lang w:eastAsia="fr-FR"/>
        </w:rPr>
      </w:pPr>
      <w:r w:rsidRPr="005561BD">
        <w:rPr>
          <w:rFonts w:ascii="Arial" w:eastAsia="Times New Roman" w:hAnsi="Arial" w:cs="Arial"/>
          <w:i/>
          <w:sz w:val="22"/>
          <w:lang w:eastAsia="fr-FR"/>
        </w:rPr>
        <w:t>* indiquer au moins un nom et les coordonnées d’un représentant.</w:t>
      </w:r>
    </w:p>
    <w:p w14:paraId="14481F1A" w14:textId="77777777" w:rsidR="007D3666" w:rsidRPr="005561BD" w:rsidRDefault="007D3666" w:rsidP="00011320">
      <w:pPr>
        <w:spacing w:before="120" w:line="276" w:lineRule="auto"/>
        <w:jc w:val="both"/>
        <w:rPr>
          <w:rFonts w:ascii="Arial" w:eastAsia="Times New Roman" w:hAnsi="Arial" w:cs="Arial"/>
          <w:i/>
          <w:sz w:val="22"/>
          <w:lang w:eastAsia="fr-FR"/>
        </w:rPr>
      </w:pPr>
    </w:p>
    <w:p w14:paraId="5F7BDAE1" w14:textId="23293A44" w:rsidR="0069480B" w:rsidRPr="005561BD" w:rsidRDefault="0069480B" w:rsidP="004C303B">
      <w:pPr>
        <w:jc w:val="both"/>
        <w:rPr>
          <w:rFonts w:ascii="Arial" w:hAnsi="Arial" w:cs="Arial"/>
          <w:sz w:val="22"/>
        </w:rPr>
      </w:pPr>
      <w:r w:rsidRPr="005561BD">
        <w:rPr>
          <w:rFonts w:ascii="Arial" w:hAnsi="Arial" w:cs="Arial"/>
          <w:sz w:val="22"/>
        </w:rPr>
        <w:t>La mise à jour des contacts indiqués par l’</w:t>
      </w:r>
      <w:r w:rsidR="00AE74D8" w:rsidRPr="005561BD">
        <w:rPr>
          <w:rFonts w:ascii="Arial" w:hAnsi="Arial" w:cs="Arial"/>
          <w:sz w:val="22"/>
        </w:rPr>
        <w:t>Administration</w:t>
      </w:r>
      <w:r w:rsidRPr="005561BD">
        <w:rPr>
          <w:rFonts w:ascii="Arial" w:hAnsi="Arial" w:cs="Arial"/>
          <w:sz w:val="22"/>
        </w:rPr>
        <w:t xml:space="preserve"> se f</w:t>
      </w:r>
      <w:r w:rsidR="006A46A2" w:rsidRPr="005561BD">
        <w:rPr>
          <w:rFonts w:ascii="Arial" w:hAnsi="Arial" w:cs="Arial"/>
          <w:sz w:val="22"/>
        </w:rPr>
        <w:t>ait</w:t>
      </w:r>
      <w:r w:rsidRPr="005561BD">
        <w:rPr>
          <w:rFonts w:ascii="Arial" w:hAnsi="Arial" w:cs="Arial"/>
          <w:sz w:val="22"/>
        </w:rPr>
        <w:t xml:space="preserve"> par courrier simple envoyé électroniquement.</w:t>
      </w:r>
    </w:p>
    <w:p w14:paraId="2D88C65A" w14:textId="3CE09B7C" w:rsidR="0069480B" w:rsidRDefault="0069480B" w:rsidP="004C303B">
      <w:pPr>
        <w:jc w:val="both"/>
        <w:rPr>
          <w:rStyle w:val="Lienhypertexte"/>
          <w:rFonts w:ascii="Arial" w:hAnsi="Arial" w:cs="Arial"/>
          <w:sz w:val="22"/>
          <w:lang w:eastAsia="x-none"/>
        </w:rPr>
      </w:pPr>
      <w:r w:rsidRPr="005561BD">
        <w:rPr>
          <w:rFonts w:ascii="Arial" w:hAnsi="Arial" w:cs="Arial"/>
          <w:sz w:val="22"/>
        </w:rPr>
        <w:t xml:space="preserve">Toute mise à jour des contacts du </w:t>
      </w:r>
      <w:r w:rsidR="003A419F" w:rsidRPr="005561BD">
        <w:rPr>
          <w:rFonts w:ascii="Arial" w:hAnsi="Arial" w:cs="Arial"/>
          <w:sz w:val="22"/>
        </w:rPr>
        <w:t>Titulaire</w:t>
      </w:r>
      <w:r w:rsidRPr="005561BD">
        <w:rPr>
          <w:rFonts w:ascii="Arial" w:hAnsi="Arial" w:cs="Arial"/>
          <w:sz w:val="22"/>
        </w:rPr>
        <w:t xml:space="preserve"> est à adresser à </w:t>
      </w:r>
      <w:hyperlink r:id="rId43" w:history="1">
        <w:r w:rsidR="002012E0" w:rsidRPr="005C7BDD">
          <w:rPr>
            <w:rStyle w:val="Lienhypertexte"/>
            <w:rFonts w:ascii="Arial" w:hAnsi="Arial" w:cs="Arial"/>
            <w:sz w:val="22"/>
            <w:lang w:eastAsia="x-none"/>
          </w:rPr>
          <w:t>ba204-ssam-suivi-cdes.contact.fct@intradef.gouv.fr</w:t>
        </w:r>
      </w:hyperlink>
    </w:p>
    <w:p w14:paraId="0FB9A89C" w14:textId="77777777" w:rsidR="004C303B" w:rsidRPr="005561BD" w:rsidRDefault="004C303B" w:rsidP="004C303B">
      <w:pPr>
        <w:jc w:val="both"/>
        <w:rPr>
          <w:rFonts w:ascii="Arial" w:hAnsi="Arial" w:cs="Arial"/>
          <w:color w:val="0000FF"/>
          <w:sz w:val="22"/>
          <w:u w:val="single"/>
          <w:lang w:eastAsia="x-none"/>
        </w:rPr>
      </w:pPr>
    </w:p>
    <w:p w14:paraId="732E31A6" w14:textId="2D5B271F" w:rsidR="0069480B" w:rsidRPr="005561BD" w:rsidRDefault="0069480B" w:rsidP="00011320">
      <w:pPr>
        <w:spacing w:after="200" w:line="276" w:lineRule="auto"/>
        <w:jc w:val="both"/>
        <w:rPr>
          <w:rFonts w:ascii="Arial" w:hAnsi="Arial" w:cs="Arial"/>
          <w:color w:val="FF0000"/>
          <w:sz w:val="22"/>
        </w:rPr>
      </w:pPr>
      <w:r w:rsidRPr="005561BD">
        <w:rPr>
          <w:rFonts w:ascii="Arial" w:hAnsi="Arial" w:cs="Arial"/>
          <w:color w:val="FF0000"/>
          <w:sz w:val="22"/>
        </w:rPr>
        <w:t>Si des envois de l’</w:t>
      </w:r>
      <w:r w:rsidR="00AE74D8" w:rsidRPr="005561BD">
        <w:rPr>
          <w:rFonts w:ascii="Arial" w:hAnsi="Arial" w:cs="Arial"/>
          <w:color w:val="FF0000"/>
          <w:sz w:val="22"/>
        </w:rPr>
        <w:t>Administration</w:t>
      </w:r>
      <w:r w:rsidRPr="005561BD">
        <w:rPr>
          <w:rFonts w:ascii="Arial" w:hAnsi="Arial" w:cs="Arial"/>
          <w:color w:val="FF0000"/>
          <w:sz w:val="22"/>
        </w:rPr>
        <w:t xml:space="preserve"> ne sont pas traités dans les délais contractuels du fait d’adresses courriels erronées ou obsolètes, les retards engendrés sont de la responsabilité du </w:t>
      </w:r>
      <w:r w:rsidR="003A419F" w:rsidRPr="005561BD">
        <w:rPr>
          <w:rFonts w:ascii="Arial" w:hAnsi="Arial" w:cs="Arial"/>
          <w:color w:val="FF0000"/>
          <w:sz w:val="22"/>
        </w:rPr>
        <w:t>Titulaire</w:t>
      </w:r>
      <w:r w:rsidRPr="005561BD">
        <w:rPr>
          <w:rFonts w:ascii="Arial" w:hAnsi="Arial" w:cs="Arial"/>
          <w:color w:val="FF0000"/>
          <w:sz w:val="22"/>
        </w:rPr>
        <w:t>.</w:t>
      </w:r>
    </w:p>
    <w:p w14:paraId="5E7BE2A4" w14:textId="473BE91C" w:rsidR="00A5254A" w:rsidRPr="004C303B" w:rsidRDefault="00C41E4D" w:rsidP="00F705AB">
      <w:pPr>
        <w:pStyle w:val="Titre2"/>
      </w:pPr>
      <w:r w:rsidRPr="004C303B">
        <w:t>7.3 –</w:t>
      </w:r>
      <w:r w:rsidR="00E70459" w:rsidRPr="004C303B">
        <w:t xml:space="preserve"> </w:t>
      </w:r>
      <w:r w:rsidR="00A5254A" w:rsidRPr="004C303B">
        <w:t>Protocole de chargement déchargement</w:t>
      </w:r>
      <w:r w:rsidR="00EB28FA" w:rsidRPr="004C303B">
        <w:t xml:space="preserve"> et</w:t>
      </w:r>
      <w:r w:rsidR="00A5254A" w:rsidRPr="004C303B">
        <w:t xml:space="preserve"> </w:t>
      </w:r>
      <w:r w:rsidR="00EB28FA" w:rsidRPr="004C303B">
        <w:t>Plan général de prévention</w:t>
      </w:r>
    </w:p>
    <w:p w14:paraId="050C82AE" w14:textId="469FA60A" w:rsidR="00054BEC" w:rsidRPr="007603EE" w:rsidRDefault="00054BEC" w:rsidP="007603EE">
      <w:pPr>
        <w:pStyle w:val="Paragraphedeliste"/>
        <w:numPr>
          <w:ilvl w:val="0"/>
          <w:numId w:val="19"/>
        </w:numPr>
        <w:autoSpaceDE w:val="0"/>
        <w:autoSpaceDN w:val="0"/>
        <w:adjustRightInd w:val="0"/>
        <w:spacing w:before="120" w:after="60" w:line="276" w:lineRule="auto"/>
        <w:jc w:val="both"/>
        <w:rPr>
          <w:rFonts w:ascii="Arial" w:hAnsi="Arial" w:cs="Arial"/>
          <w:color w:val="000000" w:themeColor="text1"/>
          <w:sz w:val="22"/>
        </w:rPr>
      </w:pPr>
      <w:r w:rsidRPr="007603EE">
        <w:rPr>
          <w:rFonts w:ascii="Arial" w:hAnsi="Arial" w:cs="Arial"/>
          <w:color w:val="000000" w:themeColor="text1"/>
          <w:sz w:val="22"/>
        </w:rPr>
        <w:t>Pour le déchargement/chargement</w:t>
      </w:r>
    </w:p>
    <w:p w14:paraId="51B28C70" w14:textId="3164DA03" w:rsidR="00A5254A" w:rsidRPr="005561BD" w:rsidRDefault="00A5254A" w:rsidP="00011320">
      <w:pPr>
        <w:autoSpaceDE w:val="0"/>
        <w:autoSpaceDN w:val="0"/>
        <w:adjustRightInd w:val="0"/>
        <w:spacing w:before="120" w:after="60" w:line="276" w:lineRule="auto"/>
        <w:jc w:val="both"/>
        <w:rPr>
          <w:rFonts w:ascii="Arial" w:hAnsi="Arial" w:cs="Arial"/>
          <w:sz w:val="22"/>
        </w:rPr>
      </w:pPr>
      <w:r w:rsidRPr="005561BD">
        <w:rPr>
          <w:rFonts w:ascii="Arial" w:hAnsi="Arial" w:cs="Arial"/>
          <w:color w:val="000000" w:themeColor="text1"/>
          <w:sz w:val="22"/>
        </w:rPr>
        <w:lastRenderedPageBreak/>
        <w:t xml:space="preserve">La règlementation applicable est celle de </w:t>
      </w:r>
      <w:r w:rsidRPr="005561BD">
        <w:rPr>
          <w:rFonts w:ascii="Arial" w:hAnsi="Arial" w:cs="Arial"/>
          <w:sz w:val="22"/>
        </w:rPr>
        <w:t>l’</w:t>
      </w:r>
      <w:hyperlink r:id="rId44" w:history="1">
        <w:r w:rsidRPr="005561BD">
          <w:rPr>
            <w:rFonts w:ascii="Arial" w:hAnsi="Arial" w:cs="Arial"/>
            <w:color w:val="0000FF"/>
            <w:sz w:val="22"/>
            <w:u w:val="single"/>
          </w:rPr>
          <w:t>arrêté 26 avril 1996</w:t>
        </w:r>
      </w:hyperlink>
      <w:r w:rsidRPr="005561BD">
        <w:rPr>
          <w:rFonts w:ascii="Arial" w:hAnsi="Arial" w:cs="Arial"/>
          <w:sz w:val="22"/>
        </w:rPr>
        <w:t xml:space="preserve"> </w:t>
      </w:r>
      <w:r w:rsidRPr="005561BD">
        <w:rPr>
          <w:rFonts w:ascii="Arial" w:hAnsi="Arial" w:cs="Arial"/>
          <w:color w:val="000000" w:themeColor="text1"/>
          <w:sz w:val="22"/>
        </w:rPr>
        <w:t>relatif aux modalités de chargement et déchargement.</w:t>
      </w:r>
    </w:p>
    <w:p w14:paraId="2EF60E34" w14:textId="709D4A7F" w:rsidR="00A5254A" w:rsidRDefault="00510192" w:rsidP="00011320">
      <w:pPr>
        <w:pStyle w:val="Default"/>
        <w:spacing w:after="120" w:line="276" w:lineRule="auto"/>
        <w:jc w:val="both"/>
        <w:rPr>
          <w:rFonts w:ascii="Arial" w:eastAsia="Times New Roman" w:hAnsi="Arial" w:cs="Arial"/>
          <w:bCs/>
          <w:sz w:val="22"/>
          <w:szCs w:val="22"/>
        </w:rPr>
      </w:pPr>
      <w:r w:rsidRPr="005561BD">
        <w:rPr>
          <w:rFonts w:ascii="Arial" w:eastAsia="Times New Roman" w:hAnsi="Arial" w:cs="Arial"/>
          <w:sz w:val="22"/>
          <w:szCs w:val="22"/>
        </w:rPr>
        <w:t xml:space="preserve">Le </w:t>
      </w:r>
      <w:r w:rsidR="003A419F" w:rsidRPr="005561BD">
        <w:rPr>
          <w:rFonts w:ascii="Arial" w:eastAsia="Times New Roman" w:hAnsi="Arial" w:cs="Arial"/>
          <w:sz w:val="22"/>
          <w:szCs w:val="22"/>
        </w:rPr>
        <w:t>Titulaire</w:t>
      </w:r>
      <w:r w:rsidRPr="005561BD">
        <w:rPr>
          <w:rFonts w:ascii="Arial" w:eastAsia="Times New Roman" w:hAnsi="Arial" w:cs="Arial"/>
          <w:sz w:val="22"/>
          <w:szCs w:val="22"/>
        </w:rPr>
        <w:t xml:space="preserve"> prend à sa charge et met tous les moyens nécessaires à la réalisation de </w:t>
      </w:r>
      <w:r w:rsidRPr="005561BD">
        <w:rPr>
          <w:rFonts w:ascii="Arial" w:eastAsia="Times New Roman" w:hAnsi="Arial" w:cs="Arial"/>
          <w:bCs/>
          <w:sz w:val="22"/>
          <w:szCs w:val="22"/>
        </w:rPr>
        <w:t>la manutention et au déchargement de la machine-outil (inclus dans la livraison).</w:t>
      </w:r>
    </w:p>
    <w:p w14:paraId="5D3FE637" w14:textId="380CEC67" w:rsidR="00054BEC" w:rsidRDefault="00054BEC" w:rsidP="00011320">
      <w:pPr>
        <w:pStyle w:val="Default"/>
        <w:spacing w:after="120" w:line="276" w:lineRule="auto"/>
        <w:jc w:val="both"/>
        <w:rPr>
          <w:rFonts w:ascii="Arial" w:eastAsia="Times New Roman" w:hAnsi="Arial" w:cs="Arial"/>
          <w:bCs/>
          <w:sz w:val="22"/>
          <w:szCs w:val="22"/>
        </w:rPr>
      </w:pPr>
    </w:p>
    <w:p w14:paraId="62D60268" w14:textId="7244A019" w:rsidR="00054BEC" w:rsidRPr="005561BD" w:rsidRDefault="00054BEC" w:rsidP="007603EE">
      <w:pPr>
        <w:pStyle w:val="Default"/>
        <w:numPr>
          <w:ilvl w:val="0"/>
          <w:numId w:val="19"/>
        </w:numPr>
        <w:spacing w:after="120" w:line="276" w:lineRule="auto"/>
        <w:jc w:val="both"/>
        <w:rPr>
          <w:rFonts w:ascii="Arial" w:eastAsia="Times New Roman" w:hAnsi="Arial" w:cs="Arial"/>
          <w:bCs/>
          <w:sz w:val="22"/>
          <w:szCs w:val="22"/>
        </w:rPr>
      </w:pPr>
      <w:r>
        <w:rPr>
          <w:rFonts w:ascii="Arial" w:eastAsia="Times New Roman" w:hAnsi="Arial" w:cs="Arial"/>
          <w:bCs/>
          <w:sz w:val="22"/>
          <w:szCs w:val="22"/>
        </w:rPr>
        <w:t>Pour le plan de prévention dans le cadre des prestations d’installation des systèmes</w:t>
      </w:r>
    </w:p>
    <w:p w14:paraId="777F008C" w14:textId="031AA8FA" w:rsidR="0069480B" w:rsidRPr="005561BD" w:rsidRDefault="0069480B" w:rsidP="00011320">
      <w:pPr>
        <w:spacing w:before="120" w:after="120" w:line="276" w:lineRule="auto"/>
        <w:jc w:val="both"/>
        <w:rPr>
          <w:rStyle w:val="Lienhypertexte"/>
          <w:rFonts w:ascii="Arial" w:hAnsi="Arial" w:cs="Arial"/>
          <w:sz w:val="22"/>
        </w:rPr>
      </w:pPr>
      <w:r w:rsidRPr="005561BD">
        <w:rPr>
          <w:rFonts w:ascii="Arial" w:hAnsi="Arial" w:cs="Arial"/>
          <w:sz w:val="22"/>
        </w:rPr>
        <w:t xml:space="preserve">La réglementation applicable sera celle de </w:t>
      </w:r>
      <w:hyperlink r:id="rId45" w:history="1">
        <w:r w:rsidRPr="005561BD">
          <w:rPr>
            <w:rStyle w:val="Lienhypertexte"/>
            <w:rFonts w:ascii="Arial" w:hAnsi="Arial" w:cs="Arial"/>
            <w:sz w:val="22"/>
          </w:rPr>
          <w:t>l’arrêté du 19 mai 2020 relatif aux modalités d’application des règles relatives aux interventions d’entreprises extérieures et aux opérations de bâtiment et de génie civil dans un organisme du ministère de la défense</w:t>
        </w:r>
      </w:hyperlink>
      <w:r w:rsidR="001E08E4" w:rsidRPr="005561BD">
        <w:rPr>
          <w:rStyle w:val="Lienhypertexte"/>
          <w:rFonts w:ascii="Arial" w:hAnsi="Arial" w:cs="Arial"/>
          <w:sz w:val="22"/>
        </w:rPr>
        <w:t>.</w:t>
      </w:r>
    </w:p>
    <w:p w14:paraId="43BB53C4" w14:textId="079BAA1B" w:rsidR="00EB28FA" w:rsidRDefault="00EB28FA" w:rsidP="00F81AE8">
      <w:pPr>
        <w:spacing w:before="120" w:after="120" w:line="276" w:lineRule="auto"/>
        <w:jc w:val="center"/>
        <w:rPr>
          <w:rFonts w:ascii="Arial" w:hAnsi="Arial" w:cs="Arial"/>
          <w:sz w:val="22"/>
        </w:rPr>
      </w:pPr>
      <w:r>
        <w:rPr>
          <w:rFonts w:ascii="Arial" w:hAnsi="Arial" w:cs="Arial"/>
          <w:sz w:val="22"/>
        </w:rPr>
        <w:t>****</w:t>
      </w:r>
    </w:p>
    <w:p w14:paraId="71C2400D" w14:textId="30F334F9" w:rsidR="00965FE6" w:rsidRDefault="0069480B" w:rsidP="00011320">
      <w:pPr>
        <w:spacing w:before="120" w:after="120" w:line="276" w:lineRule="auto"/>
        <w:jc w:val="both"/>
        <w:rPr>
          <w:rFonts w:ascii="Arial" w:hAnsi="Arial" w:cs="Arial"/>
          <w:sz w:val="22"/>
        </w:rPr>
      </w:pPr>
      <w:r w:rsidRPr="005561BD">
        <w:rPr>
          <w:rFonts w:ascii="Arial" w:hAnsi="Arial" w:cs="Arial"/>
          <w:sz w:val="22"/>
        </w:rPr>
        <w:t xml:space="preserve">Pour ce faire, </w:t>
      </w:r>
      <w:r w:rsidR="001E08E4" w:rsidRPr="005561BD">
        <w:rPr>
          <w:rFonts w:ascii="Arial" w:hAnsi="Arial" w:cs="Arial"/>
          <w:sz w:val="22"/>
        </w:rPr>
        <w:t>à compter de la notification du marché et au plus tard avant son intervention sur site</w:t>
      </w:r>
      <w:r w:rsidRPr="005561BD">
        <w:rPr>
          <w:rFonts w:ascii="Arial" w:hAnsi="Arial" w:cs="Arial"/>
          <w:sz w:val="22"/>
        </w:rPr>
        <w:t xml:space="preserve">, le </w:t>
      </w:r>
      <w:r w:rsidR="003A419F" w:rsidRPr="005561BD">
        <w:rPr>
          <w:rFonts w:ascii="Arial" w:hAnsi="Arial" w:cs="Arial"/>
          <w:sz w:val="22"/>
        </w:rPr>
        <w:t>Titulaire</w:t>
      </w:r>
      <w:r w:rsidRPr="005561BD">
        <w:rPr>
          <w:rFonts w:ascii="Arial" w:hAnsi="Arial" w:cs="Arial"/>
          <w:sz w:val="22"/>
        </w:rPr>
        <w:t xml:space="preserve"> prend contact avec le représentant de l</w:t>
      </w:r>
      <w:r w:rsidR="0053180F" w:rsidRPr="005561BD">
        <w:rPr>
          <w:rFonts w:ascii="Arial" w:hAnsi="Arial" w:cs="Arial"/>
          <w:sz w:val="22"/>
        </w:rPr>
        <w:t>’</w:t>
      </w:r>
      <w:r w:rsidR="00AE74D8" w:rsidRPr="005561BD">
        <w:rPr>
          <w:rFonts w:ascii="Arial" w:hAnsi="Arial" w:cs="Arial"/>
          <w:sz w:val="22"/>
        </w:rPr>
        <w:t>Administration</w:t>
      </w:r>
      <w:r w:rsidRPr="005561BD">
        <w:rPr>
          <w:rFonts w:ascii="Arial" w:hAnsi="Arial" w:cs="Arial"/>
          <w:sz w:val="22"/>
        </w:rPr>
        <w:t xml:space="preserve"> (</w:t>
      </w:r>
      <w:r w:rsidR="00713BCE" w:rsidRPr="005561BD">
        <w:rPr>
          <w:rFonts w:ascii="Arial" w:hAnsi="Arial" w:cs="Arial"/>
          <w:sz w:val="22"/>
        </w:rPr>
        <w:t xml:space="preserve">cf. </w:t>
      </w:r>
      <w:r w:rsidRPr="005561BD">
        <w:rPr>
          <w:rFonts w:ascii="Arial" w:hAnsi="Arial" w:cs="Arial"/>
          <w:sz w:val="22"/>
        </w:rPr>
        <w:t xml:space="preserve">article </w:t>
      </w:r>
      <w:r w:rsidR="0053180F" w:rsidRPr="005561BD">
        <w:rPr>
          <w:rFonts w:ascii="Arial" w:hAnsi="Arial" w:cs="Arial"/>
          <w:b/>
          <w:sz w:val="22"/>
        </w:rPr>
        <w:t>7</w:t>
      </w:r>
      <w:r w:rsidRPr="005561BD">
        <w:rPr>
          <w:rFonts w:ascii="Arial" w:hAnsi="Arial" w:cs="Arial"/>
          <w:b/>
          <w:sz w:val="22"/>
        </w:rPr>
        <w:t>.2.1</w:t>
      </w:r>
      <w:r w:rsidR="003708D5" w:rsidRPr="005561BD">
        <w:rPr>
          <w:rFonts w:ascii="Arial" w:hAnsi="Arial" w:cs="Arial"/>
          <w:b/>
          <w:sz w:val="22"/>
        </w:rPr>
        <w:t xml:space="preserve"> </w:t>
      </w:r>
      <w:r w:rsidR="003708D5" w:rsidRPr="005561BD">
        <w:rPr>
          <w:rFonts w:ascii="Arial" w:hAnsi="Arial" w:cs="Arial"/>
          <w:sz w:val="22"/>
        </w:rPr>
        <w:t>du présent document</w:t>
      </w:r>
      <w:r w:rsidRPr="005561BD">
        <w:rPr>
          <w:rFonts w:ascii="Arial" w:hAnsi="Arial" w:cs="Arial"/>
          <w:sz w:val="22"/>
        </w:rPr>
        <w:t xml:space="preserve">) </w:t>
      </w:r>
      <w:r w:rsidR="008D4DC8" w:rsidRPr="005561BD">
        <w:rPr>
          <w:rFonts w:ascii="Arial" w:hAnsi="Arial" w:cs="Arial"/>
          <w:sz w:val="22"/>
        </w:rPr>
        <w:t>pour établir les documents ci-dessus, devant l’autoriser</w:t>
      </w:r>
      <w:r w:rsidRPr="005561BD">
        <w:rPr>
          <w:rFonts w:ascii="Arial" w:hAnsi="Arial" w:cs="Arial"/>
          <w:sz w:val="22"/>
        </w:rPr>
        <w:t xml:space="preserve"> </w:t>
      </w:r>
      <w:r w:rsidR="008D4DC8" w:rsidRPr="005561BD">
        <w:rPr>
          <w:rFonts w:ascii="Arial" w:hAnsi="Arial" w:cs="Arial"/>
          <w:sz w:val="22"/>
        </w:rPr>
        <w:t xml:space="preserve">à </w:t>
      </w:r>
      <w:r w:rsidRPr="005561BD">
        <w:rPr>
          <w:rFonts w:ascii="Arial" w:hAnsi="Arial" w:cs="Arial"/>
          <w:sz w:val="22"/>
        </w:rPr>
        <w:t>effectuer les prestations dans l’enceinte de l’établissement concerné.</w:t>
      </w:r>
      <w:bookmarkStart w:id="36" w:name="_Toc508353109"/>
    </w:p>
    <w:p w14:paraId="7D43F844" w14:textId="77777777" w:rsidR="00054BEC" w:rsidRPr="005561BD" w:rsidRDefault="00054BEC" w:rsidP="00011320">
      <w:pPr>
        <w:spacing w:before="120" w:after="120" w:line="276" w:lineRule="auto"/>
        <w:jc w:val="both"/>
        <w:rPr>
          <w:rFonts w:ascii="Arial" w:hAnsi="Arial" w:cs="Arial"/>
          <w:sz w:val="22"/>
        </w:rPr>
      </w:pPr>
    </w:p>
    <w:p w14:paraId="6A5EDF08" w14:textId="763E836A" w:rsidR="00381BD0" w:rsidRPr="005561BD" w:rsidRDefault="00381BD0" w:rsidP="00F705AB">
      <w:pPr>
        <w:pStyle w:val="Titre2"/>
      </w:pPr>
      <w:r w:rsidRPr="005561BD">
        <w:t>7.</w:t>
      </w:r>
      <w:r w:rsidR="00A5459E">
        <w:t>4</w:t>
      </w:r>
      <w:r w:rsidR="00693336" w:rsidRPr="005561BD">
        <w:t xml:space="preserve"> </w:t>
      </w:r>
      <w:r w:rsidRPr="005561BD">
        <w:t>– Documents accompagnant la livraison du matériel</w:t>
      </w:r>
    </w:p>
    <w:p w14:paraId="5CB4B0D2" w14:textId="237FB278" w:rsidR="00A33D83" w:rsidRPr="005561BD" w:rsidRDefault="008D4DC8" w:rsidP="00011320">
      <w:pPr>
        <w:spacing w:before="120" w:after="60" w:line="276" w:lineRule="auto"/>
        <w:jc w:val="both"/>
        <w:rPr>
          <w:rFonts w:ascii="Arial" w:hAnsi="Arial" w:cs="Arial"/>
          <w:sz w:val="22"/>
        </w:rPr>
      </w:pPr>
      <w:r w:rsidRPr="005561BD">
        <w:rPr>
          <w:rFonts w:ascii="Arial" w:hAnsi="Arial" w:cs="Arial"/>
          <w:sz w:val="22"/>
        </w:rPr>
        <w:t xml:space="preserve">Le </w:t>
      </w:r>
      <w:r w:rsidR="00A33D83" w:rsidRPr="005561BD">
        <w:rPr>
          <w:rFonts w:ascii="Arial" w:hAnsi="Arial" w:cs="Arial"/>
          <w:sz w:val="22"/>
        </w:rPr>
        <w:t>matériel</w:t>
      </w:r>
      <w:r w:rsidR="00FD4B74" w:rsidRPr="005561BD">
        <w:rPr>
          <w:rFonts w:ascii="Arial" w:hAnsi="Arial" w:cs="Arial"/>
          <w:sz w:val="22"/>
        </w:rPr>
        <w:t xml:space="preserve"> (</w:t>
      </w:r>
      <w:r w:rsidR="001C7BF9">
        <w:rPr>
          <w:rFonts w:ascii="Arial" w:hAnsi="Arial" w:cs="Arial"/>
          <w:sz w:val="22"/>
        </w:rPr>
        <w:t xml:space="preserve">équipements </w:t>
      </w:r>
      <w:r w:rsidR="001C7BF9" w:rsidRPr="007603EE">
        <w:rPr>
          <w:rFonts w:ascii="Arial" w:hAnsi="Arial" w:cs="Arial"/>
          <w:sz w:val="22"/>
        </w:rPr>
        <w:t xml:space="preserve">composant les systèmes des postes </w:t>
      </w:r>
      <w:r w:rsidR="007603EE" w:rsidRPr="007603EE">
        <w:rPr>
          <w:rFonts w:ascii="Arial" w:hAnsi="Arial" w:cs="Arial"/>
          <w:sz w:val="22"/>
        </w:rPr>
        <w:t>1a et 2a</w:t>
      </w:r>
      <w:r w:rsidR="00FD4B74" w:rsidRPr="007603EE">
        <w:rPr>
          <w:rFonts w:ascii="Arial" w:hAnsi="Arial" w:cs="Arial"/>
          <w:sz w:val="22"/>
        </w:rPr>
        <w:t>)</w:t>
      </w:r>
      <w:r w:rsidR="00A33D83" w:rsidRPr="007603EE">
        <w:rPr>
          <w:rFonts w:ascii="Arial" w:hAnsi="Arial" w:cs="Arial"/>
          <w:sz w:val="22"/>
        </w:rPr>
        <w:t xml:space="preserve"> commandé</w:t>
      </w:r>
      <w:r w:rsidR="00A33D83" w:rsidRPr="005561BD">
        <w:rPr>
          <w:rFonts w:ascii="Arial" w:hAnsi="Arial" w:cs="Arial"/>
          <w:sz w:val="22"/>
        </w:rPr>
        <w:t xml:space="preserve"> </w:t>
      </w:r>
      <w:r w:rsidR="00387983" w:rsidRPr="005561BD">
        <w:rPr>
          <w:rFonts w:ascii="Arial" w:hAnsi="Arial" w:cs="Arial"/>
          <w:sz w:val="22"/>
        </w:rPr>
        <w:t xml:space="preserve">est </w:t>
      </w:r>
      <w:r w:rsidR="00A33D83" w:rsidRPr="005561BD">
        <w:rPr>
          <w:rFonts w:ascii="Arial" w:hAnsi="Arial" w:cs="Arial"/>
          <w:sz w:val="22"/>
        </w:rPr>
        <w:t>livré accompagné :</w:t>
      </w:r>
    </w:p>
    <w:p w14:paraId="1AF05264" w14:textId="77777777" w:rsidR="00A33D83" w:rsidRPr="005561BD" w:rsidRDefault="00A33D83" w:rsidP="00A03875">
      <w:pPr>
        <w:numPr>
          <w:ilvl w:val="0"/>
          <w:numId w:val="14"/>
        </w:numPr>
        <w:spacing w:after="60" w:line="276" w:lineRule="auto"/>
        <w:ind w:left="709"/>
        <w:jc w:val="both"/>
        <w:rPr>
          <w:rFonts w:ascii="Arial" w:eastAsia="Times New Roman" w:hAnsi="Arial" w:cs="Arial"/>
          <w:sz w:val="22"/>
          <w:lang w:eastAsia="fr-FR"/>
        </w:rPr>
      </w:pPr>
      <w:r w:rsidRPr="005561BD">
        <w:rPr>
          <w:rFonts w:ascii="Arial" w:eastAsia="Times New Roman" w:hAnsi="Arial" w:cs="Arial"/>
          <w:sz w:val="22"/>
          <w:lang w:eastAsia="fr-FR"/>
        </w:rPr>
        <w:t xml:space="preserve">D’un bon de livraison (BL) sur lequel sont reportés la référence, la désignation du produit livré </w:t>
      </w:r>
      <w:r w:rsidRPr="005561BD">
        <w:rPr>
          <w:rFonts w:ascii="Arial" w:hAnsi="Arial" w:cs="Arial"/>
          <w:sz w:val="22"/>
        </w:rPr>
        <w:t>et la nomenclature OTAN afférente</w:t>
      </w:r>
      <w:r w:rsidRPr="005561BD">
        <w:rPr>
          <w:rFonts w:ascii="Arial" w:eastAsia="Times New Roman" w:hAnsi="Arial" w:cs="Arial"/>
          <w:sz w:val="22"/>
          <w:lang w:eastAsia="fr-FR"/>
        </w:rPr>
        <w:t>,</w:t>
      </w:r>
    </w:p>
    <w:p w14:paraId="3FBE0FBF" w14:textId="10D35A29" w:rsidR="00387983" w:rsidRPr="005561BD" w:rsidRDefault="00A33D83" w:rsidP="00A03875">
      <w:pPr>
        <w:numPr>
          <w:ilvl w:val="0"/>
          <w:numId w:val="14"/>
        </w:numPr>
        <w:spacing w:after="60" w:line="276" w:lineRule="auto"/>
        <w:ind w:left="709"/>
        <w:jc w:val="both"/>
        <w:rPr>
          <w:rFonts w:ascii="Arial" w:eastAsia="Times New Roman" w:hAnsi="Arial" w:cs="Arial"/>
          <w:sz w:val="22"/>
          <w:lang w:eastAsia="fr-FR"/>
        </w:rPr>
      </w:pPr>
      <w:r w:rsidRPr="005561BD">
        <w:rPr>
          <w:rFonts w:ascii="Arial" w:eastAsia="Times New Roman" w:hAnsi="Arial" w:cs="Arial"/>
          <w:sz w:val="22"/>
          <w:lang w:eastAsia="fr-FR"/>
        </w:rPr>
        <w:t>D’une déclaration de conformité (</w:t>
      </w:r>
      <w:r w:rsidR="0011495A" w:rsidRPr="005561BD">
        <w:rPr>
          <w:rFonts w:ascii="Arial" w:hAnsi="Arial" w:cs="Arial"/>
          <w:sz w:val="22"/>
        </w:rPr>
        <w:t>selon la norme NF EN 9163</w:t>
      </w:r>
      <w:r w:rsidRPr="005561BD">
        <w:rPr>
          <w:rFonts w:ascii="Arial" w:eastAsia="Times New Roman" w:hAnsi="Arial" w:cs="Arial"/>
          <w:sz w:val="22"/>
          <w:lang w:eastAsia="fr-FR"/>
        </w:rPr>
        <w:t>)</w:t>
      </w:r>
      <w:r w:rsidR="00A5254A" w:rsidRPr="005561BD">
        <w:rPr>
          <w:rFonts w:ascii="Arial" w:eastAsia="Times New Roman" w:hAnsi="Arial" w:cs="Arial"/>
          <w:sz w:val="22"/>
          <w:lang w:eastAsia="fr-FR"/>
        </w:rPr>
        <w:t xml:space="preserve"> ou équivalent</w:t>
      </w:r>
      <w:r w:rsidRPr="005561BD">
        <w:rPr>
          <w:rFonts w:ascii="Arial" w:eastAsia="Times New Roman" w:hAnsi="Arial" w:cs="Arial"/>
          <w:sz w:val="22"/>
          <w:lang w:eastAsia="fr-FR"/>
        </w:rPr>
        <w:t>. Ce dernier document doit attester que tout produit livré</w:t>
      </w:r>
      <w:r w:rsidR="001C7BF9">
        <w:rPr>
          <w:rFonts w:ascii="Arial" w:eastAsia="Times New Roman" w:hAnsi="Arial" w:cs="Arial"/>
          <w:sz w:val="22"/>
          <w:lang w:eastAsia="fr-FR"/>
        </w:rPr>
        <w:t xml:space="preserve"> et prestation réalisée</w:t>
      </w:r>
      <w:r w:rsidRPr="005561BD">
        <w:rPr>
          <w:rFonts w:ascii="Arial" w:eastAsia="Times New Roman" w:hAnsi="Arial" w:cs="Arial"/>
          <w:sz w:val="22"/>
          <w:lang w:eastAsia="fr-FR"/>
        </w:rPr>
        <w:t xml:space="preserve"> est conforme aux exigences du marché, objet de la commande. </w:t>
      </w:r>
    </w:p>
    <w:p w14:paraId="600E7AB8" w14:textId="71575609" w:rsidR="00387983" w:rsidRPr="005561BD" w:rsidRDefault="00A33D83" w:rsidP="00A03875">
      <w:pPr>
        <w:numPr>
          <w:ilvl w:val="0"/>
          <w:numId w:val="14"/>
        </w:numPr>
        <w:spacing w:after="60" w:line="276" w:lineRule="auto"/>
        <w:ind w:left="709"/>
        <w:jc w:val="both"/>
        <w:rPr>
          <w:rFonts w:ascii="Arial" w:hAnsi="Arial" w:cs="Arial"/>
          <w:color w:val="000000"/>
          <w:sz w:val="22"/>
        </w:rPr>
      </w:pPr>
      <w:r w:rsidRPr="005561BD">
        <w:rPr>
          <w:rFonts w:ascii="Arial" w:hAnsi="Arial" w:cs="Arial"/>
          <w:color w:val="000000"/>
          <w:sz w:val="22"/>
        </w:rPr>
        <w:t>De son certificat CE (certificat certifiant la conformité du matériel aux normes européennes),</w:t>
      </w:r>
    </w:p>
    <w:p w14:paraId="33A17691" w14:textId="544C3F39" w:rsidR="00387983" w:rsidRPr="005561BD" w:rsidRDefault="00A33D83" w:rsidP="00A03875">
      <w:pPr>
        <w:numPr>
          <w:ilvl w:val="0"/>
          <w:numId w:val="14"/>
        </w:numPr>
        <w:spacing w:after="60" w:line="276" w:lineRule="auto"/>
        <w:ind w:left="709"/>
        <w:jc w:val="both"/>
        <w:rPr>
          <w:rFonts w:ascii="Arial" w:hAnsi="Arial" w:cs="Arial"/>
          <w:color w:val="000000"/>
          <w:sz w:val="22"/>
        </w:rPr>
      </w:pPr>
      <w:r w:rsidRPr="005561BD">
        <w:rPr>
          <w:rFonts w:ascii="Arial" w:hAnsi="Arial" w:cs="Arial"/>
          <w:color w:val="000000"/>
          <w:sz w:val="22"/>
        </w:rPr>
        <w:t>De</w:t>
      </w:r>
      <w:r w:rsidR="00387983" w:rsidRPr="005561BD">
        <w:rPr>
          <w:rFonts w:ascii="Arial" w:hAnsi="Arial" w:cs="Arial"/>
          <w:color w:val="000000"/>
          <w:sz w:val="22"/>
        </w:rPr>
        <w:t xml:space="preserve"> sa</w:t>
      </w:r>
      <w:r w:rsidRPr="005561BD">
        <w:rPr>
          <w:rFonts w:ascii="Arial" w:hAnsi="Arial" w:cs="Arial"/>
          <w:color w:val="000000"/>
          <w:sz w:val="22"/>
        </w:rPr>
        <w:t xml:space="preserve"> notice d’instructions</w:t>
      </w:r>
      <w:r w:rsidR="00387983" w:rsidRPr="005561BD">
        <w:rPr>
          <w:rFonts w:ascii="Arial" w:hAnsi="Arial" w:cs="Arial"/>
          <w:color w:val="000000"/>
          <w:sz w:val="22"/>
        </w:rPr>
        <w:t xml:space="preserve"> afférentes</w:t>
      </w:r>
      <w:r w:rsidRPr="005561BD">
        <w:rPr>
          <w:rFonts w:ascii="Arial" w:hAnsi="Arial" w:cs="Arial"/>
          <w:color w:val="000000"/>
          <w:sz w:val="22"/>
        </w:rPr>
        <w:t xml:space="preserve"> (Cf. article </w:t>
      </w:r>
      <w:r w:rsidRPr="005561BD">
        <w:rPr>
          <w:rFonts w:ascii="Arial" w:hAnsi="Arial" w:cs="Arial"/>
          <w:b/>
          <w:color w:val="000000"/>
          <w:sz w:val="22"/>
        </w:rPr>
        <w:t>6.1.3</w:t>
      </w:r>
      <w:r w:rsidRPr="005561BD">
        <w:rPr>
          <w:rFonts w:ascii="Arial" w:hAnsi="Arial" w:cs="Arial"/>
          <w:color w:val="000000"/>
          <w:sz w:val="22"/>
        </w:rPr>
        <w:t xml:space="preserve"> </w:t>
      </w:r>
      <w:r w:rsidR="003F378B" w:rsidRPr="005561BD">
        <w:rPr>
          <w:rFonts w:ascii="Arial" w:hAnsi="Arial" w:cs="Arial"/>
          <w:color w:val="000000"/>
          <w:sz w:val="22"/>
        </w:rPr>
        <w:t>du présent document)</w:t>
      </w:r>
      <w:r w:rsidRPr="005561BD">
        <w:rPr>
          <w:rFonts w:ascii="Arial" w:hAnsi="Arial" w:cs="Arial"/>
          <w:color w:val="000000"/>
          <w:sz w:val="22"/>
        </w:rPr>
        <w:t>,</w:t>
      </w:r>
    </w:p>
    <w:p w14:paraId="2DC1419C" w14:textId="0B685F72" w:rsidR="00387983" w:rsidRPr="005561BD" w:rsidRDefault="00A33D83" w:rsidP="00A03875">
      <w:pPr>
        <w:numPr>
          <w:ilvl w:val="0"/>
          <w:numId w:val="14"/>
        </w:numPr>
        <w:spacing w:after="60" w:line="276" w:lineRule="auto"/>
        <w:ind w:left="709"/>
        <w:jc w:val="both"/>
        <w:rPr>
          <w:rFonts w:ascii="Arial" w:hAnsi="Arial" w:cs="Arial"/>
          <w:color w:val="000000"/>
          <w:sz w:val="22"/>
        </w:rPr>
      </w:pPr>
      <w:r w:rsidRPr="005561BD">
        <w:rPr>
          <w:rFonts w:ascii="Arial" w:hAnsi="Arial" w:cs="Arial"/>
          <w:color w:val="000000"/>
          <w:sz w:val="22"/>
        </w:rPr>
        <w:t xml:space="preserve">De sa plaque </w:t>
      </w:r>
      <w:r w:rsidR="00F54AFF" w:rsidRPr="005561BD">
        <w:rPr>
          <w:rFonts w:ascii="Arial" w:hAnsi="Arial" w:cs="Arial"/>
          <w:color w:val="000000"/>
          <w:sz w:val="22"/>
        </w:rPr>
        <w:t>« </w:t>
      </w:r>
      <w:r w:rsidRPr="005561BD">
        <w:rPr>
          <w:rFonts w:ascii="Arial" w:hAnsi="Arial" w:cs="Arial"/>
          <w:color w:val="000000"/>
          <w:sz w:val="22"/>
        </w:rPr>
        <w:t>constructeur</w:t>
      </w:r>
      <w:r w:rsidR="00F54AFF" w:rsidRPr="005561BD">
        <w:rPr>
          <w:rFonts w:ascii="Arial" w:hAnsi="Arial" w:cs="Arial"/>
          <w:color w:val="000000"/>
          <w:sz w:val="22"/>
        </w:rPr>
        <w:t> »</w:t>
      </w:r>
      <w:r w:rsidRPr="005561BD">
        <w:rPr>
          <w:rFonts w:ascii="Arial" w:hAnsi="Arial" w:cs="Arial"/>
          <w:color w:val="000000"/>
          <w:sz w:val="22"/>
        </w:rPr>
        <w:t xml:space="preserve">, (Cf. article </w:t>
      </w:r>
      <w:r w:rsidRPr="005561BD">
        <w:rPr>
          <w:rFonts w:ascii="Arial" w:hAnsi="Arial" w:cs="Arial"/>
          <w:b/>
          <w:color w:val="000000"/>
          <w:sz w:val="22"/>
        </w:rPr>
        <w:t>6.</w:t>
      </w:r>
      <w:r w:rsidR="00FC7450">
        <w:rPr>
          <w:rFonts w:ascii="Arial" w:hAnsi="Arial" w:cs="Arial"/>
          <w:b/>
          <w:color w:val="000000"/>
          <w:sz w:val="22"/>
        </w:rPr>
        <w:t>6</w:t>
      </w:r>
      <w:r w:rsidR="00EB28FA" w:rsidRPr="005561BD">
        <w:rPr>
          <w:rFonts w:ascii="Arial" w:hAnsi="Arial" w:cs="Arial"/>
          <w:color w:val="000000"/>
          <w:sz w:val="22"/>
        </w:rPr>
        <w:t xml:space="preserve"> </w:t>
      </w:r>
      <w:r w:rsidR="003F378B" w:rsidRPr="005561BD">
        <w:rPr>
          <w:rFonts w:ascii="Arial" w:hAnsi="Arial" w:cs="Arial"/>
          <w:color w:val="000000"/>
          <w:sz w:val="22"/>
        </w:rPr>
        <w:t>du présent document</w:t>
      </w:r>
      <w:r w:rsidRPr="005561BD">
        <w:rPr>
          <w:rFonts w:ascii="Arial" w:hAnsi="Arial" w:cs="Arial"/>
          <w:color w:val="000000"/>
          <w:sz w:val="22"/>
        </w:rPr>
        <w:t>),</w:t>
      </w:r>
    </w:p>
    <w:p w14:paraId="70762040" w14:textId="7B59A57A" w:rsidR="00A33D83" w:rsidRPr="005561BD" w:rsidRDefault="00A33D83" w:rsidP="00A03875">
      <w:pPr>
        <w:numPr>
          <w:ilvl w:val="0"/>
          <w:numId w:val="14"/>
        </w:numPr>
        <w:spacing w:after="60" w:line="276" w:lineRule="auto"/>
        <w:ind w:left="709"/>
        <w:jc w:val="both"/>
        <w:rPr>
          <w:rFonts w:ascii="Arial" w:hAnsi="Arial" w:cs="Arial"/>
          <w:color w:val="000000"/>
          <w:sz w:val="22"/>
        </w:rPr>
      </w:pPr>
      <w:r w:rsidRPr="005561BD">
        <w:rPr>
          <w:rFonts w:ascii="Arial" w:hAnsi="Arial" w:cs="Arial"/>
          <w:color w:val="000000"/>
          <w:sz w:val="22"/>
        </w:rPr>
        <w:t>D’un formulaire « ETAT F </w:t>
      </w:r>
      <w:r w:rsidRPr="005561BD">
        <w:rPr>
          <w:rFonts w:ascii="Arial" w:hAnsi="Arial" w:cs="Arial"/>
          <w:sz w:val="22"/>
        </w:rPr>
        <w:t xml:space="preserve">» (fourni en PJ) </w:t>
      </w:r>
      <w:r w:rsidRPr="005561BD">
        <w:rPr>
          <w:rFonts w:ascii="Arial" w:hAnsi="Arial" w:cs="Arial"/>
          <w:color w:val="000000"/>
          <w:sz w:val="22"/>
        </w:rPr>
        <w:t>partie en jaune complétée par le</w:t>
      </w:r>
      <w:r w:rsidR="008D4DC8" w:rsidRPr="005561BD">
        <w:rPr>
          <w:rFonts w:ascii="Arial" w:hAnsi="Arial" w:cs="Arial"/>
          <w:color w:val="000000"/>
          <w:sz w:val="22"/>
        </w:rPr>
        <w:t xml:space="preserve"> </w:t>
      </w:r>
      <w:r w:rsidR="003A419F" w:rsidRPr="005561BD">
        <w:rPr>
          <w:rFonts w:ascii="Arial" w:hAnsi="Arial" w:cs="Arial"/>
          <w:color w:val="000000"/>
          <w:sz w:val="22"/>
        </w:rPr>
        <w:t>Titulaire</w:t>
      </w:r>
      <w:r w:rsidRPr="005561BD">
        <w:rPr>
          <w:rFonts w:ascii="Arial" w:hAnsi="Arial" w:cs="Arial"/>
          <w:color w:val="000000"/>
          <w:sz w:val="22"/>
        </w:rPr>
        <w:t xml:space="preserve"> (il s’agit d’un document destiné à l’</w:t>
      </w:r>
      <w:r w:rsidR="00AE74D8" w:rsidRPr="005561BD">
        <w:rPr>
          <w:rFonts w:ascii="Arial" w:hAnsi="Arial" w:cs="Arial"/>
          <w:color w:val="000000"/>
          <w:sz w:val="22"/>
        </w:rPr>
        <w:t>Administration</w:t>
      </w:r>
      <w:r w:rsidRPr="005561BD">
        <w:rPr>
          <w:rFonts w:ascii="Arial" w:hAnsi="Arial" w:cs="Arial"/>
          <w:color w:val="000000"/>
          <w:sz w:val="22"/>
        </w:rPr>
        <w:t xml:space="preserve"> pour rentrer </w:t>
      </w:r>
      <w:r w:rsidR="001C7BF9">
        <w:rPr>
          <w:rFonts w:ascii="Arial" w:hAnsi="Arial" w:cs="Arial"/>
          <w:color w:val="000000"/>
          <w:sz w:val="22"/>
        </w:rPr>
        <w:t>les systèmes installés</w:t>
      </w:r>
      <w:r w:rsidRPr="005561BD">
        <w:rPr>
          <w:rFonts w:ascii="Arial" w:hAnsi="Arial" w:cs="Arial"/>
          <w:color w:val="000000"/>
          <w:sz w:val="22"/>
        </w:rPr>
        <w:t xml:space="preserve"> dans les compte</w:t>
      </w:r>
      <w:r w:rsidR="00897B31" w:rsidRPr="005561BD">
        <w:rPr>
          <w:rFonts w:ascii="Arial" w:hAnsi="Arial" w:cs="Arial"/>
          <w:color w:val="000000"/>
          <w:sz w:val="22"/>
        </w:rPr>
        <w:t>s</w:t>
      </w:r>
      <w:r w:rsidRPr="005561BD">
        <w:rPr>
          <w:rFonts w:ascii="Arial" w:hAnsi="Arial" w:cs="Arial"/>
          <w:color w:val="000000"/>
          <w:sz w:val="22"/>
        </w:rPr>
        <w:t xml:space="preserve"> de l’Etat et suivre </w:t>
      </w:r>
      <w:r w:rsidR="001C7BF9">
        <w:rPr>
          <w:rFonts w:ascii="Arial" w:hAnsi="Arial" w:cs="Arial"/>
          <w:color w:val="000000"/>
          <w:sz w:val="22"/>
        </w:rPr>
        <w:t>leur</w:t>
      </w:r>
      <w:r w:rsidR="001C7BF9" w:rsidRPr="005561BD">
        <w:rPr>
          <w:rFonts w:ascii="Arial" w:hAnsi="Arial" w:cs="Arial"/>
          <w:color w:val="000000"/>
          <w:sz w:val="22"/>
        </w:rPr>
        <w:t xml:space="preserve"> </w:t>
      </w:r>
      <w:r w:rsidRPr="005561BD">
        <w:rPr>
          <w:rFonts w:ascii="Arial" w:hAnsi="Arial" w:cs="Arial"/>
          <w:color w:val="000000"/>
          <w:sz w:val="22"/>
        </w:rPr>
        <w:t>amortissement).</w:t>
      </w:r>
    </w:p>
    <w:p w14:paraId="5D305F68" w14:textId="2A75DC69" w:rsidR="007A55F2" w:rsidRPr="005561BD" w:rsidRDefault="00A33D83" w:rsidP="00011320">
      <w:pPr>
        <w:spacing w:before="120" w:after="60" w:line="276" w:lineRule="auto"/>
        <w:jc w:val="both"/>
        <w:rPr>
          <w:rFonts w:ascii="Arial" w:hAnsi="Arial" w:cs="Arial"/>
          <w:sz w:val="22"/>
        </w:rPr>
      </w:pPr>
      <w:r w:rsidRPr="005561BD">
        <w:rPr>
          <w:rFonts w:ascii="Arial" w:hAnsi="Arial" w:cs="Arial"/>
          <w:sz w:val="22"/>
        </w:rPr>
        <w:t xml:space="preserve">L’absence ou la non-conformité de ces documents peut entraîner un ajournement de la commande considérée et l’application de </w:t>
      </w:r>
      <w:r w:rsidRPr="007603EE">
        <w:rPr>
          <w:rFonts w:ascii="Arial" w:hAnsi="Arial" w:cs="Arial"/>
          <w:sz w:val="22"/>
        </w:rPr>
        <w:t>pénalités (Cf. art.</w:t>
      </w:r>
      <w:r w:rsidRPr="007603EE">
        <w:rPr>
          <w:rFonts w:ascii="Arial" w:hAnsi="Arial" w:cs="Arial"/>
          <w:b/>
          <w:sz w:val="22"/>
        </w:rPr>
        <w:t>11</w:t>
      </w:r>
      <w:r w:rsidR="003C69A8" w:rsidRPr="007603EE">
        <w:rPr>
          <w:rFonts w:ascii="Arial" w:hAnsi="Arial" w:cs="Arial"/>
          <w:b/>
          <w:sz w:val="22"/>
        </w:rPr>
        <w:t xml:space="preserve"> </w:t>
      </w:r>
      <w:r w:rsidR="003C69A8" w:rsidRPr="007603EE">
        <w:rPr>
          <w:rFonts w:ascii="Arial" w:hAnsi="Arial" w:cs="Arial"/>
          <w:sz w:val="22"/>
        </w:rPr>
        <w:t>du présent document</w:t>
      </w:r>
      <w:r w:rsidRPr="007603EE">
        <w:rPr>
          <w:rFonts w:ascii="Arial" w:hAnsi="Arial" w:cs="Arial"/>
          <w:sz w:val="22"/>
        </w:rPr>
        <w:t>).</w:t>
      </w:r>
    </w:p>
    <w:p w14:paraId="26DCC629" w14:textId="335C3CE4" w:rsidR="00510192" w:rsidRPr="005561BD" w:rsidRDefault="00EE6949" w:rsidP="00F705AB">
      <w:pPr>
        <w:pStyle w:val="Titre2"/>
        <w:rPr>
          <w:rFonts w:eastAsia="Times New Roman"/>
          <w:lang w:eastAsia="x-none"/>
        </w:rPr>
      </w:pPr>
      <w:r w:rsidRPr="005561BD">
        <w:t>7.</w:t>
      </w:r>
      <w:r w:rsidR="00A5459E">
        <w:t>5</w:t>
      </w:r>
      <w:r w:rsidR="00693336" w:rsidRPr="005561BD">
        <w:t xml:space="preserve"> </w:t>
      </w:r>
      <w:r w:rsidRPr="005561BD">
        <w:t>– Conditionnement et emballage</w:t>
      </w:r>
    </w:p>
    <w:p w14:paraId="1D6DFB4B" w14:textId="58217903" w:rsidR="008D4DC8" w:rsidRPr="005561BD" w:rsidRDefault="008D4DC8" w:rsidP="00011320">
      <w:pPr>
        <w:spacing w:before="120" w:after="6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est responsable du conditionnement et de l’emballage. À ce titre, les avaries survenues au cours du transport lui sont imputables si elles sont reconnues être la conséquence du non-respect de ses obligations.</w:t>
      </w:r>
    </w:p>
    <w:p w14:paraId="1F4E25A5" w14:textId="34EA0413" w:rsidR="008D4DC8" w:rsidRPr="005561BD" w:rsidRDefault="008D4DC8" w:rsidP="00011320">
      <w:pPr>
        <w:spacing w:before="120" w:after="60" w:line="276" w:lineRule="auto"/>
        <w:jc w:val="both"/>
        <w:rPr>
          <w:rFonts w:ascii="Arial" w:hAnsi="Arial" w:cs="Arial"/>
          <w:sz w:val="22"/>
        </w:rPr>
      </w:pPr>
      <w:r w:rsidRPr="005561BD">
        <w:rPr>
          <w:rFonts w:ascii="Arial" w:hAnsi="Arial" w:cs="Arial"/>
          <w:sz w:val="22"/>
        </w:rPr>
        <w:t>Les emballages sont conçus de façon telle qu’ils permettent d’éviter toute détérioration au cours du transport et sur support permettant la manipulation par chariot élévateur selon les volumes et poids des fournitures livrées.</w:t>
      </w:r>
    </w:p>
    <w:p w14:paraId="64A857D8" w14:textId="2B8A02FA" w:rsidR="00381BD0" w:rsidRDefault="00381BD0" w:rsidP="00F705AB">
      <w:pPr>
        <w:pStyle w:val="Titre2"/>
      </w:pPr>
      <w:r w:rsidRPr="005561BD">
        <w:t>7.</w:t>
      </w:r>
      <w:r w:rsidR="00A5459E">
        <w:t>6</w:t>
      </w:r>
      <w:r w:rsidRPr="005561BD">
        <w:t>– Sous-traitance dans le cadre des prestations susvisées :</w:t>
      </w:r>
    </w:p>
    <w:p w14:paraId="68A10975" w14:textId="77777777" w:rsidR="001C7BF9" w:rsidRPr="005B5185" w:rsidRDefault="001C7BF9" w:rsidP="007603EE"/>
    <w:p w14:paraId="2C12A180" w14:textId="453C8B2D" w:rsidR="00C3280B" w:rsidRPr="005561BD" w:rsidRDefault="00C3280B"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rPr>
        <w:t xml:space="preserve">Le recours à une société sous-traitante pour l’exécution de certaines parties des prestations objet du présent marché est autorisé, dans les conditions définies par les articles </w:t>
      </w:r>
      <w:hyperlink r:id="rId46" w:history="1">
        <w:r w:rsidRPr="005561BD">
          <w:rPr>
            <w:rStyle w:val="Lienhypertexte"/>
            <w:rFonts w:ascii="Arial" w:hAnsi="Arial" w:cs="Arial"/>
            <w:sz w:val="22"/>
          </w:rPr>
          <w:t>R2193-1 à R2193-22</w:t>
        </w:r>
      </w:hyperlink>
      <w:r w:rsidRPr="005561BD">
        <w:rPr>
          <w:rFonts w:ascii="Arial" w:hAnsi="Arial" w:cs="Arial"/>
          <w:sz w:val="22"/>
        </w:rPr>
        <w:t xml:space="preserve"> du Code de la Commande Publique. Le cas échéant, le </w:t>
      </w:r>
      <w:r w:rsidR="003A419F" w:rsidRPr="005561BD">
        <w:rPr>
          <w:rFonts w:ascii="Arial" w:hAnsi="Arial" w:cs="Arial"/>
          <w:sz w:val="22"/>
        </w:rPr>
        <w:t>Titulaire</w:t>
      </w:r>
      <w:r w:rsidRPr="005561BD">
        <w:rPr>
          <w:rFonts w:ascii="Arial" w:hAnsi="Arial" w:cs="Arial"/>
          <w:sz w:val="22"/>
        </w:rPr>
        <w:t xml:space="preserve"> la déclare au pouvoir adjudicateur délégué au travers du </w:t>
      </w:r>
      <w:r w:rsidRPr="00AD3AA8">
        <w:rPr>
          <w:rFonts w:ascii="Arial" w:hAnsi="Arial" w:cs="Arial"/>
          <w:sz w:val="22"/>
        </w:rPr>
        <w:t>formulaire DC4</w:t>
      </w:r>
      <w:r w:rsidRPr="005561BD">
        <w:rPr>
          <w:rFonts w:ascii="Arial" w:hAnsi="Arial" w:cs="Arial"/>
          <w:sz w:val="22"/>
        </w:rPr>
        <w:t xml:space="preserve">. </w:t>
      </w:r>
    </w:p>
    <w:p w14:paraId="61CA845D" w14:textId="77777777" w:rsidR="00C3280B" w:rsidRPr="005561BD" w:rsidRDefault="00C3280B"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rPr>
        <w:t>L’intervention d’un sous-traitant ne peut intervenir qu’après son acceptation et l’agrément de ses conditions de paiement par le pouvoir adjudicateur.</w:t>
      </w:r>
    </w:p>
    <w:p w14:paraId="379E189B" w14:textId="74D3CBC8" w:rsidR="00C3280B" w:rsidRPr="005561BD" w:rsidRDefault="00C3280B" w:rsidP="002F6DBB">
      <w:pPr>
        <w:spacing w:after="120" w:line="276" w:lineRule="auto"/>
        <w:jc w:val="both"/>
        <w:rPr>
          <w:rFonts w:ascii="Arial" w:hAnsi="Arial" w:cs="Arial"/>
          <w:sz w:val="22"/>
        </w:rPr>
      </w:pPr>
      <w:r w:rsidRPr="005561BD">
        <w:rPr>
          <w:rFonts w:ascii="Arial" w:hAnsi="Arial" w:cs="Arial"/>
          <w:sz w:val="22"/>
        </w:rPr>
        <w:lastRenderedPageBreak/>
        <w:t>Si le paiement direct s’applique, il s’exécute selon les modalités explicitées à l’article</w:t>
      </w:r>
      <w:r w:rsidRPr="005561BD">
        <w:rPr>
          <w:rFonts w:ascii="Arial" w:hAnsi="Arial" w:cs="Arial"/>
          <w:color w:val="7030A0"/>
          <w:sz w:val="22"/>
        </w:rPr>
        <w:t xml:space="preserve"> </w:t>
      </w:r>
      <w:hyperlink r:id="rId47" w:history="1">
        <w:r w:rsidRPr="005561BD">
          <w:rPr>
            <w:rStyle w:val="Lienhypertexte"/>
            <w:rFonts w:ascii="Arial" w:hAnsi="Arial" w:cs="Arial"/>
            <w:sz w:val="22"/>
          </w:rPr>
          <w:t>R. 2193-10</w:t>
        </w:r>
      </w:hyperlink>
      <w:r w:rsidRPr="005561BD">
        <w:rPr>
          <w:rStyle w:val="Lienhypertexte"/>
          <w:rFonts w:ascii="Arial" w:hAnsi="Arial" w:cs="Arial"/>
          <w:sz w:val="22"/>
        </w:rPr>
        <w:t xml:space="preserve"> </w:t>
      </w:r>
      <w:r w:rsidRPr="005561BD">
        <w:rPr>
          <w:rFonts w:ascii="Arial" w:hAnsi="Arial" w:cs="Arial"/>
          <w:sz w:val="22"/>
        </w:rPr>
        <w:t>du Code de la Commande Publique</w:t>
      </w:r>
      <w:r w:rsidR="003C69A8" w:rsidRPr="005561BD">
        <w:rPr>
          <w:rFonts w:ascii="Arial" w:hAnsi="Arial" w:cs="Arial"/>
          <w:sz w:val="22"/>
        </w:rPr>
        <w:t> :</w:t>
      </w:r>
      <w:r w:rsidRPr="005561BD">
        <w:rPr>
          <w:rFonts w:ascii="Arial" w:hAnsi="Arial" w:cs="Arial"/>
          <w:sz w:val="22"/>
        </w:rPr>
        <w:t xml:space="preserve"> « …</w:t>
      </w:r>
      <w:r w:rsidRPr="005561BD">
        <w:rPr>
          <w:rFonts w:ascii="Arial" w:hAnsi="Arial" w:cs="Arial"/>
          <w:i/>
          <w:sz w:val="22"/>
        </w:rPr>
        <w:t xml:space="preserve">en ce qui concerne les marchés publics de services ou de travaux et les marchés publics de fournitures nécessitant des travaux de pose ou d’installation ou comportant des prestations de service, passés par les services de la défense…. </w:t>
      </w:r>
      <w:r w:rsidR="00533BAB" w:rsidRPr="005561BD">
        <w:rPr>
          <w:rFonts w:ascii="Arial" w:hAnsi="Arial" w:cs="Arial"/>
          <w:i/>
          <w:sz w:val="22"/>
        </w:rPr>
        <w:t>Les</w:t>
      </w:r>
      <w:r w:rsidRPr="005561BD">
        <w:rPr>
          <w:rFonts w:ascii="Arial" w:hAnsi="Arial" w:cs="Arial"/>
          <w:i/>
          <w:sz w:val="22"/>
        </w:rPr>
        <w:t xml:space="preserve"> sous-traitants ne sont payés directement que si le montant de leur contrat de sous-traitance est égal ou supérieur à 10 % du montant total du marché</w:t>
      </w:r>
      <w:r w:rsidRPr="005561BD">
        <w:rPr>
          <w:rFonts w:ascii="Arial" w:hAnsi="Arial" w:cs="Arial"/>
          <w:sz w:val="22"/>
        </w:rPr>
        <w:t> ».</w:t>
      </w:r>
    </w:p>
    <w:p w14:paraId="4DAB8E25" w14:textId="2D849584" w:rsidR="00886415" w:rsidRPr="005561BD" w:rsidRDefault="00886415" w:rsidP="002F6DBB">
      <w:pPr>
        <w:spacing w:after="120" w:line="276" w:lineRule="auto"/>
        <w:jc w:val="both"/>
        <w:rPr>
          <w:rFonts w:ascii="Arial" w:hAnsi="Arial" w:cs="Arial"/>
          <w:sz w:val="22"/>
        </w:rPr>
      </w:pPr>
    </w:p>
    <w:p w14:paraId="4722BBAA" w14:textId="06B22A41" w:rsidR="00C3280B" w:rsidRPr="005561BD" w:rsidRDefault="00C3280B" w:rsidP="00011320">
      <w:pPr>
        <w:spacing w:line="276" w:lineRule="auto"/>
        <w:jc w:val="both"/>
        <w:rPr>
          <w:rFonts w:ascii="Arial" w:hAnsi="Arial" w:cs="Arial"/>
          <w:sz w:val="22"/>
        </w:rPr>
      </w:pPr>
      <w:r w:rsidRPr="005561BD">
        <w:rPr>
          <w:rFonts w:ascii="Arial" w:hAnsi="Arial" w:cs="Arial"/>
          <w:sz w:val="22"/>
        </w:rPr>
        <w:t xml:space="preserve">Dès l’achèvement de la prestation d’une commande donnée, le sous-traitant adresse sa demande de paiement ou facture : </w:t>
      </w:r>
    </w:p>
    <w:p w14:paraId="1A863BEE" w14:textId="5C5B96DE"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D’une part, au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du marché qui doit la valider et transmettre cette validation au service </w:t>
      </w:r>
      <w:r w:rsidR="00533BAB" w:rsidRPr="005561BD">
        <w:rPr>
          <w:rFonts w:ascii="Arial" w:eastAsia="Calibri" w:hAnsi="Arial" w:cs="Arial"/>
          <w:sz w:val="22"/>
          <w:szCs w:val="22"/>
          <w:lang w:eastAsia="en-US"/>
        </w:rPr>
        <w:t>exécutant ;</w:t>
      </w:r>
      <w:r w:rsidRPr="005561BD">
        <w:rPr>
          <w:rFonts w:ascii="Arial" w:eastAsia="Calibri" w:hAnsi="Arial" w:cs="Arial"/>
          <w:sz w:val="22"/>
          <w:szCs w:val="22"/>
          <w:lang w:eastAsia="en-US"/>
        </w:rPr>
        <w:t xml:space="preserve"> pour cela, le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dispose d’un délai de </w:t>
      </w:r>
      <w:r w:rsidRPr="005561BD">
        <w:rPr>
          <w:rFonts w:ascii="Arial" w:eastAsia="Calibri" w:hAnsi="Arial" w:cs="Arial"/>
          <w:b/>
          <w:sz w:val="22"/>
          <w:szCs w:val="22"/>
          <w:lang w:eastAsia="en-US"/>
        </w:rPr>
        <w:t xml:space="preserve">15 jours </w:t>
      </w:r>
      <w:r w:rsidRPr="005561BD">
        <w:rPr>
          <w:rFonts w:ascii="Arial" w:eastAsia="Calibri" w:hAnsi="Arial" w:cs="Arial"/>
          <w:sz w:val="22"/>
          <w:szCs w:val="22"/>
          <w:lang w:eastAsia="en-US"/>
        </w:rPr>
        <w:t>maximum, à compter de la réception</w:t>
      </w:r>
      <w:r w:rsidR="003C69A8" w:rsidRPr="005561BD">
        <w:rPr>
          <w:rFonts w:ascii="Arial" w:eastAsia="Calibri" w:hAnsi="Arial" w:cs="Arial"/>
          <w:sz w:val="22"/>
          <w:szCs w:val="22"/>
          <w:lang w:eastAsia="en-US"/>
        </w:rPr>
        <w:t xml:space="preserve"> de la facture du sous-traitant ;</w:t>
      </w:r>
    </w:p>
    <w:p w14:paraId="2AB5E4C4" w14:textId="282D464B"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D’autre part et en parallèle au service exécutant. Cette demande est accompagnée de l’accusé de réception attestant son envoi chez le </w:t>
      </w:r>
      <w:r w:rsidR="003A419F" w:rsidRPr="005561BD">
        <w:rPr>
          <w:rFonts w:ascii="Arial" w:eastAsia="Calibri" w:hAnsi="Arial" w:cs="Arial"/>
          <w:sz w:val="22"/>
          <w:szCs w:val="22"/>
          <w:lang w:eastAsia="en-US"/>
        </w:rPr>
        <w:t>Titulaire</w:t>
      </w:r>
      <w:r w:rsidR="003C69A8" w:rsidRPr="005561BD">
        <w:rPr>
          <w:rFonts w:ascii="Arial" w:eastAsia="Calibri" w:hAnsi="Arial" w:cs="Arial"/>
          <w:sz w:val="22"/>
          <w:szCs w:val="22"/>
          <w:lang w:eastAsia="en-US"/>
        </w:rPr>
        <w:t> ;</w:t>
      </w:r>
    </w:p>
    <w:p w14:paraId="1F15FBBC" w14:textId="15976E54"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Et enfin, à la SSAM 33-504</w:t>
      </w:r>
      <w:r w:rsidR="003C69A8" w:rsidRPr="005561BD">
        <w:rPr>
          <w:rFonts w:ascii="Arial" w:eastAsia="Calibri" w:hAnsi="Arial" w:cs="Arial"/>
          <w:sz w:val="22"/>
          <w:szCs w:val="22"/>
          <w:lang w:eastAsia="en-US"/>
        </w:rPr>
        <w:t xml:space="preserve"> </w:t>
      </w:r>
      <w:r w:rsidR="00B93A63" w:rsidRPr="005561BD">
        <w:rPr>
          <w:rFonts w:ascii="Arial" w:eastAsia="Calibri" w:hAnsi="Arial" w:cs="Arial"/>
          <w:sz w:val="22"/>
          <w:szCs w:val="22"/>
          <w:lang w:eastAsia="en-US"/>
        </w:rPr>
        <w:t>(</w:t>
      </w:r>
      <w:r w:rsidR="00E208E5" w:rsidRPr="005561BD">
        <w:rPr>
          <w:rFonts w:ascii="Arial" w:eastAsia="Calibri" w:hAnsi="Arial" w:cs="Arial"/>
          <w:sz w:val="22"/>
          <w:szCs w:val="22"/>
          <w:lang w:eastAsia="en-US"/>
        </w:rPr>
        <w:t>cf.</w:t>
      </w:r>
      <w:r w:rsidR="00B93A63" w:rsidRPr="005561BD">
        <w:rPr>
          <w:rFonts w:ascii="Arial" w:eastAsia="Calibri" w:hAnsi="Arial" w:cs="Arial"/>
          <w:sz w:val="22"/>
          <w:szCs w:val="22"/>
          <w:lang w:eastAsia="en-US"/>
        </w:rPr>
        <w:t xml:space="preserve"> coordonnées </w:t>
      </w:r>
      <w:r w:rsidR="00B93A63" w:rsidRPr="005561BD">
        <w:rPr>
          <w:rFonts w:ascii="Arial" w:hAnsi="Arial" w:cs="Arial"/>
          <w:sz w:val="22"/>
          <w:szCs w:val="22"/>
        </w:rPr>
        <w:t xml:space="preserve">dans l’article </w:t>
      </w:r>
      <w:r w:rsidR="00B93A63" w:rsidRPr="005561BD">
        <w:rPr>
          <w:rFonts w:ascii="Arial" w:hAnsi="Arial" w:cs="Arial"/>
          <w:b/>
          <w:sz w:val="22"/>
          <w:szCs w:val="22"/>
        </w:rPr>
        <w:t>7.2.1</w:t>
      </w:r>
      <w:r w:rsidR="00B93A63" w:rsidRPr="005561BD">
        <w:rPr>
          <w:rFonts w:ascii="Arial" w:hAnsi="Arial" w:cs="Arial"/>
          <w:sz w:val="22"/>
          <w:szCs w:val="22"/>
        </w:rPr>
        <w:t xml:space="preserve"> du présent document)</w:t>
      </w:r>
      <w:r w:rsidRPr="005561BD">
        <w:rPr>
          <w:rFonts w:ascii="Arial" w:eastAsia="Calibri" w:hAnsi="Arial" w:cs="Arial"/>
          <w:sz w:val="22"/>
          <w:szCs w:val="22"/>
          <w:lang w:eastAsia="en-US"/>
        </w:rPr>
        <w:t xml:space="preserve"> afin qu’elle puisse valider cette demande auprès de son service exécutant.</w:t>
      </w:r>
    </w:p>
    <w:p w14:paraId="09C3B6C2" w14:textId="0A53AA49" w:rsidR="0021720B" w:rsidRDefault="00C3280B" w:rsidP="00011320">
      <w:pPr>
        <w:spacing w:line="276" w:lineRule="auto"/>
        <w:jc w:val="both"/>
        <w:rPr>
          <w:rFonts w:ascii="Arial" w:hAnsi="Arial" w:cs="Arial"/>
          <w:sz w:val="22"/>
        </w:rPr>
      </w:pPr>
      <w:r w:rsidRPr="005561BD">
        <w:rPr>
          <w:rFonts w:ascii="Arial" w:hAnsi="Arial" w:cs="Arial"/>
          <w:sz w:val="22"/>
        </w:rPr>
        <w:t xml:space="preserve">Dès réception de la validation du </w:t>
      </w:r>
      <w:r w:rsidR="003A419F" w:rsidRPr="005561BD">
        <w:rPr>
          <w:rFonts w:ascii="Arial" w:hAnsi="Arial" w:cs="Arial"/>
          <w:sz w:val="22"/>
        </w:rPr>
        <w:t>Titulaire</w:t>
      </w:r>
      <w:r w:rsidRPr="005561BD">
        <w:rPr>
          <w:rFonts w:ascii="Arial" w:hAnsi="Arial" w:cs="Arial"/>
          <w:sz w:val="22"/>
        </w:rPr>
        <w:t xml:space="preserve">, ou après un délai de </w:t>
      </w:r>
      <w:r w:rsidRPr="005561BD">
        <w:rPr>
          <w:rFonts w:ascii="Arial" w:hAnsi="Arial" w:cs="Arial"/>
          <w:b/>
          <w:sz w:val="22"/>
        </w:rPr>
        <w:t>15 jours</w:t>
      </w:r>
      <w:r w:rsidRPr="005561BD">
        <w:rPr>
          <w:rFonts w:ascii="Arial" w:hAnsi="Arial" w:cs="Arial"/>
          <w:sz w:val="22"/>
        </w:rPr>
        <w:t>, à compter de la date de l’accusé de réception ci-dessus mentionné, l’acheteur ou son représentant procède au paiement du sous-traitant, dans le délai prévu au marché.</w:t>
      </w:r>
    </w:p>
    <w:p w14:paraId="46B877D4" w14:textId="01B53E7A" w:rsidR="00533BAB" w:rsidRDefault="00533BAB" w:rsidP="00011320">
      <w:pPr>
        <w:spacing w:line="276" w:lineRule="auto"/>
        <w:jc w:val="both"/>
        <w:rPr>
          <w:rFonts w:ascii="Arial" w:hAnsi="Arial" w:cs="Arial"/>
          <w:sz w:val="22"/>
        </w:rPr>
      </w:pPr>
    </w:p>
    <w:p w14:paraId="39407092" w14:textId="77777777" w:rsidR="00533BAB" w:rsidRPr="005561BD" w:rsidRDefault="00533BAB" w:rsidP="00011320">
      <w:pPr>
        <w:spacing w:line="276" w:lineRule="auto"/>
        <w:jc w:val="both"/>
        <w:rPr>
          <w:rFonts w:ascii="Arial" w:hAnsi="Arial" w:cs="Arial"/>
          <w:sz w:val="22"/>
        </w:rPr>
      </w:pPr>
    </w:p>
    <w:p w14:paraId="33EE2A8C" w14:textId="64602836" w:rsidR="00F51296" w:rsidRDefault="00F51296" w:rsidP="007639A9">
      <w:pPr>
        <w:pStyle w:val="Titre1"/>
      </w:pPr>
      <w:bookmarkStart w:id="37" w:name="_Toc206745238"/>
      <w:bookmarkEnd w:id="36"/>
      <w:r w:rsidRPr="005561BD">
        <w:t xml:space="preserve">ARTICLE </w:t>
      </w:r>
      <w:r w:rsidR="005F281F" w:rsidRPr="005561BD">
        <w:t>8</w:t>
      </w:r>
      <w:r w:rsidRPr="005561BD">
        <w:t xml:space="preserve"> – DÉLAI D’EXÉCUTION DES PRESTATIONS</w:t>
      </w:r>
      <w:bookmarkEnd w:id="37"/>
    </w:p>
    <w:p w14:paraId="57F389A4" w14:textId="77777777" w:rsidR="008E1981" w:rsidRPr="008E1981" w:rsidRDefault="008E1981" w:rsidP="008E1981">
      <w:pPr>
        <w:rPr>
          <w:lang w:eastAsia="fr-FR"/>
        </w:rPr>
      </w:pPr>
    </w:p>
    <w:p w14:paraId="52E2FB0D" w14:textId="10E69827" w:rsidR="00F51296" w:rsidRDefault="005F281F" w:rsidP="00F705AB">
      <w:pPr>
        <w:pStyle w:val="Titre2"/>
      </w:pPr>
      <w:r w:rsidRPr="005561BD">
        <w:t>8.</w:t>
      </w:r>
      <w:r w:rsidR="00F51296" w:rsidRPr="005561BD">
        <w:t xml:space="preserve">1 </w:t>
      </w:r>
      <w:r w:rsidR="00F51296" w:rsidRPr="005561BD">
        <w:rPr>
          <w:color w:val="7030A0"/>
        </w:rPr>
        <w:t xml:space="preserve">– </w:t>
      </w:r>
      <w:r w:rsidR="00F51296" w:rsidRPr="005561BD">
        <w:t xml:space="preserve">Fermeture annuelle du </w:t>
      </w:r>
      <w:r w:rsidR="003A419F" w:rsidRPr="005561BD">
        <w:t>Titulaire</w:t>
      </w:r>
    </w:p>
    <w:p w14:paraId="7967CD28" w14:textId="77777777" w:rsidR="001C7BF9" w:rsidRPr="005B5185" w:rsidRDefault="001C7BF9" w:rsidP="00E42D08"/>
    <w:p w14:paraId="68C5F26B" w14:textId="30A0DF21" w:rsidR="00F51296" w:rsidRPr="005561BD" w:rsidRDefault="00345C25" w:rsidP="00011320">
      <w:pPr>
        <w:autoSpaceDE w:val="0"/>
        <w:autoSpaceDN w:val="0"/>
        <w:adjustRightInd w:val="0"/>
        <w:spacing w:after="240" w:line="276" w:lineRule="auto"/>
        <w:rPr>
          <w:rFonts w:ascii="Arial" w:eastAsia="Times New Roman" w:hAnsi="Arial" w:cs="Arial"/>
          <w:sz w:val="22"/>
          <w:lang w:eastAsia="fr-FR"/>
        </w:rPr>
      </w:pPr>
      <w:r>
        <w:rPr>
          <w:rFonts w:ascii="Arial" w:eastAsia="Times New Roman" w:hAnsi="Arial" w:cs="Arial"/>
          <w:sz w:val="22"/>
          <w:lang w:eastAsia="fr-FR"/>
        </w:rPr>
        <w:t>Les</w:t>
      </w:r>
      <w:r w:rsidR="00F51296" w:rsidRPr="005561BD">
        <w:rPr>
          <w:rFonts w:ascii="Arial" w:eastAsia="Times New Roman" w:hAnsi="Arial" w:cs="Arial"/>
          <w:sz w:val="22"/>
          <w:lang w:eastAsia="fr-FR"/>
        </w:rPr>
        <w:t xml:space="preserve"> période</w:t>
      </w:r>
      <w:r>
        <w:rPr>
          <w:rFonts w:ascii="Arial" w:eastAsia="Times New Roman" w:hAnsi="Arial" w:cs="Arial"/>
          <w:sz w:val="22"/>
          <w:lang w:eastAsia="fr-FR"/>
        </w:rPr>
        <w:t>s</w:t>
      </w:r>
      <w:r w:rsidR="00F51296" w:rsidRPr="005561BD">
        <w:rPr>
          <w:rFonts w:ascii="Arial" w:eastAsia="Times New Roman" w:hAnsi="Arial" w:cs="Arial"/>
          <w:sz w:val="22"/>
          <w:lang w:eastAsia="fr-FR"/>
        </w:rPr>
        <w:t xml:space="preserve"> de fermeture annuelle du </w:t>
      </w:r>
      <w:r w:rsidR="003A419F" w:rsidRPr="005561BD">
        <w:rPr>
          <w:rFonts w:ascii="Arial" w:eastAsia="Times New Roman" w:hAnsi="Arial" w:cs="Arial"/>
          <w:sz w:val="22"/>
          <w:lang w:eastAsia="fr-FR"/>
        </w:rPr>
        <w:t>Titulaire</w:t>
      </w:r>
      <w:r w:rsidR="00F51296" w:rsidRPr="005561BD">
        <w:rPr>
          <w:rFonts w:ascii="Arial" w:eastAsia="Times New Roman" w:hAnsi="Arial" w:cs="Arial"/>
          <w:sz w:val="22"/>
          <w:lang w:eastAsia="fr-FR"/>
        </w:rPr>
        <w:t xml:space="preserve"> est neutralisée dans la limite de </w:t>
      </w:r>
      <w:r w:rsidR="00F51296" w:rsidRPr="005561BD">
        <w:rPr>
          <w:rFonts w:ascii="Arial" w:eastAsia="Times New Roman" w:hAnsi="Arial" w:cs="Arial"/>
          <w:b/>
          <w:sz w:val="22"/>
          <w:lang w:eastAsia="fr-FR"/>
        </w:rPr>
        <w:t xml:space="preserve">30 jours </w:t>
      </w:r>
      <w:r w:rsidR="00F51296" w:rsidRPr="005561BD">
        <w:rPr>
          <w:rFonts w:ascii="Arial" w:eastAsia="Times New Roman" w:hAnsi="Arial" w:cs="Arial"/>
          <w:sz w:val="22"/>
          <w:lang w:eastAsia="fr-F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6248"/>
      </w:tblGrid>
      <w:tr w:rsidR="00F51296" w:rsidRPr="005561BD" w14:paraId="13E56CAE" w14:textId="77777777" w:rsidTr="00C054D2">
        <w:trPr>
          <w:trHeight w:val="750"/>
          <w:jc w:val="center"/>
        </w:trPr>
        <w:tc>
          <w:tcPr>
            <w:tcW w:w="4106" w:type="dxa"/>
            <w:tcBorders>
              <w:bottom w:val="single" w:sz="4" w:space="0" w:color="auto"/>
            </w:tcBorders>
            <w:shd w:val="clear" w:color="auto" w:fill="D9D9D9" w:themeFill="background1" w:themeFillShade="D9"/>
            <w:vAlign w:val="center"/>
          </w:tcPr>
          <w:p w14:paraId="4AF390BD" w14:textId="77777777" w:rsidR="00F51296" w:rsidRDefault="00F51296" w:rsidP="00345C25">
            <w:pPr>
              <w:tabs>
                <w:tab w:val="left" w:pos="426"/>
              </w:tabs>
              <w:spacing w:before="240" w:after="24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Périodes de fermeture annuelle</w:t>
            </w:r>
          </w:p>
          <w:p w14:paraId="4D2ABFD5" w14:textId="77777777" w:rsidR="009E02FF" w:rsidRDefault="009E02FF" w:rsidP="009E02FF">
            <w:pPr>
              <w:tabs>
                <w:tab w:val="left" w:pos="426"/>
              </w:tabs>
              <w:spacing w:before="240" w:after="240" w:line="276" w:lineRule="auto"/>
              <w:jc w:val="center"/>
              <w:rPr>
                <w:rFonts w:ascii="Arial" w:eastAsia="Times New Roman" w:hAnsi="Arial" w:cs="Arial"/>
                <w:b/>
                <w:bCs/>
                <w:sz w:val="22"/>
                <w:lang w:eastAsia="fr-FR"/>
              </w:rPr>
            </w:pPr>
            <w:r>
              <w:rPr>
                <w:rFonts w:ascii="Arial" w:eastAsia="Times New Roman" w:hAnsi="Arial" w:cs="Arial"/>
                <w:b/>
                <w:bCs/>
                <w:sz w:val="22"/>
                <w:lang w:eastAsia="fr-FR"/>
              </w:rPr>
              <w:t>(du ………… au …………..)</w:t>
            </w:r>
          </w:p>
          <w:p w14:paraId="702EBBD4" w14:textId="670EA876" w:rsidR="009E02FF" w:rsidRDefault="009E02FF" w:rsidP="009E02FF">
            <w:pPr>
              <w:tabs>
                <w:tab w:val="left" w:pos="426"/>
              </w:tabs>
              <w:spacing w:before="240" w:after="240" w:line="276" w:lineRule="auto"/>
              <w:jc w:val="center"/>
              <w:rPr>
                <w:rFonts w:ascii="Arial" w:eastAsia="Times New Roman" w:hAnsi="Arial" w:cs="Arial"/>
                <w:b/>
                <w:bCs/>
                <w:sz w:val="22"/>
                <w:lang w:eastAsia="fr-FR"/>
              </w:rPr>
            </w:pPr>
            <w:r>
              <w:rPr>
                <w:rFonts w:ascii="Arial" w:eastAsia="Times New Roman" w:hAnsi="Arial" w:cs="Arial"/>
                <w:b/>
                <w:bCs/>
                <w:sz w:val="22"/>
                <w:lang w:eastAsia="fr-FR"/>
              </w:rPr>
              <w:t>Et/ou</w:t>
            </w:r>
          </w:p>
          <w:p w14:paraId="0CF1E4C4" w14:textId="4BAE6F25" w:rsidR="009E02FF" w:rsidRPr="005561BD" w:rsidRDefault="009E02FF" w:rsidP="009E02FF">
            <w:pPr>
              <w:tabs>
                <w:tab w:val="left" w:pos="426"/>
              </w:tabs>
              <w:spacing w:before="240" w:after="240" w:line="276" w:lineRule="auto"/>
              <w:jc w:val="center"/>
              <w:rPr>
                <w:rFonts w:ascii="Arial" w:eastAsia="Times New Roman" w:hAnsi="Arial" w:cs="Arial"/>
                <w:bCs/>
                <w:i/>
                <w:sz w:val="22"/>
                <w:lang w:eastAsia="fr-FR"/>
              </w:rPr>
            </w:pPr>
            <w:r>
              <w:rPr>
                <w:rFonts w:ascii="Arial" w:eastAsia="Times New Roman" w:hAnsi="Arial" w:cs="Arial"/>
                <w:b/>
                <w:bCs/>
                <w:sz w:val="22"/>
                <w:lang w:eastAsia="fr-FR"/>
              </w:rPr>
              <w:t>(semaine x, x et x)</w:t>
            </w:r>
          </w:p>
        </w:tc>
        <w:tc>
          <w:tcPr>
            <w:tcW w:w="6248" w:type="dxa"/>
            <w:tcBorders>
              <w:bottom w:val="single" w:sz="4" w:space="0" w:color="auto"/>
            </w:tcBorders>
            <w:vAlign w:val="center"/>
          </w:tcPr>
          <w:p w14:paraId="36E1EA47" w14:textId="77777777" w:rsidR="00F51296" w:rsidRPr="005561BD" w:rsidRDefault="00F51296" w:rsidP="00011320">
            <w:pPr>
              <w:tabs>
                <w:tab w:val="left" w:pos="426"/>
              </w:tabs>
              <w:spacing w:line="276" w:lineRule="auto"/>
              <w:rPr>
                <w:rFonts w:ascii="Arial" w:eastAsia="Times New Roman" w:hAnsi="Arial" w:cs="Arial"/>
                <w:b/>
                <w:bCs/>
                <w:sz w:val="22"/>
                <w:lang w:eastAsia="fr-FR"/>
              </w:rPr>
            </w:pPr>
          </w:p>
        </w:tc>
      </w:tr>
      <w:tr w:rsidR="00F51296" w:rsidRPr="005561BD" w14:paraId="4C87B6BB" w14:textId="77777777" w:rsidTr="00C054D2">
        <w:trPr>
          <w:trHeight w:val="61"/>
          <w:jc w:val="center"/>
        </w:trPr>
        <w:tc>
          <w:tcPr>
            <w:tcW w:w="10354" w:type="dxa"/>
            <w:gridSpan w:val="2"/>
            <w:tcBorders>
              <w:top w:val="single" w:sz="4" w:space="0" w:color="auto"/>
              <w:left w:val="nil"/>
              <w:bottom w:val="nil"/>
              <w:right w:val="nil"/>
            </w:tcBorders>
            <w:shd w:val="clear" w:color="auto" w:fill="auto"/>
            <w:vAlign w:val="center"/>
          </w:tcPr>
          <w:p w14:paraId="6386FC3E" w14:textId="7E1CE927" w:rsidR="0021720B" w:rsidRPr="005561BD" w:rsidRDefault="00F51296" w:rsidP="00345C25">
            <w:pPr>
              <w:tabs>
                <w:tab w:val="left" w:pos="426"/>
              </w:tabs>
              <w:spacing w:before="120" w:after="240" w:line="276" w:lineRule="auto"/>
              <w:jc w:val="center"/>
              <w:rPr>
                <w:rFonts w:ascii="Arial" w:eastAsia="Times New Roman" w:hAnsi="Arial" w:cs="Arial"/>
                <w:bCs/>
                <w:i/>
                <w:color w:val="FF0000"/>
                <w:sz w:val="22"/>
                <w:u w:val="single"/>
                <w:lang w:eastAsia="fr-FR"/>
              </w:rPr>
            </w:pPr>
            <w:r w:rsidRPr="005561BD">
              <w:rPr>
                <w:rFonts w:ascii="Arial" w:eastAsia="Times New Roman" w:hAnsi="Arial" w:cs="Arial"/>
                <w:bCs/>
                <w:i/>
                <w:color w:val="FF0000"/>
                <w:sz w:val="22"/>
                <w:u w:val="single"/>
                <w:lang w:eastAsia="fr-FR"/>
              </w:rPr>
              <w:t xml:space="preserve">A renseigner par le </w:t>
            </w:r>
            <w:r w:rsidR="003A419F" w:rsidRPr="005561BD">
              <w:rPr>
                <w:rFonts w:ascii="Arial" w:eastAsia="Times New Roman" w:hAnsi="Arial" w:cs="Arial"/>
                <w:bCs/>
                <w:i/>
                <w:color w:val="FF0000"/>
                <w:sz w:val="22"/>
                <w:u w:val="single"/>
                <w:lang w:eastAsia="fr-FR"/>
              </w:rPr>
              <w:t>Titulaire</w:t>
            </w:r>
            <w:r w:rsidRPr="005561BD">
              <w:rPr>
                <w:rFonts w:ascii="Arial" w:eastAsia="Times New Roman" w:hAnsi="Arial" w:cs="Arial"/>
                <w:bCs/>
                <w:i/>
                <w:color w:val="FF0000"/>
                <w:sz w:val="22"/>
                <w:u w:val="single"/>
                <w:lang w:eastAsia="fr-FR"/>
              </w:rPr>
              <w:t xml:space="preserve"> – préciser l</w:t>
            </w:r>
            <w:r w:rsidR="00345C25">
              <w:rPr>
                <w:rFonts w:ascii="Arial" w:eastAsia="Times New Roman" w:hAnsi="Arial" w:cs="Arial"/>
                <w:bCs/>
                <w:i/>
                <w:color w:val="FF0000"/>
                <w:sz w:val="22"/>
                <w:u w:val="single"/>
                <w:lang w:eastAsia="fr-FR"/>
              </w:rPr>
              <w:t>a</w:t>
            </w:r>
            <w:r w:rsidRPr="005561BD">
              <w:rPr>
                <w:rFonts w:ascii="Arial" w:eastAsia="Times New Roman" w:hAnsi="Arial" w:cs="Arial"/>
                <w:bCs/>
                <w:i/>
                <w:color w:val="FF0000"/>
                <w:sz w:val="22"/>
                <w:u w:val="single"/>
                <w:lang w:eastAsia="fr-FR"/>
              </w:rPr>
              <w:t xml:space="preserve"> ou les </w:t>
            </w:r>
            <w:r w:rsidR="00345C25" w:rsidRPr="00345C25">
              <w:rPr>
                <w:rFonts w:ascii="Arial" w:eastAsia="Times New Roman" w:hAnsi="Arial" w:cs="Arial"/>
                <w:b/>
                <w:bCs/>
                <w:i/>
                <w:color w:val="FF0000"/>
                <w:sz w:val="22"/>
                <w:u w:val="single"/>
                <w:lang w:eastAsia="fr-FR"/>
              </w:rPr>
              <w:t>semaines</w:t>
            </w:r>
            <w:r w:rsidRPr="005561BD">
              <w:rPr>
                <w:rFonts w:ascii="Arial" w:eastAsia="Times New Roman" w:hAnsi="Arial" w:cs="Arial"/>
                <w:bCs/>
                <w:i/>
                <w:color w:val="FF0000"/>
                <w:sz w:val="22"/>
                <w:u w:val="single"/>
                <w:lang w:eastAsia="fr-FR"/>
              </w:rPr>
              <w:t xml:space="preserve"> concerné</w:t>
            </w:r>
            <w:r w:rsidR="00345C25">
              <w:rPr>
                <w:rFonts w:ascii="Arial" w:eastAsia="Times New Roman" w:hAnsi="Arial" w:cs="Arial"/>
                <w:bCs/>
                <w:i/>
                <w:color w:val="FF0000"/>
                <w:sz w:val="22"/>
                <w:u w:val="single"/>
                <w:lang w:eastAsia="fr-FR"/>
              </w:rPr>
              <w:t>e</w:t>
            </w:r>
            <w:r w:rsidRPr="005561BD">
              <w:rPr>
                <w:rFonts w:ascii="Arial" w:eastAsia="Times New Roman" w:hAnsi="Arial" w:cs="Arial"/>
                <w:bCs/>
                <w:i/>
                <w:color w:val="FF0000"/>
                <w:sz w:val="22"/>
                <w:u w:val="single"/>
                <w:lang w:eastAsia="fr-FR"/>
              </w:rPr>
              <w:t>s</w:t>
            </w:r>
          </w:p>
        </w:tc>
      </w:tr>
    </w:tbl>
    <w:p w14:paraId="1481B330" w14:textId="5378D7BC" w:rsidR="000710FC" w:rsidRDefault="00345C25" w:rsidP="00011320">
      <w:pPr>
        <w:pStyle w:val="Texte"/>
        <w:spacing w:line="276" w:lineRule="auto"/>
        <w:rPr>
          <w:rFonts w:cs="Arial"/>
        </w:rPr>
      </w:pPr>
      <w:r>
        <w:rPr>
          <w:rFonts w:cs="Arial"/>
        </w:rPr>
        <w:t>Nota : Les</w:t>
      </w:r>
      <w:r w:rsidR="00F51296" w:rsidRPr="005561BD">
        <w:rPr>
          <w:rFonts w:cs="Arial"/>
        </w:rPr>
        <w:t xml:space="preserve"> période</w:t>
      </w:r>
      <w:r>
        <w:rPr>
          <w:rFonts w:cs="Arial"/>
        </w:rPr>
        <w:t>s</w:t>
      </w:r>
      <w:r w:rsidR="00F51296" w:rsidRPr="005561BD">
        <w:rPr>
          <w:rFonts w:cs="Arial"/>
        </w:rPr>
        <w:t xml:space="preserve"> de fermeture annuelle de l’</w:t>
      </w:r>
      <w:r w:rsidR="00AE74D8" w:rsidRPr="005561BD">
        <w:rPr>
          <w:rFonts w:cs="Arial"/>
        </w:rPr>
        <w:t>Administration</w:t>
      </w:r>
      <w:r w:rsidR="00F51296" w:rsidRPr="005561BD">
        <w:rPr>
          <w:rFonts w:cs="Arial"/>
        </w:rPr>
        <w:t xml:space="preserve"> de fin d’année sera neutra</w:t>
      </w:r>
      <w:r w:rsidR="00713BCE" w:rsidRPr="005561BD">
        <w:rPr>
          <w:rFonts w:cs="Arial"/>
        </w:rPr>
        <w:t>lisée</w:t>
      </w:r>
      <w:r w:rsidR="00EF2409" w:rsidRPr="005561BD">
        <w:rPr>
          <w:rFonts w:cs="Arial"/>
        </w:rPr>
        <w:t>.</w:t>
      </w:r>
    </w:p>
    <w:p w14:paraId="5F7EC434" w14:textId="65AA7BAF" w:rsidR="008E1981" w:rsidRPr="005561BD" w:rsidRDefault="008E1981" w:rsidP="00011320">
      <w:pPr>
        <w:pStyle w:val="Texte"/>
        <w:spacing w:line="276" w:lineRule="auto"/>
        <w:rPr>
          <w:rFonts w:cs="Arial"/>
        </w:rPr>
      </w:pPr>
    </w:p>
    <w:p w14:paraId="2799F6A7" w14:textId="43716303" w:rsidR="00F51296" w:rsidRDefault="005F281F" w:rsidP="00F705AB">
      <w:pPr>
        <w:pStyle w:val="Titre2"/>
      </w:pPr>
      <w:r w:rsidRPr="005561BD">
        <w:t>8</w:t>
      </w:r>
      <w:r w:rsidR="00F51296" w:rsidRPr="005561BD">
        <w:t>.2 – Délais d’exécution des prestations</w:t>
      </w:r>
    </w:p>
    <w:p w14:paraId="6FF03D08" w14:textId="77777777" w:rsidR="00B2741B" w:rsidRPr="00107C63" w:rsidRDefault="00B2741B" w:rsidP="003A0C77"/>
    <w:p w14:paraId="1608F8B4" w14:textId="0B2AC10D" w:rsidR="004B740F" w:rsidRPr="00797716" w:rsidRDefault="004B740F" w:rsidP="004B740F">
      <w:pPr>
        <w:pStyle w:val="Default"/>
        <w:spacing w:line="276" w:lineRule="auto"/>
        <w:jc w:val="both"/>
        <w:rPr>
          <w:rFonts w:ascii="Arial" w:eastAsia="Times New Roman" w:hAnsi="Arial" w:cs="Arial"/>
          <w:bCs/>
          <w:sz w:val="22"/>
        </w:rPr>
      </w:pPr>
      <w:r w:rsidRPr="00797716">
        <w:rPr>
          <w:rFonts w:ascii="Arial" w:hAnsi="Arial" w:cs="Arial"/>
          <w:sz w:val="22"/>
        </w:rPr>
        <w:t xml:space="preserve">Les prestations s’exécutent dans les délais </w:t>
      </w:r>
      <w:r w:rsidR="00E42D08" w:rsidRPr="00797716">
        <w:rPr>
          <w:rFonts w:ascii="Arial" w:eastAsia="Times New Roman" w:hAnsi="Arial" w:cs="Arial"/>
          <w:bCs/>
          <w:sz w:val="22"/>
        </w:rPr>
        <w:t>suivants</w:t>
      </w:r>
      <w:r w:rsidR="008F0413" w:rsidRPr="00797716">
        <w:rPr>
          <w:rFonts w:ascii="Arial" w:eastAsia="Times New Roman" w:hAnsi="Arial" w:cs="Arial"/>
          <w:bCs/>
          <w:sz w:val="22"/>
        </w:rPr>
        <w:t> :</w:t>
      </w:r>
    </w:p>
    <w:p w14:paraId="2BD18B44" w14:textId="61965868" w:rsidR="00E42D08" w:rsidRPr="00797716" w:rsidRDefault="00E42D08" w:rsidP="00635D38">
      <w:pPr>
        <w:pStyle w:val="Default"/>
        <w:numPr>
          <w:ilvl w:val="0"/>
          <w:numId w:val="42"/>
        </w:numPr>
        <w:spacing w:line="276" w:lineRule="auto"/>
        <w:rPr>
          <w:rFonts w:ascii="Arial" w:hAnsi="Arial" w:cs="Arial"/>
          <w:sz w:val="22"/>
          <w:szCs w:val="22"/>
        </w:rPr>
      </w:pPr>
      <w:r w:rsidRPr="00797716">
        <w:rPr>
          <w:rFonts w:ascii="Arial" w:hAnsi="Arial" w:cs="Arial"/>
          <w:sz w:val="22"/>
          <w:szCs w:val="22"/>
        </w:rPr>
        <w:t xml:space="preserve">A compter de la </w:t>
      </w:r>
      <w:r w:rsidR="00610F17">
        <w:rPr>
          <w:rFonts w:ascii="Arial" w:hAnsi="Arial" w:cs="Arial"/>
          <w:sz w:val="22"/>
          <w:szCs w:val="22"/>
        </w:rPr>
        <w:t xml:space="preserve">date de </w:t>
      </w:r>
      <w:r w:rsidRPr="00797716">
        <w:rPr>
          <w:rFonts w:ascii="Arial" w:hAnsi="Arial" w:cs="Arial"/>
          <w:sz w:val="22"/>
          <w:szCs w:val="22"/>
        </w:rPr>
        <w:t>notification du marché, le titulaire dispose de 3 mois pour commencer les prestations</w:t>
      </w:r>
      <w:r w:rsidR="00610F17">
        <w:rPr>
          <w:rFonts w:ascii="Arial" w:hAnsi="Arial" w:cs="Arial"/>
          <w:sz w:val="22"/>
          <w:szCs w:val="22"/>
        </w:rPr>
        <w:t xml:space="preserve"> (approvisionnement des fournitures, des matériels et préparation des chantiers)</w:t>
      </w:r>
      <w:r w:rsidR="00797716" w:rsidRPr="00797716">
        <w:rPr>
          <w:rFonts w:ascii="Arial" w:hAnsi="Arial" w:cs="Arial"/>
          <w:sz w:val="22"/>
          <w:szCs w:val="22"/>
        </w:rPr>
        <w:t xml:space="preserve"> </w:t>
      </w:r>
      <w:r w:rsidRPr="00797716">
        <w:rPr>
          <w:rFonts w:ascii="Arial" w:hAnsi="Arial" w:cs="Arial"/>
          <w:sz w:val="22"/>
          <w:szCs w:val="22"/>
        </w:rPr>
        <w:t>;</w:t>
      </w:r>
    </w:p>
    <w:p w14:paraId="12108526" w14:textId="0419C2D6" w:rsidR="008F0413" w:rsidRPr="00797716" w:rsidRDefault="00E42D08" w:rsidP="00797716">
      <w:pPr>
        <w:pStyle w:val="Default"/>
        <w:numPr>
          <w:ilvl w:val="0"/>
          <w:numId w:val="42"/>
        </w:numPr>
        <w:spacing w:line="276" w:lineRule="auto"/>
        <w:jc w:val="both"/>
        <w:rPr>
          <w:rFonts w:ascii="Arial" w:hAnsi="Arial" w:cs="Arial"/>
          <w:sz w:val="22"/>
          <w:szCs w:val="22"/>
        </w:rPr>
      </w:pPr>
      <w:r w:rsidRPr="00797716">
        <w:rPr>
          <w:rFonts w:ascii="Arial" w:hAnsi="Arial" w:cs="Arial"/>
          <w:sz w:val="22"/>
          <w:szCs w:val="22"/>
        </w:rPr>
        <w:t>A compter du démarrage des prestations</w:t>
      </w:r>
      <w:r w:rsidR="00797716" w:rsidRPr="00797716">
        <w:rPr>
          <w:rFonts w:ascii="Arial" w:hAnsi="Arial" w:cs="Arial"/>
          <w:sz w:val="22"/>
          <w:szCs w:val="22"/>
        </w:rPr>
        <w:t xml:space="preserve">, le titulaire dispose de 10 jours ouvrés maximum pour réaliser les postes 1 et 2 confondus. </w:t>
      </w:r>
      <w:r w:rsidR="00610F17">
        <w:rPr>
          <w:rFonts w:ascii="Arial" w:hAnsi="Arial" w:cs="Arial"/>
          <w:sz w:val="22"/>
          <w:szCs w:val="22"/>
        </w:rPr>
        <w:t>Ce créneau débute le 1</w:t>
      </w:r>
      <w:r w:rsidR="00610F17" w:rsidRPr="00F30B07">
        <w:rPr>
          <w:rFonts w:ascii="Arial" w:hAnsi="Arial" w:cs="Arial"/>
          <w:sz w:val="22"/>
          <w:szCs w:val="22"/>
          <w:vertAlign w:val="superscript"/>
        </w:rPr>
        <w:t>er</w:t>
      </w:r>
      <w:r w:rsidR="00610F17">
        <w:rPr>
          <w:rFonts w:ascii="Arial" w:hAnsi="Arial" w:cs="Arial"/>
          <w:sz w:val="22"/>
          <w:szCs w:val="22"/>
        </w:rPr>
        <w:t xml:space="preserve"> jour ouvré suivant la date d’achèvement des 3 mois.</w:t>
      </w:r>
    </w:p>
    <w:p w14:paraId="7501E7B7" w14:textId="77777777" w:rsidR="004947FE" w:rsidRDefault="004947FE" w:rsidP="004B740F">
      <w:pPr>
        <w:autoSpaceDE w:val="0"/>
        <w:autoSpaceDN w:val="0"/>
        <w:adjustRightInd w:val="0"/>
        <w:spacing w:line="276" w:lineRule="auto"/>
        <w:jc w:val="both"/>
        <w:rPr>
          <w:rFonts w:ascii="Arial" w:hAnsi="Arial" w:cs="Arial"/>
          <w:sz w:val="22"/>
        </w:rPr>
      </w:pPr>
    </w:p>
    <w:p w14:paraId="7C2AFEA9" w14:textId="77777777" w:rsidR="004B740F" w:rsidRPr="00F66DA1" w:rsidRDefault="004B740F" w:rsidP="004B740F">
      <w:pPr>
        <w:autoSpaceDE w:val="0"/>
        <w:autoSpaceDN w:val="0"/>
        <w:adjustRightInd w:val="0"/>
        <w:spacing w:line="276" w:lineRule="auto"/>
        <w:jc w:val="both"/>
        <w:rPr>
          <w:rFonts w:ascii="Arial" w:hAnsi="Arial" w:cs="Arial"/>
          <w:sz w:val="22"/>
        </w:rPr>
      </w:pPr>
    </w:p>
    <w:p w14:paraId="313DEDC8" w14:textId="6914568C" w:rsidR="00F51296" w:rsidRDefault="005F281F" w:rsidP="00F705AB">
      <w:pPr>
        <w:pStyle w:val="Titre2"/>
      </w:pPr>
      <w:r w:rsidRPr="005561BD">
        <w:lastRenderedPageBreak/>
        <w:t>8</w:t>
      </w:r>
      <w:r w:rsidR="00F51296" w:rsidRPr="005561BD">
        <w:t>.3 – Dépassement du délai</w:t>
      </w:r>
    </w:p>
    <w:p w14:paraId="4C492BA6" w14:textId="77777777" w:rsidR="008E1981" w:rsidRPr="008E1981" w:rsidRDefault="008E1981" w:rsidP="008E1981">
      <w:pPr>
        <w:rPr>
          <w:lang w:eastAsia="fr-FR"/>
        </w:rPr>
      </w:pPr>
    </w:p>
    <w:tbl>
      <w:tblPr>
        <w:tblStyle w:val="Grilledutableau2"/>
        <w:tblW w:w="10475" w:type="dxa"/>
        <w:tblInd w:w="10"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10475"/>
      </w:tblGrid>
      <w:tr w:rsidR="00F51296" w:rsidRPr="005561BD" w14:paraId="0797EE27" w14:textId="77777777" w:rsidTr="00C054D2">
        <w:tc>
          <w:tcPr>
            <w:tcW w:w="10475" w:type="dxa"/>
          </w:tcPr>
          <w:p w14:paraId="4EB9407A" w14:textId="510F85FD" w:rsidR="004A7895" w:rsidRPr="005561BD" w:rsidRDefault="004A7895" w:rsidP="004A7895">
            <w:pPr>
              <w:pStyle w:val="Corpsdetexte"/>
              <w:spacing w:before="120" w:line="276" w:lineRule="auto"/>
              <w:ind w:left="171" w:right="178"/>
              <w:jc w:val="center"/>
              <w:rPr>
                <w:rFonts w:ascii="Arial" w:hAnsi="Arial" w:cs="Arial"/>
                <w:b/>
                <w:color w:val="FF0000"/>
                <w:sz w:val="22"/>
                <w:u w:val="single"/>
                <w:lang w:val="fr-FR"/>
              </w:rPr>
            </w:pPr>
            <w:r w:rsidRPr="005561BD">
              <w:rPr>
                <w:rFonts w:ascii="Arial" w:hAnsi="Arial" w:cs="Arial"/>
                <w:b/>
                <w:color w:val="FF0000"/>
                <w:sz w:val="22"/>
                <w:u w:val="single"/>
                <w:lang w:val="fr-FR"/>
              </w:rPr>
              <w:t>ATTENTION</w:t>
            </w:r>
          </w:p>
          <w:p w14:paraId="2FD7DF22" w14:textId="349462BA" w:rsidR="00F51296" w:rsidRPr="005561BD" w:rsidRDefault="004A7895" w:rsidP="004A7895">
            <w:pPr>
              <w:pStyle w:val="Corpsdetexte"/>
              <w:spacing w:before="120" w:line="276" w:lineRule="auto"/>
              <w:jc w:val="both"/>
              <w:rPr>
                <w:rFonts w:ascii="Arial" w:hAnsi="Arial" w:cs="Arial"/>
                <w:b/>
                <w:color w:val="FF0000"/>
                <w:sz w:val="22"/>
                <w:lang w:val="fr-FR"/>
              </w:rPr>
            </w:pPr>
            <w:r w:rsidRPr="005561BD">
              <w:rPr>
                <w:rFonts w:ascii="Arial" w:hAnsi="Arial" w:cs="Arial"/>
                <w:b/>
                <w:color w:val="FF0000"/>
                <w:sz w:val="22"/>
                <w:lang w:val="fr-FR"/>
              </w:rPr>
              <w:t>A</w:t>
            </w:r>
            <w:r w:rsidR="00F51296" w:rsidRPr="005561BD">
              <w:rPr>
                <w:rFonts w:ascii="Arial" w:hAnsi="Arial" w:cs="Arial"/>
                <w:b/>
                <w:color w:val="FF0000"/>
                <w:sz w:val="22"/>
                <w:lang w:val="fr-FR"/>
              </w:rPr>
              <w:t>ucune demande de prolongation du délai d’exécution ne peut être présentée après l’expiration du délai contractuel d’exécution de la prestation.</w:t>
            </w:r>
          </w:p>
        </w:tc>
      </w:tr>
    </w:tbl>
    <w:p w14:paraId="6A97F6A1" w14:textId="6380B6F4" w:rsidR="00F51296" w:rsidRPr="005561BD" w:rsidRDefault="00CF4A71" w:rsidP="00011320">
      <w:pPr>
        <w:spacing w:before="240" w:after="120" w:line="276" w:lineRule="auto"/>
        <w:jc w:val="both"/>
        <w:rPr>
          <w:rFonts w:ascii="Arial" w:hAnsi="Arial" w:cs="Arial"/>
          <w:strike/>
          <w:sz w:val="22"/>
        </w:rPr>
      </w:pPr>
      <w:r w:rsidRPr="005561BD">
        <w:rPr>
          <w:rFonts w:ascii="Arial" w:eastAsia="Times New Roman" w:hAnsi="Arial" w:cs="Arial"/>
          <w:sz w:val="22"/>
          <w:lang w:eastAsia="fr-FR"/>
        </w:rPr>
        <w:t xml:space="preserve">En cas de dépassement des délais contractualisés et de RDV manqués,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w:t>
      </w:r>
      <w:r w:rsidR="00F51296" w:rsidRPr="005561BD">
        <w:rPr>
          <w:rFonts w:ascii="Arial" w:hAnsi="Arial" w:cs="Arial"/>
          <w:sz w:val="22"/>
        </w:rPr>
        <w:t xml:space="preserve">encourt, sans mise en demeure préalable, </w:t>
      </w:r>
      <w:r w:rsidR="00EB28FA">
        <w:rPr>
          <w:rFonts w:ascii="Arial" w:hAnsi="Arial" w:cs="Arial"/>
          <w:sz w:val="22"/>
        </w:rPr>
        <w:t>des</w:t>
      </w:r>
      <w:r w:rsidR="00EB28FA" w:rsidRPr="005561BD">
        <w:rPr>
          <w:rFonts w:ascii="Arial" w:hAnsi="Arial" w:cs="Arial"/>
          <w:sz w:val="22"/>
        </w:rPr>
        <w:t xml:space="preserve"> </w:t>
      </w:r>
      <w:r w:rsidR="00F51296" w:rsidRPr="005561BD">
        <w:rPr>
          <w:rFonts w:ascii="Arial" w:hAnsi="Arial" w:cs="Arial"/>
          <w:sz w:val="22"/>
        </w:rPr>
        <w:t>pénalité</w:t>
      </w:r>
      <w:r w:rsidR="00EB28FA">
        <w:rPr>
          <w:rFonts w:ascii="Arial" w:hAnsi="Arial" w:cs="Arial"/>
          <w:sz w:val="22"/>
        </w:rPr>
        <w:t>s</w:t>
      </w:r>
      <w:r w:rsidR="00F51296" w:rsidRPr="005561BD">
        <w:rPr>
          <w:rFonts w:ascii="Arial" w:hAnsi="Arial" w:cs="Arial"/>
          <w:sz w:val="22"/>
        </w:rPr>
        <w:t xml:space="preserve"> de retard, </w:t>
      </w:r>
      <w:r w:rsidR="00EB28FA">
        <w:rPr>
          <w:rFonts w:ascii="Arial" w:hAnsi="Arial" w:cs="Arial"/>
          <w:sz w:val="22"/>
        </w:rPr>
        <w:t>comme défini</w:t>
      </w:r>
      <w:r w:rsidR="00F51296" w:rsidRPr="005561BD">
        <w:rPr>
          <w:rFonts w:ascii="Arial" w:hAnsi="Arial" w:cs="Arial"/>
          <w:sz w:val="22"/>
        </w:rPr>
        <w:t xml:space="preserve"> à l’article </w:t>
      </w:r>
      <w:r w:rsidR="00F51296" w:rsidRPr="005561BD">
        <w:rPr>
          <w:rFonts w:ascii="Arial" w:hAnsi="Arial" w:cs="Arial"/>
          <w:b/>
          <w:sz w:val="22"/>
        </w:rPr>
        <w:t>1</w:t>
      </w:r>
      <w:r w:rsidR="005F281F" w:rsidRPr="005561BD">
        <w:rPr>
          <w:rFonts w:ascii="Arial" w:hAnsi="Arial" w:cs="Arial"/>
          <w:b/>
          <w:sz w:val="22"/>
        </w:rPr>
        <w:t>1</w:t>
      </w:r>
      <w:r w:rsidR="00F51296" w:rsidRPr="005561BD">
        <w:rPr>
          <w:rFonts w:ascii="Arial" w:hAnsi="Arial" w:cs="Arial"/>
          <w:sz w:val="22"/>
        </w:rPr>
        <w:t xml:space="preserve"> du présent AE-CCP.</w:t>
      </w:r>
    </w:p>
    <w:p w14:paraId="1DB83B84" w14:textId="55A52BF2" w:rsidR="00F51296" w:rsidRDefault="005F281F" w:rsidP="00F705AB">
      <w:pPr>
        <w:pStyle w:val="Titre2"/>
      </w:pPr>
      <w:r w:rsidRPr="005561BD">
        <w:t>8</w:t>
      </w:r>
      <w:r w:rsidR="00F51296" w:rsidRPr="005561BD">
        <w:t xml:space="preserve">.4 – Prolongation </w:t>
      </w:r>
      <w:r w:rsidR="00C3280B" w:rsidRPr="005561BD">
        <w:t xml:space="preserve">et sursis </w:t>
      </w:r>
      <w:r w:rsidR="00F51296" w:rsidRPr="005561BD">
        <w:t>du délai d’exécution</w:t>
      </w:r>
    </w:p>
    <w:p w14:paraId="3C93BCAE" w14:textId="7F68D371" w:rsidR="00261444" w:rsidRDefault="00261444" w:rsidP="003A0C77"/>
    <w:p w14:paraId="738480E5" w14:textId="6354E9F2" w:rsidR="00261444" w:rsidRPr="004B740F" w:rsidRDefault="00261444" w:rsidP="004B740F">
      <w:pPr>
        <w:jc w:val="both"/>
        <w:rPr>
          <w:rFonts w:ascii="Arial" w:hAnsi="Arial" w:cs="Arial"/>
          <w:sz w:val="22"/>
        </w:rPr>
      </w:pPr>
      <w:r w:rsidRPr="004B740F">
        <w:rPr>
          <w:rFonts w:ascii="Arial" w:hAnsi="Arial" w:cs="Arial"/>
          <w:sz w:val="22"/>
        </w:rPr>
        <w:t>Aucune demande de prolongation ou de sursis du délai d’exécution ne peut être présentée après l’expiration du délai contractuel d’exécution de la prestation</w:t>
      </w:r>
    </w:p>
    <w:p w14:paraId="4B9FC85F" w14:textId="77777777" w:rsidR="00261444" w:rsidRPr="00107C63" w:rsidRDefault="00261444" w:rsidP="003A0C77"/>
    <w:p w14:paraId="10DA3100" w14:textId="1C0C60D6" w:rsidR="00F845FA" w:rsidRPr="005561BD" w:rsidRDefault="00C3280B" w:rsidP="00A03875">
      <w:pPr>
        <w:pStyle w:val="Paragraphedeliste"/>
        <w:numPr>
          <w:ilvl w:val="0"/>
          <w:numId w:val="15"/>
        </w:numPr>
        <w:spacing w:after="120" w:line="276" w:lineRule="auto"/>
        <w:jc w:val="both"/>
        <w:rPr>
          <w:rFonts w:ascii="Arial" w:hAnsi="Arial" w:cs="Arial"/>
          <w:sz w:val="22"/>
          <w:szCs w:val="22"/>
        </w:rPr>
      </w:pPr>
      <w:r w:rsidRPr="005561BD">
        <w:rPr>
          <w:rFonts w:ascii="Arial" w:hAnsi="Arial" w:cs="Arial"/>
          <w:color w:val="000000" w:themeColor="text1"/>
          <w:sz w:val="22"/>
          <w:szCs w:val="22"/>
        </w:rPr>
        <w:t>Prolongation</w:t>
      </w:r>
      <w:r w:rsidR="006D768A" w:rsidRPr="005561BD">
        <w:rPr>
          <w:rFonts w:ascii="Arial" w:hAnsi="Arial" w:cs="Arial"/>
          <w:color w:val="000000" w:themeColor="text1"/>
          <w:sz w:val="22"/>
          <w:szCs w:val="22"/>
        </w:rPr>
        <w:t xml:space="preserve"> d’exécution </w:t>
      </w:r>
      <w:r w:rsidRPr="005561BD">
        <w:rPr>
          <w:rFonts w:ascii="Arial" w:hAnsi="Arial" w:cs="Arial"/>
          <w:color w:val="000000" w:themeColor="text1"/>
          <w:sz w:val="22"/>
          <w:szCs w:val="22"/>
        </w:rPr>
        <w:t xml:space="preserve"> pour cas extrême</w:t>
      </w:r>
      <w:r w:rsidR="006D768A" w:rsidRPr="005561BD">
        <w:rPr>
          <w:rFonts w:ascii="Arial" w:hAnsi="Arial" w:cs="Arial"/>
          <w:color w:val="000000" w:themeColor="text1"/>
          <w:sz w:val="22"/>
          <w:szCs w:val="22"/>
        </w:rPr>
        <w:t>s ou à cause de l’acheteur</w:t>
      </w:r>
      <w:r w:rsidRPr="005561BD">
        <w:rPr>
          <w:rFonts w:ascii="Arial" w:hAnsi="Arial" w:cs="Arial"/>
          <w:color w:val="000000" w:themeColor="text1"/>
          <w:sz w:val="22"/>
          <w:szCs w:val="22"/>
        </w:rPr>
        <w:t xml:space="preserve"> </w:t>
      </w:r>
      <w:r w:rsidR="006D768A" w:rsidRPr="005561BD">
        <w:rPr>
          <w:rFonts w:ascii="Arial" w:hAnsi="Arial" w:cs="Arial"/>
          <w:color w:val="000000" w:themeColor="text1"/>
          <w:sz w:val="22"/>
          <w:szCs w:val="22"/>
        </w:rPr>
        <w:t>s</w:t>
      </w:r>
      <w:r w:rsidR="00F845FA" w:rsidRPr="005561BD">
        <w:rPr>
          <w:rFonts w:ascii="Arial" w:hAnsi="Arial" w:cs="Arial"/>
          <w:color w:val="000000" w:themeColor="text1"/>
          <w:sz w:val="22"/>
          <w:szCs w:val="22"/>
        </w:rPr>
        <w:t>elon</w:t>
      </w:r>
      <w:r w:rsidR="00F845FA" w:rsidRPr="005561BD">
        <w:rPr>
          <w:rFonts w:ascii="Arial" w:hAnsi="Arial" w:cs="Arial"/>
          <w:sz w:val="22"/>
          <w:szCs w:val="22"/>
        </w:rPr>
        <w:t xml:space="preserve"> les conditions de l’article </w:t>
      </w:r>
      <w:r w:rsidRPr="005561BD">
        <w:rPr>
          <w:rFonts w:ascii="Arial" w:hAnsi="Arial" w:cs="Arial"/>
          <w:sz w:val="22"/>
          <w:szCs w:val="22"/>
        </w:rPr>
        <w:t>13</w:t>
      </w:r>
      <w:r w:rsidR="00F845FA" w:rsidRPr="005561BD">
        <w:rPr>
          <w:rFonts w:ascii="Arial" w:hAnsi="Arial" w:cs="Arial"/>
          <w:sz w:val="22"/>
          <w:szCs w:val="22"/>
        </w:rPr>
        <w:t>.</w:t>
      </w:r>
      <w:r w:rsidRPr="005561BD">
        <w:rPr>
          <w:rFonts w:ascii="Arial" w:hAnsi="Arial" w:cs="Arial"/>
          <w:sz w:val="22"/>
          <w:szCs w:val="22"/>
        </w:rPr>
        <w:t xml:space="preserve">3 </w:t>
      </w:r>
      <w:r w:rsidR="00F845FA" w:rsidRPr="005561BD">
        <w:rPr>
          <w:rFonts w:ascii="Arial" w:hAnsi="Arial" w:cs="Arial"/>
          <w:sz w:val="22"/>
          <w:szCs w:val="22"/>
        </w:rPr>
        <w:t xml:space="preserve">du </w:t>
      </w:r>
      <w:hyperlink r:id="rId48" w:history="1">
        <w:r w:rsidR="00F845FA" w:rsidRPr="005561BD">
          <w:rPr>
            <w:rFonts w:ascii="Arial" w:hAnsi="Arial" w:cs="Arial"/>
            <w:color w:val="0000FF"/>
            <w:sz w:val="22"/>
            <w:szCs w:val="22"/>
            <w:u w:val="single"/>
            <w:lang w:val="en-US"/>
          </w:rPr>
          <w:t>CCAG-FCS du 30 mars 2021</w:t>
        </w:r>
      </w:hyperlink>
      <w:r w:rsidR="00F845FA" w:rsidRPr="005561BD">
        <w:rPr>
          <w:rFonts w:ascii="Arial" w:hAnsi="Arial" w:cs="Arial"/>
          <w:sz w:val="22"/>
          <w:szCs w:val="22"/>
        </w:rPr>
        <w:t>.</w:t>
      </w:r>
    </w:p>
    <w:p w14:paraId="1AD1DF07" w14:textId="136E5E95" w:rsidR="006D768A" w:rsidRPr="005561BD" w:rsidRDefault="00C3280B" w:rsidP="00A03875">
      <w:pPr>
        <w:pStyle w:val="Paragraphedeliste"/>
        <w:numPr>
          <w:ilvl w:val="0"/>
          <w:numId w:val="15"/>
        </w:numPr>
        <w:spacing w:after="120" w:line="276" w:lineRule="auto"/>
        <w:jc w:val="both"/>
        <w:rPr>
          <w:rFonts w:ascii="Arial" w:hAnsi="Arial" w:cs="Arial"/>
          <w:sz w:val="22"/>
          <w:szCs w:val="22"/>
        </w:rPr>
      </w:pPr>
      <w:r w:rsidRPr="005561BD">
        <w:rPr>
          <w:rFonts w:ascii="Arial" w:hAnsi="Arial" w:cs="Arial"/>
          <w:sz w:val="22"/>
          <w:szCs w:val="22"/>
        </w:rPr>
        <w:t xml:space="preserve">Sursis de livraison </w:t>
      </w:r>
      <w:r w:rsidR="006D768A" w:rsidRPr="005561BD">
        <w:rPr>
          <w:rFonts w:ascii="Arial" w:hAnsi="Arial" w:cs="Arial"/>
          <w:color w:val="000000" w:themeColor="text1"/>
          <w:sz w:val="22"/>
          <w:szCs w:val="22"/>
        </w:rPr>
        <w:t>selon</w:t>
      </w:r>
      <w:r w:rsidR="006D768A" w:rsidRPr="005561BD">
        <w:rPr>
          <w:rFonts w:ascii="Arial" w:hAnsi="Arial" w:cs="Arial"/>
          <w:sz w:val="22"/>
          <w:szCs w:val="22"/>
        </w:rPr>
        <w:t xml:space="preserve"> les conditions de l’article 21.5 du </w:t>
      </w:r>
      <w:hyperlink r:id="rId49" w:history="1">
        <w:r w:rsidR="006D768A" w:rsidRPr="005561BD">
          <w:rPr>
            <w:rFonts w:ascii="Arial" w:hAnsi="Arial" w:cs="Arial"/>
            <w:color w:val="0000FF"/>
            <w:sz w:val="22"/>
            <w:szCs w:val="22"/>
            <w:u w:val="single"/>
            <w:lang w:val="en-US"/>
          </w:rPr>
          <w:t>CCAG-FCS du 30 mars 2021</w:t>
        </w:r>
      </w:hyperlink>
      <w:r w:rsidR="006D768A" w:rsidRPr="005561BD">
        <w:rPr>
          <w:rFonts w:ascii="Arial" w:hAnsi="Arial" w:cs="Arial"/>
          <w:sz w:val="22"/>
          <w:szCs w:val="22"/>
        </w:rPr>
        <w:t>.</w:t>
      </w:r>
    </w:p>
    <w:p w14:paraId="00EE1A36" w14:textId="2C48D816" w:rsidR="00DE7BDB" w:rsidRDefault="00DE7BDB">
      <w:pPr>
        <w:rPr>
          <w:rFonts w:ascii="Arial" w:eastAsia="Times New Roman" w:hAnsi="Arial" w:cs="Arial"/>
          <w:sz w:val="22"/>
          <w:lang w:eastAsia="fr-FR"/>
        </w:rPr>
      </w:pPr>
    </w:p>
    <w:p w14:paraId="53D5E5CD" w14:textId="067400A2" w:rsidR="00046767" w:rsidRPr="005561BD" w:rsidRDefault="00046767" w:rsidP="007639A9">
      <w:pPr>
        <w:pStyle w:val="Titre1"/>
      </w:pPr>
      <w:bookmarkStart w:id="38" w:name="_Toc206745239"/>
      <w:r w:rsidRPr="005561BD">
        <w:t xml:space="preserve">ARTICLE </w:t>
      </w:r>
      <w:r w:rsidR="005F281F" w:rsidRPr="005561BD">
        <w:t>9</w:t>
      </w:r>
      <w:r w:rsidRPr="005561BD">
        <w:t xml:space="preserve"> – OPÉRATIONS DE VÉRIFICATION ET D</w:t>
      </w:r>
      <w:r w:rsidR="000112F0" w:rsidRPr="005561BD">
        <w:t>E RECEPTION</w:t>
      </w:r>
      <w:bookmarkEnd w:id="38"/>
    </w:p>
    <w:tbl>
      <w:tblPr>
        <w:tblStyle w:val="Grilledutableau6"/>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50"/>
      </w:tblGrid>
      <w:tr w:rsidR="00046767" w:rsidRPr="005561BD" w14:paraId="09332A65" w14:textId="77777777" w:rsidTr="00A534D4">
        <w:trPr>
          <w:jc w:val="center"/>
        </w:trPr>
        <w:tc>
          <w:tcPr>
            <w:tcW w:w="10050" w:type="dxa"/>
          </w:tcPr>
          <w:p w14:paraId="47D53E7A" w14:textId="77777777" w:rsidR="004A7895" w:rsidRPr="005561BD" w:rsidRDefault="00046767" w:rsidP="004A7895">
            <w:pPr>
              <w:spacing w:before="120" w:after="120" w:line="276" w:lineRule="auto"/>
              <w:ind w:left="171" w:right="178"/>
              <w:jc w:val="center"/>
              <w:rPr>
                <w:rFonts w:ascii="Arial" w:hAnsi="Arial" w:cs="Arial"/>
                <w:b/>
                <w:color w:val="FF0000"/>
                <w:sz w:val="22"/>
              </w:rPr>
            </w:pPr>
            <w:r w:rsidRPr="005561BD">
              <w:rPr>
                <w:rFonts w:ascii="Arial" w:hAnsi="Arial" w:cs="Arial"/>
                <w:b/>
                <w:color w:val="FF0000"/>
                <w:sz w:val="22"/>
                <w:u w:val="single"/>
              </w:rPr>
              <w:t>ATTENTION</w:t>
            </w:r>
          </w:p>
          <w:p w14:paraId="4FDDC09D" w14:textId="540D3A94" w:rsidR="00046767" w:rsidRPr="005561BD" w:rsidRDefault="004A7895" w:rsidP="004A7895">
            <w:pPr>
              <w:spacing w:before="120" w:after="120" w:line="276" w:lineRule="auto"/>
              <w:ind w:right="37"/>
              <w:jc w:val="both"/>
              <w:rPr>
                <w:rFonts w:ascii="Arial" w:hAnsi="Arial" w:cs="Arial"/>
                <w:b/>
                <w:color w:val="FF0000"/>
                <w:sz w:val="22"/>
              </w:rPr>
            </w:pPr>
            <w:r w:rsidRPr="005561BD">
              <w:rPr>
                <w:rFonts w:ascii="Arial" w:hAnsi="Arial" w:cs="Arial"/>
                <w:b/>
                <w:color w:val="FF0000"/>
                <w:sz w:val="22"/>
              </w:rPr>
              <w:t>Les</w:t>
            </w:r>
            <w:r w:rsidR="00EF2409" w:rsidRPr="005561BD">
              <w:rPr>
                <w:rFonts w:ascii="Arial" w:hAnsi="Arial" w:cs="Arial"/>
                <w:b/>
                <w:color w:val="FF0000"/>
                <w:sz w:val="22"/>
              </w:rPr>
              <w:t xml:space="preserve"> délais nécessaires aux opérations de vérification et de réception sont neutralisés pendant la période de fermeture annuelle de fin d’année de l’</w:t>
            </w:r>
            <w:r w:rsidR="00AE74D8" w:rsidRPr="005561BD">
              <w:rPr>
                <w:rFonts w:ascii="Arial" w:hAnsi="Arial" w:cs="Arial"/>
                <w:b/>
                <w:color w:val="FF0000"/>
                <w:sz w:val="22"/>
              </w:rPr>
              <w:t>Administration</w:t>
            </w:r>
            <w:r w:rsidR="00EF2409" w:rsidRPr="005561BD">
              <w:rPr>
                <w:rFonts w:ascii="Arial" w:hAnsi="Arial" w:cs="Arial"/>
                <w:b/>
                <w:color w:val="FF0000"/>
                <w:sz w:val="22"/>
              </w:rPr>
              <w:t>.</w:t>
            </w:r>
            <w:r w:rsidR="00EF2409" w:rsidRPr="005561BD">
              <w:rPr>
                <w:rFonts w:ascii="Arial" w:hAnsi="Arial" w:cs="Arial"/>
                <w:sz w:val="22"/>
              </w:rPr>
              <w:t xml:space="preserve"> </w:t>
            </w:r>
          </w:p>
        </w:tc>
      </w:tr>
    </w:tbl>
    <w:p w14:paraId="31D1AC6D" w14:textId="77777777" w:rsidR="00261444" w:rsidRDefault="00261444" w:rsidP="00F705AB">
      <w:pPr>
        <w:pStyle w:val="Titre2"/>
      </w:pPr>
    </w:p>
    <w:p w14:paraId="3977674A" w14:textId="1A8F22DA" w:rsidR="00521864" w:rsidRDefault="005F281F" w:rsidP="00F705AB">
      <w:pPr>
        <w:pStyle w:val="Titre2"/>
      </w:pPr>
      <w:r w:rsidRPr="005561BD">
        <w:t>9</w:t>
      </w:r>
      <w:r w:rsidR="007B5D78">
        <w:t>.1– Vérifications des prestations</w:t>
      </w:r>
    </w:p>
    <w:p w14:paraId="0038CDCE" w14:textId="77777777" w:rsidR="0082249F" w:rsidRPr="00692FD7" w:rsidRDefault="0082249F" w:rsidP="00F30B07"/>
    <w:p w14:paraId="05BC1F8F" w14:textId="5D4A3546" w:rsidR="00257912" w:rsidRDefault="0082249F" w:rsidP="00F30B07">
      <w:pPr>
        <w:rPr>
          <w:rFonts w:ascii="Arial" w:hAnsi="Arial" w:cs="Arial"/>
          <w:sz w:val="22"/>
          <w:lang w:eastAsia="fr-FR"/>
        </w:rPr>
      </w:pPr>
      <w:r w:rsidRPr="00F30B07">
        <w:rPr>
          <w:rFonts w:ascii="Arial" w:hAnsi="Arial" w:cs="Arial"/>
          <w:sz w:val="22"/>
          <w:lang w:eastAsia="fr-FR"/>
        </w:rPr>
        <w:t>A l’issue des prestations d’un poste considéré,</w:t>
      </w:r>
    </w:p>
    <w:p w14:paraId="02EA97D3" w14:textId="77777777" w:rsidR="0082249F" w:rsidRPr="00F30B07" w:rsidRDefault="0082249F" w:rsidP="00F30B07">
      <w:pPr>
        <w:rPr>
          <w:rFonts w:ascii="Arial" w:hAnsi="Arial" w:cs="Arial"/>
          <w:sz w:val="22"/>
          <w:lang w:eastAsia="fr-FR"/>
        </w:rPr>
      </w:pPr>
    </w:p>
    <w:p w14:paraId="3A03801F" w14:textId="18DCA9A5" w:rsidR="007B5D78" w:rsidRPr="00602086" w:rsidRDefault="00257912" w:rsidP="00D20BE0">
      <w:pPr>
        <w:pStyle w:val="Paragraphedeliste"/>
        <w:widowControl w:val="0"/>
        <w:numPr>
          <w:ilvl w:val="0"/>
          <w:numId w:val="33"/>
        </w:numPr>
        <w:spacing w:after="120" w:line="276" w:lineRule="auto"/>
        <w:jc w:val="both"/>
        <w:rPr>
          <w:rFonts w:ascii="Arial" w:eastAsia="Marianne" w:hAnsi="Arial" w:cs="Arial"/>
          <w:sz w:val="22"/>
        </w:rPr>
      </w:pPr>
      <w:r w:rsidRPr="00D20BE0">
        <w:rPr>
          <w:rFonts w:ascii="Arial" w:eastAsia="Marianne" w:hAnsi="Arial" w:cs="Arial"/>
          <w:sz w:val="22"/>
        </w:rPr>
        <w:t xml:space="preserve"> </w:t>
      </w:r>
      <w:r w:rsidR="00515B37" w:rsidRPr="00602086">
        <w:rPr>
          <w:rFonts w:ascii="Arial" w:eastAsia="Marianne" w:hAnsi="Arial" w:cs="Arial"/>
          <w:sz w:val="22"/>
        </w:rPr>
        <w:t>Le référent technique</w:t>
      </w:r>
      <w:r w:rsidR="00515B37" w:rsidRPr="00602086">
        <w:rPr>
          <w:rFonts w:ascii="Arial" w:hAnsi="Arial" w:cs="Arial"/>
          <w:sz w:val="22"/>
        </w:rPr>
        <w:t xml:space="preserve"> identifié dans l’article </w:t>
      </w:r>
      <w:r w:rsidR="00515B37" w:rsidRPr="00602086">
        <w:rPr>
          <w:rFonts w:ascii="Arial" w:hAnsi="Arial" w:cs="Arial"/>
          <w:b/>
          <w:bCs/>
          <w:sz w:val="22"/>
        </w:rPr>
        <w:t>7.2.1</w:t>
      </w:r>
      <w:r w:rsidR="00537390" w:rsidRPr="00602086">
        <w:rPr>
          <w:rFonts w:ascii="Arial" w:hAnsi="Arial" w:cs="Arial"/>
          <w:b/>
          <w:bCs/>
          <w:sz w:val="22"/>
        </w:rPr>
        <w:t xml:space="preserve"> s’assure</w:t>
      </w:r>
      <w:r w:rsidR="007B5D78" w:rsidRPr="00602086">
        <w:rPr>
          <w:rFonts w:ascii="Arial" w:eastAsia="Marianne" w:hAnsi="Arial" w:cs="Arial"/>
          <w:sz w:val="22"/>
        </w:rPr>
        <w:t> :</w:t>
      </w:r>
    </w:p>
    <w:p w14:paraId="2F62EB6B" w14:textId="79CB614A" w:rsidR="00537390" w:rsidRPr="00602086" w:rsidRDefault="00537390" w:rsidP="00602086">
      <w:pPr>
        <w:pStyle w:val="Paragraphedeliste"/>
        <w:widowControl w:val="0"/>
        <w:numPr>
          <w:ilvl w:val="0"/>
          <w:numId w:val="47"/>
        </w:numPr>
        <w:spacing w:after="120" w:line="276" w:lineRule="auto"/>
        <w:jc w:val="both"/>
        <w:rPr>
          <w:rFonts w:ascii="Arial" w:eastAsia="Marianne" w:hAnsi="Arial" w:cs="Arial"/>
          <w:sz w:val="22"/>
        </w:rPr>
      </w:pPr>
      <w:r w:rsidRPr="00602086">
        <w:rPr>
          <w:rFonts w:ascii="Arial" w:eastAsia="Marianne" w:hAnsi="Arial" w:cs="Arial"/>
          <w:sz w:val="22"/>
          <w:u w:val="single"/>
        </w:rPr>
        <w:t>Pour ce qui concerne l’acquisition</w:t>
      </w:r>
      <w:r w:rsidRPr="00602086">
        <w:rPr>
          <w:rFonts w:ascii="Arial" w:eastAsia="Marianne" w:hAnsi="Arial" w:cs="Arial"/>
          <w:sz w:val="22"/>
        </w:rPr>
        <w:t xml:space="preserve"> (postes 1 a et 2 a): </w:t>
      </w:r>
    </w:p>
    <w:p w14:paraId="725ADBF0" w14:textId="73368517" w:rsidR="00537390" w:rsidRDefault="00537390" w:rsidP="00602086">
      <w:pPr>
        <w:pStyle w:val="Paragraphedeliste"/>
        <w:widowControl w:val="0"/>
        <w:numPr>
          <w:ilvl w:val="0"/>
          <w:numId w:val="46"/>
        </w:numPr>
        <w:spacing w:after="120" w:line="276" w:lineRule="auto"/>
        <w:jc w:val="both"/>
        <w:rPr>
          <w:rFonts w:ascii="Arial" w:hAnsi="Arial" w:cs="Arial"/>
          <w:sz w:val="22"/>
          <w:szCs w:val="22"/>
        </w:rPr>
      </w:pPr>
      <w:r w:rsidRPr="00257912">
        <w:rPr>
          <w:rFonts w:ascii="Arial" w:eastAsia="Marianne" w:hAnsi="Arial" w:cs="Arial"/>
          <w:sz w:val="22"/>
        </w:rPr>
        <w:t xml:space="preserve">de </w:t>
      </w:r>
      <w:r w:rsidRPr="00257912">
        <w:rPr>
          <w:rFonts w:ascii="Arial" w:hAnsi="Arial" w:cs="Arial"/>
          <w:sz w:val="22"/>
          <w:szCs w:val="22"/>
        </w:rPr>
        <w:t>l’effectivité de la codification OTAN</w:t>
      </w:r>
      <w:r>
        <w:rPr>
          <w:rFonts w:ascii="Arial" w:hAnsi="Arial" w:cs="Arial"/>
          <w:sz w:val="22"/>
          <w:szCs w:val="22"/>
        </w:rPr>
        <w:t>,</w:t>
      </w:r>
    </w:p>
    <w:p w14:paraId="6C50F4FC" w14:textId="77777777" w:rsidR="00537390" w:rsidRPr="00602086" w:rsidRDefault="00537390" w:rsidP="00602086">
      <w:pPr>
        <w:pStyle w:val="Paragraphedeliste"/>
        <w:widowControl w:val="0"/>
        <w:numPr>
          <w:ilvl w:val="0"/>
          <w:numId w:val="46"/>
        </w:numPr>
        <w:spacing w:after="120" w:line="276" w:lineRule="auto"/>
        <w:jc w:val="both"/>
        <w:rPr>
          <w:rFonts w:ascii="Arial" w:hAnsi="Arial" w:cs="Arial"/>
          <w:sz w:val="22"/>
          <w:szCs w:val="22"/>
        </w:rPr>
      </w:pPr>
      <w:r w:rsidRPr="00257912">
        <w:rPr>
          <w:rFonts w:ascii="Arial" w:eastAsia="Marianne" w:hAnsi="Arial" w:cs="Arial"/>
          <w:sz w:val="22"/>
        </w:rPr>
        <w:t xml:space="preserve">de la présence et de la conformité des livrables </w:t>
      </w:r>
      <w:r>
        <w:rPr>
          <w:rFonts w:ascii="Arial" w:eastAsia="Marianne" w:hAnsi="Arial" w:cs="Arial"/>
          <w:sz w:val="22"/>
        </w:rPr>
        <w:t>afférents.</w:t>
      </w:r>
    </w:p>
    <w:p w14:paraId="33EC3450" w14:textId="2EE046B6" w:rsidR="00537390" w:rsidRDefault="00537390" w:rsidP="00537390">
      <w:pPr>
        <w:pStyle w:val="Paragraphedeliste"/>
        <w:widowControl w:val="0"/>
        <w:numPr>
          <w:ilvl w:val="0"/>
          <w:numId w:val="37"/>
        </w:numPr>
        <w:spacing w:after="120" w:line="276" w:lineRule="auto"/>
        <w:jc w:val="both"/>
        <w:rPr>
          <w:rFonts w:ascii="Arial" w:eastAsia="Marianne" w:hAnsi="Arial" w:cs="Arial"/>
          <w:sz w:val="22"/>
        </w:rPr>
      </w:pPr>
      <w:r w:rsidRPr="00257912">
        <w:rPr>
          <w:rFonts w:ascii="Arial" w:eastAsia="Marianne" w:hAnsi="Arial" w:cs="Arial"/>
          <w:sz w:val="22"/>
        </w:rPr>
        <w:t> </w:t>
      </w:r>
      <w:r w:rsidRPr="00602086">
        <w:rPr>
          <w:rFonts w:ascii="Arial" w:eastAsia="Marianne" w:hAnsi="Arial" w:cs="Arial"/>
          <w:sz w:val="22"/>
          <w:u w:val="single"/>
        </w:rPr>
        <w:t xml:space="preserve">Pour ce qui concerne l’installation </w:t>
      </w:r>
      <w:r w:rsidR="00602086" w:rsidRPr="00602086">
        <w:rPr>
          <w:rFonts w:ascii="Arial" w:eastAsia="Marianne" w:hAnsi="Arial" w:cs="Arial"/>
          <w:sz w:val="22"/>
          <w:u w:val="single"/>
        </w:rPr>
        <w:t>et mesures</w:t>
      </w:r>
      <w:r w:rsidR="00602086">
        <w:rPr>
          <w:rFonts w:ascii="Arial" w:eastAsia="Marianne" w:hAnsi="Arial" w:cs="Arial"/>
          <w:sz w:val="22"/>
        </w:rPr>
        <w:t xml:space="preserve"> </w:t>
      </w:r>
      <w:r>
        <w:rPr>
          <w:rFonts w:ascii="Arial" w:eastAsia="Marianne" w:hAnsi="Arial" w:cs="Arial"/>
          <w:sz w:val="22"/>
        </w:rPr>
        <w:t>(postes 1 b</w:t>
      </w:r>
      <w:r w:rsidR="00602086">
        <w:rPr>
          <w:rFonts w:ascii="Arial" w:eastAsia="Marianne" w:hAnsi="Arial" w:cs="Arial"/>
          <w:sz w:val="22"/>
        </w:rPr>
        <w:t>, c</w:t>
      </w:r>
      <w:r>
        <w:rPr>
          <w:rFonts w:ascii="Arial" w:eastAsia="Marianne" w:hAnsi="Arial" w:cs="Arial"/>
          <w:sz w:val="22"/>
        </w:rPr>
        <w:t xml:space="preserve"> et 2 b</w:t>
      </w:r>
      <w:r w:rsidR="00602086">
        <w:rPr>
          <w:rFonts w:ascii="Arial" w:eastAsia="Marianne" w:hAnsi="Arial" w:cs="Arial"/>
          <w:sz w:val="22"/>
        </w:rPr>
        <w:t>, c</w:t>
      </w:r>
      <w:r>
        <w:rPr>
          <w:rFonts w:ascii="Arial" w:eastAsia="Marianne" w:hAnsi="Arial" w:cs="Arial"/>
          <w:sz w:val="22"/>
        </w:rPr>
        <w:t xml:space="preserve">) : </w:t>
      </w:r>
    </w:p>
    <w:p w14:paraId="5482B0CA" w14:textId="4E279C68" w:rsidR="00D02DD8" w:rsidRDefault="00D02DD8" w:rsidP="00602086">
      <w:pPr>
        <w:pStyle w:val="Paragraphedeliste"/>
        <w:widowControl w:val="0"/>
        <w:numPr>
          <w:ilvl w:val="0"/>
          <w:numId w:val="48"/>
        </w:numPr>
        <w:spacing w:after="120" w:line="276" w:lineRule="auto"/>
        <w:jc w:val="both"/>
        <w:rPr>
          <w:rFonts w:ascii="Arial" w:eastAsia="Marianne" w:hAnsi="Arial" w:cs="Arial"/>
          <w:sz w:val="22"/>
        </w:rPr>
      </w:pPr>
      <w:r w:rsidRPr="00D02DD8">
        <w:rPr>
          <w:rFonts w:ascii="Arial" w:eastAsia="Marianne" w:hAnsi="Arial" w:cs="Arial"/>
          <w:sz w:val="22"/>
        </w:rPr>
        <w:t xml:space="preserve">de la conformité des installations (en termes de performances attendues) au vu du rapport de la société agréée  et </w:t>
      </w:r>
      <w:r>
        <w:rPr>
          <w:rFonts w:ascii="Arial" w:eastAsia="Marianne" w:hAnsi="Arial" w:cs="Arial"/>
          <w:sz w:val="22"/>
        </w:rPr>
        <w:t xml:space="preserve">en procédant </w:t>
      </w:r>
      <w:r w:rsidRPr="00D02DD8">
        <w:rPr>
          <w:rFonts w:ascii="Arial" w:eastAsia="Marianne" w:hAnsi="Arial" w:cs="Arial"/>
          <w:sz w:val="22"/>
        </w:rPr>
        <w:t>aux essais des équipements selon les prescriptions techniques des STB pour vérifier le respect du cahier des charges en termes de contraintes techniques et le bon fonctionnement des installations ;</w:t>
      </w:r>
    </w:p>
    <w:p w14:paraId="60A813D3" w14:textId="4F146A7C" w:rsidR="00602086" w:rsidRPr="00D02DD8" w:rsidRDefault="00602086" w:rsidP="00602086">
      <w:pPr>
        <w:pStyle w:val="Paragraphedeliste"/>
        <w:widowControl w:val="0"/>
        <w:numPr>
          <w:ilvl w:val="0"/>
          <w:numId w:val="48"/>
        </w:numPr>
        <w:spacing w:after="120" w:line="276" w:lineRule="auto"/>
        <w:jc w:val="both"/>
        <w:rPr>
          <w:rFonts w:ascii="Arial" w:eastAsia="Marianne" w:hAnsi="Arial" w:cs="Arial"/>
          <w:sz w:val="22"/>
        </w:rPr>
      </w:pPr>
      <w:r w:rsidRPr="00257912">
        <w:rPr>
          <w:rFonts w:ascii="Arial" w:eastAsia="Marianne" w:hAnsi="Arial" w:cs="Arial"/>
          <w:sz w:val="22"/>
        </w:rPr>
        <w:t xml:space="preserve">de la présence et de la conformité des livrables </w:t>
      </w:r>
      <w:r>
        <w:rPr>
          <w:rFonts w:ascii="Arial" w:eastAsia="Marianne" w:hAnsi="Arial" w:cs="Arial"/>
          <w:sz w:val="22"/>
        </w:rPr>
        <w:t>afférents.</w:t>
      </w:r>
    </w:p>
    <w:p w14:paraId="7D36F9B6" w14:textId="0A723F67" w:rsidR="00537390" w:rsidRDefault="00602086" w:rsidP="00537390">
      <w:pPr>
        <w:pStyle w:val="Paragraphedeliste"/>
        <w:widowControl w:val="0"/>
        <w:numPr>
          <w:ilvl w:val="0"/>
          <w:numId w:val="37"/>
        </w:numPr>
        <w:spacing w:after="120" w:line="276" w:lineRule="auto"/>
        <w:jc w:val="both"/>
        <w:rPr>
          <w:rFonts w:ascii="Arial" w:hAnsi="Arial" w:cs="Arial"/>
          <w:sz w:val="22"/>
          <w:szCs w:val="22"/>
        </w:rPr>
      </w:pPr>
      <w:r w:rsidRPr="00602086">
        <w:rPr>
          <w:rFonts w:ascii="Arial" w:eastAsia="Marianne" w:hAnsi="Arial" w:cs="Arial"/>
          <w:sz w:val="22"/>
          <w:u w:val="single"/>
        </w:rPr>
        <w:t xml:space="preserve">Pour ce qui concerne </w:t>
      </w:r>
      <w:r>
        <w:rPr>
          <w:rFonts w:ascii="Arial" w:eastAsia="Marianne" w:hAnsi="Arial" w:cs="Arial"/>
          <w:sz w:val="22"/>
          <w:u w:val="single"/>
        </w:rPr>
        <w:t>la formation (1 d et 2 d) :</w:t>
      </w:r>
    </w:p>
    <w:p w14:paraId="2C24740E" w14:textId="0E0148BA" w:rsidR="00602086" w:rsidRDefault="00602086" w:rsidP="00602086">
      <w:pPr>
        <w:pStyle w:val="Paragraphedeliste"/>
        <w:widowControl w:val="0"/>
        <w:numPr>
          <w:ilvl w:val="0"/>
          <w:numId w:val="49"/>
        </w:numPr>
        <w:spacing w:after="120" w:line="276" w:lineRule="auto"/>
        <w:jc w:val="both"/>
        <w:rPr>
          <w:rFonts w:ascii="Arial" w:hAnsi="Arial" w:cs="Arial"/>
          <w:sz w:val="22"/>
          <w:szCs w:val="22"/>
        </w:rPr>
      </w:pPr>
      <w:r w:rsidRPr="00257912">
        <w:rPr>
          <w:rFonts w:ascii="Arial" w:eastAsia="Marianne" w:hAnsi="Arial" w:cs="Arial"/>
          <w:sz w:val="22"/>
        </w:rPr>
        <w:t xml:space="preserve">de </w:t>
      </w:r>
      <w:r w:rsidRPr="00257912">
        <w:rPr>
          <w:rFonts w:ascii="Arial" w:hAnsi="Arial" w:cs="Arial"/>
          <w:sz w:val="22"/>
          <w:szCs w:val="22"/>
        </w:rPr>
        <w:t>l’effectivité de la formation ;</w:t>
      </w:r>
    </w:p>
    <w:p w14:paraId="624FBE7E" w14:textId="3A86AA0E" w:rsidR="00602086" w:rsidRPr="004665A1" w:rsidRDefault="00602086" w:rsidP="00602086">
      <w:pPr>
        <w:pStyle w:val="Paragraphedeliste"/>
        <w:widowControl w:val="0"/>
        <w:numPr>
          <w:ilvl w:val="0"/>
          <w:numId w:val="49"/>
        </w:numPr>
        <w:spacing w:after="120" w:line="276" w:lineRule="auto"/>
        <w:jc w:val="both"/>
        <w:rPr>
          <w:rFonts w:ascii="Arial" w:hAnsi="Arial" w:cs="Arial"/>
          <w:sz w:val="22"/>
          <w:szCs w:val="22"/>
        </w:rPr>
      </w:pPr>
      <w:r w:rsidRPr="004665A1">
        <w:rPr>
          <w:rFonts w:ascii="Arial" w:eastAsia="Marianne" w:hAnsi="Arial" w:cs="Arial"/>
          <w:sz w:val="22"/>
        </w:rPr>
        <w:t>de la présence des livrables afférents.</w:t>
      </w:r>
    </w:p>
    <w:p w14:paraId="7814EE60" w14:textId="794772EF" w:rsidR="00515B37" w:rsidRPr="005B5185" w:rsidRDefault="00515B37" w:rsidP="00D20BE0">
      <w:pPr>
        <w:widowControl w:val="0"/>
        <w:spacing w:after="120" w:line="276" w:lineRule="auto"/>
        <w:jc w:val="both"/>
        <w:rPr>
          <w:rFonts w:ascii="Arial" w:hAnsi="Arial" w:cs="Arial"/>
          <w:sz w:val="22"/>
        </w:rPr>
      </w:pPr>
      <w:r w:rsidRPr="004665A1">
        <w:rPr>
          <w:rFonts w:ascii="Arial" w:hAnsi="Arial" w:cs="Arial"/>
          <w:sz w:val="22"/>
        </w:rPr>
        <w:t xml:space="preserve">Après la vérification de ces points, il </w:t>
      </w:r>
      <w:r w:rsidRPr="004665A1">
        <w:rPr>
          <w:rFonts w:ascii="Arial" w:hAnsi="Arial" w:cs="Arial"/>
          <w:sz w:val="22"/>
          <w:lang w:eastAsia="fr-FR"/>
        </w:rPr>
        <w:t xml:space="preserve">atteste de l’exécution de la prestation par une </w:t>
      </w:r>
      <w:r w:rsidRPr="004665A1">
        <w:rPr>
          <w:rFonts w:ascii="Arial" w:hAnsi="Arial" w:cs="Arial"/>
          <w:b/>
          <w:bCs/>
          <w:sz w:val="22"/>
          <w:lang w:eastAsia="fr-FR"/>
        </w:rPr>
        <w:t>«</w:t>
      </w:r>
      <w:r w:rsidRPr="004665A1">
        <w:rPr>
          <w:rFonts w:ascii="Arial" w:hAnsi="Arial" w:cs="Arial"/>
          <w:b/>
          <w:bCs/>
          <w:sz w:val="22"/>
          <w:u w:val="single"/>
          <w:lang w:eastAsia="fr-FR"/>
        </w:rPr>
        <w:t xml:space="preserve"> attestation de service fait</w:t>
      </w:r>
      <w:r w:rsidRPr="004665A1">
        <w:rPr>
          <w:rFonts w:ascii="Arial" w:hAnsi="Arial" w:cs="Arial"/>
          <w:b/>
          <w:bCs/>
          <w:sz w:val="22"/>
          <w:lang w:eastAsia="fr-FR"/>
        </w:rPr>
        <w:t xml:space="preserve"> ».</w:t>
      </w:r>
    </w:p>
    <w:p w14:paraId="777B1F28" w14:textId="6DF689F2" w:rsidR="007B5D78" w:rsidRPr="004665A1" w:rsidRDefault="00515B37" w:rsidP="004665A1">
      <w:pPr>
        <w:autoSpaceDE w:val="0"/>
        <w:autoSpaceDN w:val="0"/>
        <w:adjustRightInd w:val="0"/>
        <w:spacing w:line="276" w:lineRule="auto"/>
        <w:jc w:val="center"/>
        <w:rPr>
          <w:rFonts w:ascii="Arial" w:hAnsi="Arial" w:cs="Arial"/>
          <w:bCs/>
          <w:sz w:val="22"/>
        </w:rPr>
      </w:pPr>
      <w:r>
        <w:rPr>
          <w:rFonts w:ascii="Arial" w:hAnsi="Arial" w:cs="Arial"/>
          <w:bCs/>
          <w:sz w:val="22"/>
        </w:rPr>
        <w:t>*****</w:t>
      </w:r>
    </w:p>
    <w:p w14:paraId="34027886" w14:textId="77777777" w:rsidR="00515B37" w:rsidRPr="00383EBD" w:rsidRDefault="00515B37" w:rsidP="00515B37">
      <w:pPr>
        <w:widowControl w:val="0"/>
        <w:spacing w:line="276" w:lineRule="auto"/>
        <w:jc w:val="both"/>
        <w:rPr>
          <w:rFonts w:ascii="Arial" w:hAnsi="Arial" w:cs="Arial"/>
          <w:strike/>
          <w:sz w:val="22"/>
        </w:rPr>
      </w:pPr>
      <w:r w:rsidRPr="00515B37">
        <w:rPr>
          <w:rFonts w:ascii="Arial" w:eastAsia="Marianne" w:hAnsi="Arial" w:cs="Arial"/>
          <w:sz w:val="22"/>
        </w:rPr>
        <w:t>Au titre de l’obligation de résultat, toute prestation non conforme au marché fera l’objet d’un ajournement jusqu’à atteinte du résultat et tous les frais induits par cet ajournement seront à la charge du Titulaire.</w:t>
      </w:r>
    </w:p>
    <w:p w14:paraId="3E0CD102" w14:textId="762A04F8" w:rsidR="002F6506" w:rsidRDefault="002F6506" w:rsidP="00011320">
      <w:pPr>
        <w:pStyle w:val="Commentaire"/>
        <w:spacing w:line="276" w:lineRule="auto"/>
        <w:jc w:val="both"/>
        <w:rPr>
          <w:rFonts w:ascii="Arial" w:hAnsi="Arial" w:cs="Arial"/>
          <w:sz w:val="22"/>
          <w:szCs w:val="22"/>
          <w:lang w:eastAsia="fr-FR"/>
        </w:rPr>
      </w:pPr>
    </w:p>
    <w:p w14:paraId="450D8F76" w14:textId="133087B9" w:rsidR="00A05EBA" w:rsidRDefault="00A05EBA" w:rsidP="00011320">
      <w:pPr>
        <w:pStyle w:val="Commentaire"/>
        <w:spacing w:line="276" w:lineRule="auto"/>
        <w:jc w:val="both"/>
        <w:rPr>
          <w:rFonts w:ascii="Arial" w:hAnsi="Arial" w:cs="Arial"/>
          <w:sz w:val="22"/>
          <w:szCs w:val="22"/>
          <w:lang w:val="fr-FR" w:eastAsia="fr-FR"/>
        </w:rPr>
      </w:pPr>
      <w:r>
        <w:rPr>
          <w:rFonts w:ascii="Arial" w:hAnsi="Arial" w:cs="Arial"/>
          <w:sz w:val="22"/>
          <w:szCs w:val="22"/>
          <w:lang w:val="fr-FR" w:eastAsia="fr-FR"/>
        </w:rPr>
        <w:t>Dans le cas où la nomenclature OTAN ne serait pas fournie à l’achèvement de la prestation</w:t>
      </w:r>
      <w:r w:rsidR="004B134C">
        <w:rPr>
          <w:rFonts w:ascii="Arial" w:hAnsi="Arial" w:cs="Arial"/>
          <w:sz w:val="22"/>
          <w:szCs w:val="22"/>
          <w:lang w:val="fr-FR" w:eastAsia="fr-FR"/>
        </w:rPr>
        <w:t xml:space="preserve"> globale du poste considéré</w:t>
      </w:r>
      <w:r>
        <w:rPr>
          <w:rFonts w:ascii="Arial" w:hAnsi="Arial" w:cs="Arial"/>
          <w:sz w:val="22"/>
          <w:szCs w:val="22"/>
          <w:lang w:val="fr-FR" w:eastAsia="fr-FR"/>
        </w:rPr>
        <w:t>, cette partie de prestation</w:t>
      </w:r>
      <w:r w:rsidR="004B134C">
        <w:rPr>
          <w:rFonts w:ascii="Arial" w:hAnsi="Arial" w:cs="Arial"/>
          <w:sz w:val="22"/>
          <w:szCs w:val="22"/>
          <w:lang w:val="fr-FR" w:eastAsia="fr-FR"/>
        </w:rPr>
        <w:t xml:space="preserve"> (postes 1c et 2c)</w:t>
      </w:r>
      <w:r>
        <w:rPr>
          <w:rFonts w:ascii="Arial" w:hAnsi="Arial" w:cs="Arial"/>
          <w:sz w:val="22"/>
          <w:szCs w:val="22"/>
          <w:lang w:val="fr-FR" w:eastAsia="fr-FR"/>
        </w:rPr>
        <w:t xml:space="preserve"> serait considérée comme une anomalie mineure n’empêchant pas l’admission des prestations des poste</w:t>
      </w:r>
      <w:r w:rsidR="004B134C">
        <w:rPr>
          <w:rFonts w:ascii="Arial" w:hAnsi="Arial" w:cs="Arial"/>
          <w:sz w:val="22"/>
          <w:szCs w:val="22"/>
          <w:lang w:val="fr-FR" w:eastAsia="fr-FR"/>
        </w:rPr>
        <w:t>s</w:t>
      </w:r>
      <w:r>
        <w:rPr>
          <w:rFonts w:ascii="Arial" w:hAnsi="Arial" w:cs="Arial"/>
          <w:sz w:val="22"/>
          <w:szCs w:val="22"/>
          <w:lang w:val="fr-FR" w:eastAsia="fr-FR"/>
        </w:rPr>
        <w:t xml:space="preserve"> considéré</w:t>
      </w:r>
      <w:r w:rsidR="004B134C">
        <w:rPr>
          <w:rFonts w:ascii="Arial" w:hAnsi="Arial" w:cs="Arial"/>
          <w:sz w:val="22"/>
          <w:szCs w:val="22"/>
          <w:lang w:val="fr-FR" w:eastAsia="fr-FR"/>
        </w:rPr>
        <w:t>s.</w:t>
      </w:r>
    </w:p>
    <w:p w14:paraId="7BD339AA" w14:textId="3D5E5AB2" w:rsidR="00A05EBA" w:rsidRDefault="00A05EBA" w:rsidP="00011320">
      <w:pPr>
        <w:pStyle w:val="Commentaire"/>
        <w:spacing w:line="276" w:lineRule="auto"/>
        <w:jc w:val="both"/>
        <w:rPr>
          <w:rFonts w:ascii="Arial" w:hAnsi="Arial" w:cs="Arial"/>
          <w:sz w:val="22"/>
          <w:szCs w:val="22"/>
          <w:lang w:val="fr-FR" w:eastAsia="fr-FR"/>
        </w:rPr>
      </w:pPr>
    </w:p>
    <w:p w14:paraId="67CA3847" w14:textId="1513318B" w:rsidR="00A05EBA" w:rsidRPr="00F30B07" w:rsidRDefault="00A05EBA" w:rsidP="00011320">
      <w:pPr>
        <w:pStyle w:val="Commentaire"/>
        <w:spacing w:line="276" w:lineRule="auto"/>
        <w:jc w:val="both"/>
        <w:rPr>
          <w:rFonts w:ascii="Arial" w:hAnsi="Arial" w:cs="Arial"/>
          <w:sz w:val="22"/>
          <w:szCs w:val="22"/>
          <w:lang w:val="fr-FR" w:eastAsia="fr-FR"/>
        </w:rPr>
      </w:pPr>
      <w:r w:rsidRPr="00337FF2">
        <w:rPr>
          <w:rFonts w:ascii="Arial" w:hAnsi="Arial" w:cs="Arial"/>
          <w:sz w:val="22"/>
          <w:szCs w:val="22"/>
          <w:lang w:val="fr-FR" w:eastAsia="fr-FR"/>
        </w:rPr>
        <w:t xml:space="preserve">Le cas échéant, cette partie de prestation </w:t>
      </w:r>
      <w:r w:rsidR="004B134C" w:rsidRPr="00337FF2">
        <w:rPr>
          <w:rFonts w:ascii="Arial" w:hAnsi="Arial" w:cs="Arial"/>
          <w:sz w:val="22"/>
          <w:szCs w:val="22"/>
          <w:lang w:val="fr-FR" w:eastAsia="fr-FR"/>
        </w:rPr>
        <w:t>(</w:t>
      </w:r>
      <w:r w:rsidR="00E5721A" w:rsidRPr="00337FF2">
        <w:rPr>
          <w:rFonts w:ascii="Arial" w:hAnsi="Arial" w:cs="Arial"/>
          <w:sz w:val="22"/>
          <w:szCs w:val="22"/>
          <w:lang w:val="fr-FR" w:eastAsia="fr-FR"/>
        </w:rPr>
        <w:t>sous-</w:t>
      </w:r>
      <w:r w:rsidR="004B134C" w:rsidRPr="00337FF2">
        <w:rPr>
          <w:rFonts w:ascii="Arial" w:hAnsi="Arial" w:cs="Arial"/>
          <w:sz w:val="22"/>
          <w:szCs w:val="22"/>
          <w:lang w:val="fr-FR" w:eastAsia="fr-FR"/>
        </w:rPr>
        <w:t xml:space="preserve">postes </w:t>
      </w:r>
      <w:r w:rsidR="00E5721A" w:rsidRPr="00337FF2">
        <w:rPr>
          <w:rFonts w:ascii="Arial" w:hAnsi="Arial" w:cs="Arial"/>
          <w:sz w:val="22"/>
          <w:szCs w:val="22"/>
          <w:lang w:val="fr-FR" w:eastAsia="fr-FR"/>
        </w:rPr>
        <w:t xml:space="preserve">aux </w:t>
      </w:r>
      <w:r w:rsidR="004B134C" w:rsidRPr="00337FF2">
        <w:rPr>
          <w:rFonts w:ascii="Arial" w:hAnsi="Arial" w:cs="Arial"/>
          <w:sz w:val="22"/>
          <w:szCs w:val="22"/>
          <w:lang w:val="fr-FR" w:eastAsia="fr-FR"/>
        </w:rPr>
        <w:t>1</w:t>
      </w:r>
      <w:r w:rsidR="00E5721A" w:rsidRPr="00337FF2">
        <w:rPr>
          <w:rFonts w:ascii="Arial" w:hAnsi="Arial" w:cs="Arial"/>
          <w:sz w:val="22"/>
          <w:szCs w:val="22"/>
          <w:lang w:val="fr-FR" w:eastAsia="fr-FR"/>
        </w:rPr>
        <w:t>a et 2b</w:t>
      </w:r>
      <w:r w:rsidR="004B134C" w:rsidRPr="00337FF2">
        <w:rPr>
          <w:rFonts w:ascii="Arial" w:hAnsi="Arial" w:cs="Arial"/>
          <w:sz w:val="22"/>
          <w:szCs w:val="22"/>
          <w:lang w:val="fr-FR" w:eastAsia="fr-FR"/>
        </w:rPr>
        <w:t xml:space="preserve">) </w:t>
      </w:r>
      <w:r w:rsidRPr="00337FF2">
        <w:rPr>
          <w:rFonts w:ascii="Arial" w:hAnsi="Arial" w:cs="Arial"/>
          <w:sz w:val="22"/>
          <w:szCs w:val="22"/>
          <w:lang w:val="fr-FR" w:eastAsia="fr-FR"/>
        </w:rPr>
        <w:t>fera</w:t>
      </w:r>
      <w:r w:rsidR="004B134C" w:rsidRPr="00337FF2">
        <w:rPr>
          <w:rFonts w:ascii="Arial" w:hAnsi="Arial" w:cs="Arial"/>
          <w:sz w:val="22"/>
          <w:szCs w:val="22"/>
          <w:lang w:val="fr-FR" w:eastAsia="fr-FR"/>
        </w:rPr>
        <w:t xml:space="preserve"> </w:t>
      </w:r>
      <w:r w:rsidRPr="00337FF2">
        <w:rPr>
          <w:rFonts w:ascii="Arial" w:hAnsi="Arial" w:cs="Arial"/>
          <w:sz w:val="22"/>
          <w:szCs w:val="22"/>
          <w:lang w:val="fr-FR" w:eastAsia="fr-FR"/>
        </w:rPr>
        <w:t xml:space="preserve">l’objet d’une vérification et d’une « attestation de service fait » séparées à condition que le délai d’exécution supplémentaire prévu à cet effet à l’article </w:t>
      </w:r>
      <w:r w:rsidR="00337FF2" w:rsidRPr="00337FF2">
        <w:rPr>
          <w:rFonts w:ascii="Arial" w:hAnsi="Arial" w:cs="Arial"/>
          <w:sz w:val="22"/>
          <w:szCs w:val="22"/>
          <w:lang w:val="fr-FR" w:eastAsia="fr-FR"/>
        </w:rPr>
        <w:t>6.4</w:t>
      </w:r>
      <w:r w:rsidRPr="00337FF2">
        <w:rPr>
          <w:rFonts w:ascii="Arial" w:hAnsi="Arial" w:cs="Arial"/>
          <w:sz w:val="22"/>
          <w:szCs w:val="22"/>
          <w:lang w:val="fr-FR" w:eastAsia="fr-FR"/>
        </w:rPr>
        <w:t xml:space="preserve"> du présent document</w:t>
      </w:r>
      <w:r w:rsidR="004B134C" w:rsidRPr="00337FF2">
        <w:rPr>
          <w:rFonts w:ascii="Arial" w:hAnsi="Arial" w:cs="Arial"/>
          <w:sz w:val="22"/>
          <w:szCs w:val="22"/>
          <w:lang w:val="fr-FR" w:eastAsia="fr-FR"/>
        </w:rPr>
        <w:t xml:space="preserve"> soit respecté. Dans le ca</w:t>
      </w:r>
      <w:r w:rsidR="00337FF2" w:rsidRPr="00337FF2">
        <w:rPr>
          <w:rFonts w:ascii="Arial" w:hAnsi="Arial" w:cs="Arial"/>
          <w:sz w:val="22"/>
          <w:szCs w:val="22"/>
          <w:lang w:val="fr-FR" w:eastAsia="fr-FR"/>
        </w:rPr>
        <w:t>s contraire, des pénalités sero</w:t>
      </w:r>
      <w:r w:rsidR="004B134C" w:rsidRPr="00337FF2">
        <w:rPr>
          <w:rFonts w:ascii="Arial" w:hAnsi="Arial" w:cs="Arial"/>
          <w:sz w:val="22"/>
          <w:szCs w:val="22"/>
          <w:lang w:val="fr-FR" w:eastAsia="fr-FR"/>
        </w:rPr>
        <w:t>nt appliquées dès dépassement de ce délai.</w:t>
      </w:r>
    </w:p>
    <w:p w14:paraId="5D2BDEF0" w14:textId="77777777" w:rsidR="00515B37" w:rsidRDefault="00515B37" w:rsidP="00F705AB">
      <w:pPr>
        <w:pStyle w:val="Titre2"/>
      </w:pPr>
      <w:bookmarkStart w:id="39" w:name="_Toc530657367"/>
      <w:bookmarkStart w:id="40" w:name="_Toc79479841"/>
      <w:bookmarkStart w:id="41" w:name="_Toc45110499"/>
      <w:bookmarkEnd w:id="19"/>
      <w:bookmarkEnd w:id="35"/>
    </w:p>
    <w:p w14:paraId="4220BD60" w14:textId="77777777" w:rsidR="00515B37" w:rsidRDefault="00515B37" w:rsidP="00F705AB">
      <w:pPr>
        <w:pStyle w:val="Titre2"/>
      </w:pPr>
    </w:p>
    <w:p w14:paraId="253259D3" w14:textId="38AF8F7F" w:rsidR="00046767" w:rsidRDefault="005F281F" w:rsidP="00F705AB">
      <w:pPr>
        <w:pStyle w:val="Titre2"/>
      </w:pPr>
      <w:r w:rsidRPr="005561BD">
        <w:t>9</w:t>
      </w:r>
      <w:r w:rsidR="00046767" w:rsidRPr="005561BD">
        <w:t>.2</w:t>
      </w:r>
      <w:r w:rsidR="00115839">
        <w:t xml:space="preserve"> </w:t>
      </w:r>
      <w:r w:rsidR="00046767" w:rsidRPr="005561BD">
        <w:t xml:space="preserve">– </w:t>
      </w:r>
      <w:r w:rsidR="00115839">
        <w:t>Admission</w:t>
      </w:r>
      <w:r w:rsidR="00115839" w:rsidRPr="00D73480">
        <w:t xml:space="preserve"> </w:t>
      </w:r>
      <w:r w:rsidR="00046767" w:rsidRPr="005561BD">
        <w:t>des prestations</w:t>
      </w:r>
    </w:p>
    <w:p w14:paraId="50D13DD4" w14:textId="77777777" w:rsidR="00533BAB" w:rsidRPr="00533BAB" w:rsidRDefault="00533BAB" w:rsidP="00533BAB">
      <w:pPr>
        <w:rPr>
          <w:lang w:eastAsia="fr-FR"/>
        </w:rPr>
      </w:pPr>
    </w:p>
    <w:tbl>
      <w:tblPr>
        <w:tblW w:w="0" w:type="auto"/>
        <w:jc w:val="center"/>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9766"/>
      </w:tblGrid>
      <w:tr w:rsidR="00046767" w:rsidRPr="005561BD" w14:paraId="4126DE9F" w14:textId="77777777" w:rsidTr="00A534D4">
        <w:trPr>
          <w:jc w:val="center"/>
        </w:trPr>
        <w:tc>
          <w:tcPr>
            <w:tcW w:w="9766" w:type="dxa"/>
            <w:shd w:val="clear" w:color="auto" w:fill="auto"/>
          </w:tcPr>
          <w:p w14:paraId="17ACC22E" w14:textId="249CD61D" w:rsidR="00046767" w:rsidRPr="005561BD" w:rsidRDefault="00046767" w:rsidP="00011320">
            <w:pPr>
              <w:spacing w:before="120" w:after="60" w:line="276" w:lineRule="auto"/>
              <w:ind w:left="162" w:right="185"/>
              <w:jc w:val="both"/>
              <w:rPr>
                <w:rFonts w:ascii="Arial" w:hAnsi="Arial" w:cs="Arial"/>
                <w:sz w:val="22"/>
              </w:rPr>
            </w:pPr>
            <w:r w:rsidRPr="005561BD">
              <w:rPr>
                <w:rFonts w:ascii="Arial" w:hAnsi="Arial" w:cs="Arial"/>
                <w:b/>
                <w:sz w:val="22"/>
                <w:u w:val="single"/>
              </w:rPr>
              <w:t>Préalable</w:t>
            </w:r>
            <w:r w:rsidRPr="005561BD">
              <w:rPr>
                <w:rFonts w:ascii="Arial" w:hAnsi="Arial" w:cs="Arial"/>
                <w:b/>
                <w:sz w:val="22"/>
              </w:rPr>
              <w:t> :</w:t>
            </w:r>
            <w:r w:rsidRPr="005561BD">
              <w:rPr>
                <w:rFonts w:ascii="Arial" w:hAnsi="Arial" w:cs="Arial"/>
                <w:sz w:val="22"/>
              </w:rPr>
              <w:t xml:space="preserve"> les prestations sont considérées achevées quand le </w:t>
            </w:r>
            <w:r w:rsidR="003A419F" w:rsidRPr="005561BD">
              <w:rPr>
                <w:rFonts w:ascii="Arial" w:hAnsi="Arial" w:cs="Arial"/>
                <w:sz w:val="22"/>
              </w:rPr>
              <w:t>Titulaire</w:t>
            </w:r>
            <w:r w:rsidR="00C81D2D" w:rsidRPr="005561BD">
              <w:rPr>
                <w:rFonts w:ascii="Arial" w:hAnsi="Arial" w:cs="Arial"/>
                <w:sz w:val="22"/>
              </w:rPr>
              <w:t xml:space="preserve"> </w:t>
            </w:r>
            <w:r w:rsidRPr="005561BD">
              <w:rPr>
                <w:rFonts w:ascii="Arial" w:hAnsi="Arial" w:cs="Arial"/>
                <w:sz w:val="22"/>
              </w:rPr>
              <w:t>:</w:t>
            </w:r>
          </w:p>
          <w:p w14:paraId="59A22B79" w14:textId="26EAB842" w:rsidR="00046767" w:rsidRPr="005561BD" w:rsidRDefault="00E63DD9" w:rsidP="00632D69">
            <w:pPr>
              <w:numPr>
                <w:ilvl w:val="0"/>
                <w:numId w:val="7"/>
              </w:numPr>
              <w:spacing w:after="60" w:line="276" w:lineRule="auto"/>
              <w:ind w:right="185"/>
              <w:jc w:val="both"/>
              <w:rPr>
                <w:rFonts w:ascii="Arial" w:hAnsi="Arial" w:cs="Arial"/>
                <w:sz w:val="22"/>
              </w:rPr>
            </w:pPr>
            <w:r>
              <w:rPr>
                <w:rFonts w:ascii="Arial" w:hAnsi="Arial" w:cs="Arial"/>
                <w:sz w:val="22"/>
              </w:rPr>
              <w:t>d’une part, a réalisé les</w:t>
            </w:r>
            <w:r w:rsidR="00046767" w:rsidRPr="005561BD">
              <w:rPr>
                <w:rFonts w:ascii="Arial" w:hAnsi="Arial" w:cs="Arial"/>
                <w:sz w:val="22"/>
              </w:rPr>
              <w:t xml:space="preserve"> prestation</w:t>
            </w:r>
            <w:r>
              <w:rPr>
                <w:rFonts w:ascii="Arial" w:hAnsi="Arial" w:cs="Arial"/>
                <w:sz w:val="22"/>
              </w:rPr>
              <w:t>s</w:t>
            </w:r>
            <w:r w:rsidR="00046767" w:rsidRPr="005561BD">
              <w:rPr>
                <w:rFonts w:ascii="Arial" w:hAnsi="Arial" w:cs="Arial"/>
                <w:sz w:val="22"/>
              </w:rPr>
              <w:t xml:space="preserve"> commandée</w:t>
            </w:r>
            <w:r>
              <w:rPr>
                <w:rFonts w:ascii="Arial" w:hAnsi="Arial" w:cs="Arial"/>
                <w:sz w:val="22"/>
              </w:rPr>
              <w:t>s pour chaque poste</w:t>
            </w:r>
            <w:r w:rsidR="00046767" w:rsidRPr="005561BD">
              <w:rPr>
                <w:rFonts w:ascii="Arial" w:hAnsi="Arial" w:cs="Arial"/>
                <w:sz w:val="22"/>
              </w:rPr>
              <w:t> ;</w:t>
            </w:r>
          </w:p>
          <w:p w14:paraId="3D6AB176" w14:textId="42FB95DC" w:rsidR="00046767" w:rsidRPr="005561BD" w:rsidRDefault="00046767" w:rsidP="00632D69">
            <w:pPr>
              <w:numPr>
                <w:ilvl w:val="0"/>
                <w:numId w:val="7"/>
              </w:numPr>
              <w:spacing w:after="120" w:line="276" w:lineRule="auto"/>
              <w:ind w:right="185"/>
              <w:jc w:val="both"/>
              <w:rPr>
                <w:rFonts w:ascii="Arial" w:hAnsi="Arial" w:cs="Arial"/>
                <w:i/>
                <w:sz w:val="22"/>
              </w:rPr>
            </w:pPr>
            <w:r w:rsidRPr="005561BD">
              <w:rPr>
                <w:rFonts w:ascii="Arial" w:hAnsi="Arial" w:cs="Arial"/>
                <w:sz w:val="22"/>
              </w:rPr>
              <w:t>d’autre part, a transmis par courriel le</w:t>
            </w:r>
            <w:r w:rsidR="00521864" w:rsidRPr="005561BD">
              <w:rPr>
                <w:rFonts w:ascii="Arial" w:hAnsi="Arial" w:cs="Arial"/>
                <w:sz w:val="22"/>
              </w:rPr>
              <w:t>s</w:t>
            </w:r>
            <w:r w:rsidRPr="005561BD">
              <w:rPr>
                <w:rFonts w:ascii="Arial" w:hAnsi="Arial" w:cs="Arial"/>
                <w:sz w:val="22"/>
              </w:rPr>
              <w:t xml:space="preserve"> livrable</w:t>
            </w:r>
            <w:r w:rsidR="00521864" w:rsidRPr="005561BD">
              <w:rPr>
                <w:rFonts w:ascii="Arial" w:hAnsi="Arial" w:cs="Arial"/>
                <w:sz w:val="22"/>
              </w:rPr>
              <w:t>s</w:t>
            </w:r>
            <w:r w:rsidRPr="005561BD">
              <w:rPr>
                <w:rFonts w:ascii="Arial" w:hAnsi="Arial" w:cs="Arial"/>
                <w:sz w:val="22"/>
              </w:rPr>
              <w:t xml:space="preserve"> associé</w:t>
            </w:r>
            <w:r w:rsidR="009007EC" w:rsidRPr="005561BD">
              <w:rPr>
                <w:rFonts w:ascii="Arial" w:hAnsi="Arial" w:cs="Arial"/>
                <w:sz w:val="22"/>
              </w:rPr>
              <w:t xml:space="preserve">s </w:t>
            </w:r>
            <w:r w:rsidRPr="005561BD">
              <w:rPr>
                <w:rFonts w:ascii="Arial" w:hAnsi="Arial" w:cs="Arial"/>
                <w:sz w:val="22"/>
              </w:rPr>
              <w:t xml:space="preserve">au référent technique </w:t>
            </w:r>
            <w:r w:rsidR="00521864" w:rsidRPr="005561BD">
              <w:rPr>
                <w:rFonts w:ascii="Arial" w:hAnsi="Arial" w:cs="Arial"/>
                <w:sz w:val="22"/>
                <w:lang w:eastAsia="fr-FR"/>
              </w:rPr>
              <w:t xml:space="preserve">(coordonnées à l’article </w:t>
            </w:r>
            <w:r w:rsidR="00521864" w:rsidRPr="005561BD">
              <w:rPr>
                <w:rFonts w:ascii="Arial" w:hAnsi="Arial" w:cs="Arial"/>
                <w:b/>
                <w:sz w:val="22"/>
                <w:lang w:eastAsia="fr-FR"/>
              </w:rPr>
              <w:t>7.2.1</w:t>
            </w:r>
            <w:r w:rsidR="00521864" w:rsidRPr="005561BD">
              <w:rPr>
                <w:rFonts w:ascii="Arial" w:hAnsi="Arial" w:cs="Arial"/>
                <w:sz w:val="22"/>
                <w:lang w:eastAsia="fr-FR"/>
              </w:rPr>
              <w:t xml:space="preserve"> </w:t>
            </w:r>
            <w:r w:rsidR="003F378B" w:rsidRPr="005561BD">
              <w:rPr>
                <w:rFonts w:ascii="Arial" w:hAnsi="Arial" w:cs="Arial"/>
                <w:sz w:val="22"/>
              </w:rPr>
              <w:t>du présent document</w:t>
            </w:r>
            <w:r w:rsidR="00521864" w:rsidRPr="005561BD">
              <w:rPr>
                <w:rFonts w:ascii="Arial" w:hAnsi="Arial" w:cs="Arial"/>
                <w:sz w:val="22"/>
                <w:lang w:eastAsia="fr-FR"/>
              </w:rPr>
              <w:t>)</w:t>
            </w:r>
          </w:p>
        </w:tc>
      </w:tr>
    </w:tbl>
    <w:p w14:paraId="1CB07FCC" w14:textId="77777777" w:rsidR="00644685" w:rsidRPr="005561BD" w:rsidRDefault="00644685" w:rsidP="00011320">
      <w:pPr>
        <w:spacing w:before="120" w:after="60" w:line="276" w:lineRule="auto"/>
        <w:jc w:val="both"/>
        <w:rPr>
          <w:rFonts w:ascii="Arial" w:hAnsi="Arial" w:cs="Arial"/>
          <w:sz w:val="22"/>
        </w:rPr>
      </w:pPr>
    </w:p>
    <w:p w14:paraId="0B37630A" w14:textId="1159BBE2" w:rsidR="00046767" w:rsidRDefault="00046767" w:rsidP="00011320">
      <w:pPr>
        <w:spacing w:before="120" w:after="60" w:line="276" w:lineRule="auto"/>
        <w:jc w:val="both"/>
        <w:rPr>
          <w:rFonts w:ascii="Arial" w:hAnsi="Arial" w:cs="Arial"/>
          <w:sz w:val="22"/>
        </w:rPr>
      </w:pPr>
      <w:r w:rsidRPr="005561BD">
        <w:rPr>
          <w:rFonts w:ascii="Arial" w:hAnsi="Arial" w:cs="Arial"/>
          <w:sz w:val="22"/>
        </w:rPr>
        <w:t>A compter de la date d’achèvement des pr</w:t>
      </w:r>
      <w:r w:rsidR="006961E4" w:rsidRPr="005561BD">
        <w:rPr>
          <w:rFonts w:ascii="Arial" w:hAnsi="Arial" w:cs="Arial"/>
          <w:sz w:val="22"/>
        </w:rPr>
        <w:t>estations, et au vu de</w:t>
      </w:r>
      <w:r w:rsidRPr="005561BD">
        <w:rPr>
          <w:rFonts w:ascii="Arial" w:hAnsi="Arial" w:cs="Arial"/>
          <w:sz w:val="22"/>
        </w:rPr>
        <w:t xml:space="preserve"> </w:t>
      </w:r>
      <w:r w:rsidR="009007EC" w:rsidRPr="005561BD">
        <w:rPr>
          <w:rFonts w:ascii="Arial" w:hAnsi="Arial" w:cs="Arial"/>
          <w:sz w:val="22"/>
        </w:rPr>
        <w:t>« l’</w:t>
      </w:r>
      <w:r w:rsidR="006961E4" w:rsidRPr="005561BD">
        <w:rPr>
          <w:rFonts w:ascii="Arial" w:hAnsi="Arial" w:cs="Arial"/>
          <w:sz w:val="22"/>
        </w:rPr>
        <w:t>attestation</w:t>
      </w:r>
      <w:r w:rsidR="003464E6" w:rsidRPr="005561BD">
        <w:rPr>
          <w:rFonts w:ascii="Arial" w:hAnsi="Arial" w:cs="Arial"/>
          <w:sz w:val="22"/>
        </w:rPr>
        <w:t xml:space="preserve"> de service fait »</w:t>
      </w:r>
      <w:r w:rsidRPr="005561BD">
        <w:rPr>
          <w:rFonts w:ascii="Arial" w:hAnsi="Arial" w:cs="Arial"/>
          <w:sz w:val="22"/>
        </w:rPr>
        <w:t xml:space="preserve">, l’acheteur dispose de </w:t>
      </w:r>
      <w:r w:rsidRPr="005561BD">
        <w:rPr>
          <w:rFonts w:ascii="Arial" w:hAnsi="Arial" w:cs="Arial"/>
          <w:b/>
          <w:sz w:val="22"/>
        </w:rPr>
        <w:t>30 jours</w:t>
      </w:r>
      <w:r w:rsidRPr="005561BD">
        <w:rPr>
          <w:rFonts w:ascii="Arial" w:hAnsi="Arial" w:cs="Arial"/>
          <w:sz w:val="22"/>
        </w:rPr>
        <w:t xml:space="preserve"> pour prononcer la « décision de réception »</w:t>
      </w:r>
      <w:r w:rsidR="000B0F29" w:rsidRPr="005561BD">
        <w:rPr>
          <w:rFonts w:ascii="Arial" w:hAnsi="Arial" w:cs="Arial"/>
          <w:sz w:val="22"/>
        </w:rPr>
        <w:t xml:space="preserve"> (DR)</w:t>
      </w:r>
      <w:r w:rsidRPr="005561BD">
        <w:rPr>
          <w:rFonts w:ascii="Arial" w:hAnsi="Arial" w:cs="Arial"/>
          <w:sz w:val="22"/>
        </w:rPr>
        <w:t>.</w:t>
      </w:r>
    </w:p>
    <w:p w14:paraId="31EDBD47" w14:textId="2AFC67C1" w:rsidR="00521864" w:rsidRPr="005561BD" w:rsidRDefault="00046767" w:rsidP="00011320">
      <w:pPr>
        <w:spacing w:after="240" w:line="276" w:lineRule="auto"/>
        <w:jc w:val="both"/>
        <w:rPr>
          <w:rFonts w:ascii="Arial" w:hAnsi="Arial" w:cs="Arial"/>
          <w:sz w:val="22"/>
        </w:rPr>
      </w:pPr>
      <w:r w:rsidRPr="005561BD">
        <w:rPr>
          <w:rFonts w:ascii="Arial" w:hAnsi="Arial" w:cs="Arial"/>
          <w:sz w:val="22"/>
        </w:rPr>
        <w:t>Passé ce délai, les prestations sont réceptionnées avec effet à compter de l’expiration du délai.</w:t>
      </w:r>
      <w:bookmarkEnd w:id="39"/>
    </w:p>
    <w:p w14:paraId="4A9E9AA4" w14:textId="4A6C648A" w:rsidR="009A3ADE" w:rsidRPr="005561BD" w:rsidRDefault="009A3ADE" w:rsidP="00011320">
      <w:pPr>
        <w:spacing w:before="120" w:line="276" w:lineRule="auto"/>
        <w:jc w:val="both"/>
        <w:rPr>
          <w:rFonts w:ascii="Arial" w:hAnsi="Arial" w:cs="Arial"/>
          <w:sz w:val="22"/>
          <w:lang w:eastAsia="fr-FR"/>
        </w:rPr>
      </w:pPr>
      <w:r w:rsidRPr="005561BD">
        <w:rPr>
          <w:rFonts w:ascii="Arial" w:hAnsi="Arial" w:cs="Arial"/>
          <w:sz w:val="22"/>
          <w:lang w:eastAsia="fr-FR"/>
        </w:rPr>
        <w:t xml:space="preserve">La DR est transmise au </w:t>
      </w:r>
      <w:r w:rsidR="003A419F" w:rsidRPr="005561BD">
        <w:rPr>
          <w:rFonts w:ascii="Arial" w:hAnsi="Arial" w:cs="Arial"/>
          <w:sz w:val="22"/>
          <w:lang w:eastAsia="fr-FR"/>
        </w:rPr>
        <w:t>Titulaire</w:t>
      </w:r>
      <w:r w:rsidR="00F62FEC" w:rsidRPr="005561BD">
        <w:rPr>
          <w:rFonts w:ascii="Arial" w:hAnsi="Arial" w:cs="Arial"/>
          <w:sz w:val="22"/>
          <w:lang w:eastAsia="fr-FR"/>
        </w:rPr>
        <w:t xml:space="preserve"> via PLACE</w:t>
      </w:r>
      <w:r w:rsidR="00C87315">
        <w:rPr>
          <w:rFonts w:ascii="Arial" w:hAnsi="Arial" w:cs="Arial"/>
          <w:sz w:val="22"/>
          <w:lang w:eastAsia="fr-FR"/>
        </w:rPr>
        <w:t>.</w:t>
      </w:r>
      <w:r w:rsidR="00F62FEC" w:rsidRPr="005561BD">
        <w:rPr>
          <w:rFonts w:ascii="Arial" w:hAnsi="Arial" w:cs="Arial"/>
          <w:sz w:val="22"/>
          <w:lang w:eastAsia="fr-FR"/>
        </w:rPr>
        <w:t xml:space="preserve"> </w:t>
      </w:r>
    </w:p>
    <w:p w14:paraId="419F6184" w14:textId="4B476484" w:rsidR="009A3ADE" w:rsidRPr="005561BD" w:rsidRDefault="009A3ADE" w:rsidP="00011320">
      <w:pPr>
        <w:spacing w:before="120" w:line="276" w:lineRule="auto"/>
        <w:jc w:val="both"/>
        <w:rPr>
          <w:rFonts w:ascii="Arial" w:hAnsi="Arial" w:cs="Arial"/>
          <w:sz w:val="22"/>
          <w:lang w:eastAsia="fr-FR"/>
        </w:rPr>
      </w:pPr>
      <w:r w:rsidRPr="005561BD">
        <w:rPr>
          <w:rFonts w:ascii="Arial" w:hAnsi="Arial" w:cs="Arial"/>
          <w:sz w:val="22"/>
          <w:lang w:eastAsia="fr-FR"/>
        </w:rPr>
        <w:t>Ce dernier</w:t>
      </w:r>
      <w:r w:rsidR="00950D96" w:rsidRPr="005561BD">
        <w:rPr>
          <w:rFonts w:ascii="Arial" w:hAnsi="Arial" w:cs="Arial"/>
          <w:sz w:val="22"/>
          <w:lang w:eastAsia="fr-FR"/>
        </w:rPr>
        <w:t xml:space="preserve"> </w:t>
      </w:r>
      <w:r w:rsidR="00E208E5" w:rsidRPr="005561BD">
        <w:rPr>
          <w:rFonts w:ascii="Arial" w:hAnsi="Arial" w:cs="Arial"/>
          <w:sz w:val="22"/>
          <w:lang w:eastAsia="fr-FR"/>
        </w:rPr>
        <w:t>peut</w:t>
      </w:r>
      <w:r w:rsidRPr="005561BD">
        <w:rPr>
          <w:rFonts w:ascii="Arial" w:hAnsi="Arial" w:cs="Arial"/>
          <w:sz w:val="22"/>
          <w:lang w:eastAsia="fr-FR"/>
        </w:rPr>
        <w:t xml:space="preserve"> alors, muni de ce document, transmettre sa demande de paiement à la personne publique, conformément à l’article </w:t>
      </w:r>
      <w:r w:rsidRPr="005561BD">
        <w:rPr>
          <w:rFonts w:ascii="Arial" w:hAnsi="Arial" w:cs="Arial"/>
          <w:b/>
          <w:sz w:val="22"/>
          <w:lang w:eastAsia="fr-FR"/>
        </w:rPr>
        <w:t>1</w:t>
      </w:r>
      <w:r w:rsidR="00950D96" w:rsidRPr="005561BD">
        <w:rPr>
          <w:rFonts w:ascii="Arial" w:hAnsi="Arial" w:cs="Arial"/>
          <w:b/>
          <w:sz w:val="22"/>
          <w:lang w:eastAsia="fr-FR"/>
        </w:rPr>
        <w:t>2</w:t>
      </w:r>
      <w:r w:rsidRPr="005561BD">
        <w:rPr>
          <w:rFonts w:ascii="Arial" w:hAnsi="Arial" w:cs="Arial"/>
          <w:sz w:val="22"/>
          <w:lang w:eastAsia="fr-FR"/>
        </w:rPr>
        <w:t xml:space="preserve"> ci-dessous. </w:t>
      </w:r>
    </w:p>
    <w:p w14:paraId="3E4CA70C" w14:textId="44BF7376" w:rsidR="006C1926" w:rsidRPr="005561BD" w:rsidRDefault="000D0EDC" w:rsidP="00011320">
      <w:pPr>
        <w:spacing w:before="120" w:line="276" w:lineRule="auto"/>
        <w:jc w:val="both"/>
        <w:rPr>
          <w:rFonts w:ascii="Arial" w:hAnsi="Arial" w:cs="Arial"/>
          <w:sz w:val="22"/>
          <w:lang w:eastAsia="fr-FR"/>
        </w:rPr>
      </w:pPr>
      <w:r w:rsidRPr="005561BD">
        <w:rPr>
          <w:rFonts w:ascii="Arial" w:hAnsi="Arial" w:cs="Arial"/>
          <w:sz w:val="22"/>
          <w:lang w:eastAsia="fr-FR"/>
        </w:rPr>
        <w:t>Le transfert de propriété d</w:t>
      </w:r>
      <w:r w:rsidR="002C57CA">
        <w:rPr>
          <w:rFonts w:ascii="Arial" w:hAnsi="Arial" w:cs="Arial"/>
          <w:sz w:val="22"/>
          <w:lang w:eastAsia="fr-FR"/>
        </w:rPr>
        <w:t>es</w:t>
      </w:r>
      <w:r w:rsidRPr="005561BD">
        <w:rPr>
          <w:rFonts w:ascii="Arial" w:hAnsi="Arial" w:cs="Arial"/>
          <w:sz w:val="22"/>
          <w:lang w:eastAsia="fr-FR"/>
        </w:rPr>
        <w:t xml:space="preserve"> poste</w:t>
      </w:r>
      <w:r w:rsidR="002C57CA">
        <w:rPr>
          <w:rFonts w:ascii="Arial" w:hAnsi="Arial" w:cs="Arial"/>
          <w:sz w:val="22"/>
          <w:lang w:eastAsia="fr-FR"/>
        </w:rPr>
        <w:t>s</w:t>
      </w:r>
      <w:r w:rsidRPr="005561BD">
        <w:rPr>
          <w:rFonts w:ascii="Arial" w:hAnsi="Arial" w:cs="Arial"/>
          <w:sz w:val="22"/>
          <w:lang w:eastAsia="fr-FR"/>
        </w:rPr>
        <w:t xml:space="preserve"> 1</w:t>
      </w:r>
      <w:r w:rsidR="0089273F">
        <w:rPr>
          <w:rFonts w:ascii="Arial" w:hAnsi="Arial" w:cs="Arial"/>
          <w:sz w:val="22"/>
          <w:lang w:eastAsia="fr-FR"/>
        </w:rPr>
        <w:t xml:space="preserve"> a et </w:t>
      </w:r>
      <w:r w:rsidR="00E63DD9">
        <w:rPr>
          <w:rFonts w:ascii="Arial" w:hAnsi="Arial" w:cs="Arial"/>
          <w:sz w:val="22"/>
          <w:lang w:eastAsia="fr-FR"/>
        </w:rPr>
        <w:t>2 a</w:t>
      </w:r>
      <w:r w:rsidR="00533BAB">
        <w:rPr>
          <w:rFonts w:ascii="Arial" w:hAnsi="Arial" w:cs="Arial"/>
          <w:sz w:val="22"/>
          <w:lang w:eastAsia="fr-FR"/>
        </w:rPr>
        <w:t xml:space="preserve"> </w:t>
      </w:r>
      <w:r w:rsidR="00533BAB" w:rsidRPr="005561BD">
        <w:rPr>
          <w:rFonts w:ascii="Arial" w:hAnsi="Arial" w:cs="Arial"/>
          <w:sz w:val="22"/>
          <w:lang w:eastAsia="fr-FR"/>
        </w:rPr>
        <w:t>est</w:t>
      </w:r>
      <w:r w:rsidRPr="005561BD">
        <w:rPr>
          <w:rFonts w:ascii="Arial" w:hAnsi="Arial" w:cs="Arial"/>
          <w:sz w:val="22"/>
          <w:lang w:eastAsia="fr-FR"/>
        </w:rPr>
        <w:t xml:space="preserve"> effectif à compter de la date de cette décision.</w:t>
      </w:r>
    </w:p>
    <w:p w14:paraId="1029F796" w14:textId="466DD41E" w:rsidR="006C1926" w:rsidRPr="005561BD" w:rsidRDefault="006C1926" w:rsidP="00011320">
      <w:pPr>
        <w:spacing w:before="120" w:line="276" w:lineRule="auto"/>
        <w:jc w:val="both"/>
        <w:rPr>
          <w:rFonts w:ascii="Arial" w:hAnsi="Arial" w:cs="Arial"/>
          <w:sz w:val="22"/>
          <w:lang w:eastAsia="fr-FR"/>
        </w:rPr>
      </w:pPr>
      <w:r w:rsidRPr="005561BD">
        <w:rPr>
          <w:rFonts w:ascii="Arial" w:hAnsi="Arial" w:cs="Arial"/>
          <w:sz w:val="22"/>
          <w:lang w:eastAsia="fr-FR"/>
        </w:rPr>
        <w:t xml:space="preserve">En cas d’ajournement, le </w:t>
      </w:r>
      <w:r w:rsidR="003A419F" w:rsidRPr="005561BD">
        <w:rPr>
          <w:rFonts w:ascii="Arial" w:hAnsi="Arial" w:cs="Arial"/>
          <w:sz w:val="22"/>
          <w:lang w:eastAsia="fr-FR"/>
        </w:rPr>
        <w:t>Titulaire</w:t>
      </w:r>
      <w:r w:rsidRPr="005561BD">
        <w:rPr>
          <w:rFonts w:ascii="Arial" w:hAnsi="Arial" w:cs="Arial"/>
          <w:sz w:val="22"/>
          <w:lang w:eastAsia="fr-FR"/>
        </w:rPr>
        <w:t xml:space="preserve"> dispose de 30 jours pour représenter les prestations présentant une anomalie.</w:t>
      </w:r>
    </w:p>
    <w:p w14:paraId="7E6F5205" w14:textId="1579EA59" w:rsidR="00886415" w:rsidRPr="005561BD" w:rsidRDefault="00886415" w:rsidP="00011320">
      <w:pPr>
        <w:spacing w:before="120" w:line="276" w:lineRule="auto"/>
        <w:jc w:val="both"/>
        <w:rPr>
          <w:rFonts w:ascii="Arial" w:hAnsi="Arial" w:cs="Arial"/>
          <w:sz w:val="22"/>
          <w:lang w:eastAsia="fr-FR"/>
        </w:rPr>
      </w:pPr>
    </w:p>
    <w:p w14:paraId="23B8599A" w14:textId="538C1F63" w:rsidR="00046767" w:rsidRPr="005561BD" w:rsidRDefault="00046767" w:rsidP="007639A9">
      <w:pPr>
        <w:pStyle w:val="Titre1"/>
      </w:pPr>
      <w:bookmarkStart w:id="42" w:name="_Toc206745240"/>
      <w:r w:rsidRPr="005561BD">
        <w:t>ARTICLE 1</w:t>
      </w:r>
      <w:r w:rsidR="005F281F" w:rsidRPr="005561BD">
        <w:t>0</w:t>
      </w:r>
      <w:r w:rsidRPr="005561BD">
        <w:t xml:space="preserve"> – MODALITÉS DE DÉTERMINATION DES PRIX</w:t>
      </w:r>
      <w:bookmarkEnd w:id="42"/>
    </w:p>
    <w:p w14:paraId="725241A8" w14:textId="736FEAD0" w:rsidR="00046767" w:rsidRPr="005561BD" w:rsidRDefault="00046767" w:rsidP="00F705AB">
      <w:pPr>
        <w:pStyle w:val="Titre2"/>
      </w:pPr>
      <w:r w:rsidRPr="005561BD">
        <w:t>1</w:t>
      </w:r>
      <w:r w:rsidR="005F281F" w:rsidRPr="005561BD">
        <w:t>0</w:t>
      </w:r>
      <w:r w:rsidRPr="005561BD">
        <w:t>.1 – Unité monétaire</w:t>
      </w:r>
    </w:p>
    <w:p w14:paraId="044D72ED" w14:textId="77777777" w:rsidR="0089273F" w:rsidRDefault="0089273F" w:rsidP="003A0C77">
      <w:pPr>
        <w:jc w:val="both"/>
        <w:rPr>
          <w:rFonts w:ascii="Arial" w:eastAsia="Times New Roman" w:hAnsi="Arial" w:cs="Arial"/>
          <w:sz w:val="22"/>
          <w:lang w:eastAsia="fr-FR"/>
        </w:rPr>
      </w:pPr>
    </w:p>
    <w:p w14:paraId="58ADCCA1" w14:textId="45B9CF2B" w:rsidR="00046767" w:rsidRDefault="00046767" w:rsidP="003A0C77">
      <w:pPr>
        <w:jc w:val="both"/>
        <w:rPr>
          <w:rFonts w:ascii="Arial" w:eastAsia="Times New Roman" w:hAnsi="Arial" w:cs="Arial"/>
          <w:sz w:val="22"/>
          <w:lang w:eastAsia="fr-FR"/>
        </w:rPr>
      </w:pPr>
      <w:r w:rsidRPr="005561BD">
        <w:rPr>
          <w:rFonts w:ascii="Arial" w:eastAsia="Times New Roman" w:hAnsi="Arial" w:cs="Arial"/>
          <w:sz w:val="22"/>
          <w:lang w:eastAsia="fr-FR"/>
        </w:rPr>
        <w:t>Les prix seront établis en EUROS (€), avec deux décimales après la virgule.</w:t>
      </w:r>
    </w:p>
    <w:p w14:paraId="6186FDC1" w14:textId="77777777" w:rsidR="0089273F" w:rsidRPr="005561BD" w:rsidRDefault="0089273F" w:rsidP="003A0C77">
      <w:pPr>
        <w:jc w:val="both"/>
        <w:rPr>
          <w:rFonts w:ascii="Arial" w:eastAsia="Times New Roman" w:hAnsi="Arial" w:cs="Arial"/>
          <w:sz w:val="22"/>
          <w:lang w:eastAsia="fr-FR"/>
        </w:rPr>
      </w:pPr>
    </w:p>
    <w:p w14:paraId="1E902D68" w14:textId="3E7A5145" w:rsidR="00046767" w:rsidRDefault="00046767" w:rsidP="00F705AB">
      <w:pPr>
        <w:pStyle w:val="Titre2"/>
      </w:pPr>
      <w:r w:rsidRPr="005561BD">
        <w:t>1</w:t>
      </w:r>
      <w:r w:rsidR="005F281F" w:rsidRPr="005561BD">
        <w:t>0</w:t>
      </w:r>
      <w:r w:rsidRPr="005561BD">
        <w:t>.2 – Contenu des prix</w:t>
      </w:r>
    </w:p>
    <w:p w14:paraId="758C9908" w14:textId="77777777" w:rsidR="0089273F" w:rsidRPr="003A0C77" w:rsidRDefault="0089273F" w:rsidP="003A0C77">
      <w:pPr>
        <w:rPr>
          <w:lang w:eastAsia="fr-FR"/>
        </w:rPr>
      </w:pPr>
    </w:p>
    <w:p w14:paraId="7AE2AAB5" w14:textId="246A520A" w:rsidR="000570B0" w:rsidRPr="005561BD" w:rsidRDefault="000570B0" w:rsidP="00011320">
      <w:pPr>
        <w:spacing w:line="276" w:lineRule="auto"/>
        <w:jc w:val="both"/>
        <w:rPr>
          <w:rFonts w:ascii="Arial" w:hAnsi="Arial" w:cs="Arial"/>
          <w:sz w:val="22"/>
        </w:rPr>
      </w:pPr>
      <w:r w:rsidRPr="005561BD">
        <w:rPr>
          <w:rFonts w:ascii="Arial" w:hAnsi="Arial" w:cs="Arial"/>
          <w:sz w:val="22"/>
        </w:rPr>
        <w:t xml:space="preserve">Les prix sont réputés comprendre toutes les charges fiscales ou autres frappant obligatoirement les prestations, dont les frais afférents à la facturation, au conditionnement, au stockage, à l’emballage, à l’assurance et au transport jusqu’au lieu de livraison, ainsi que les marges pour risque et les marges bénéficiaires et toutes les autres dépenses nécessaires à l’exécution des prestations, </w:t>
      </w:r>
      <w:r w:rsidRPr="005561BD">
        <w:rPr>
          <w:rFonts w:ascii="Arial" w:hAnsi="Arial" w:cs="Arial"/>
          <w:color w:val="000000" w:themeColor="text1"/>
          <w:sz w:val="22"/>
        </w:rPr>
        <w:t>notamment</w:t>
      </w:r>
      <w:r w:rsidRPr="005561BD">
        <w:rPr>
          <w:rFonts w:ascii="Arial" w:hAnsi="Arial" w:cs="Arial"/>
          <w:sz w:val="22"/>
        </w:rPr>
        <w:t xml:space="preserve"> :</w:t>
      </w:r>
    </w:p>
    <w:p w14:paraId="2844A0AB" w14:textId="4F223ED7" w:rsidR="00F845FA" w:rsidRPr="005561BD" w:rsidRDefault="00F845FA" w:rsidP="00011320">
      <w:pPr>
        <w:spacing w:line="276" w:lineRule="auto"/>
        <w:jc w:val="both"/>
        <w:rPr>
          <w:rFonts w:ascii="Arial" w:hAnsi="Arial" w:cs="Arial"/>
          <w:b/>
          <w:i/>
          <w:sz w:val="22"/>
        </w:rPr>
      </w:pPr>
    </w:p>
    <w:p w14:paraId="5B703022" w14:textId="7127E2BE" w:rsidR="00514CAF" w:rsidRPr="00D20BE0" w:rsidRDefault="0056287B" w:rsidP="00011320">
      <w:pPr>
        <w:spacing w:line="276" w:lineRule="auto"/>
        <w:jc w:val="both"/>
        <w:rPr>
          <w:rFonts w:ascii="Arial" w:hAnsi="Arial" w:cs="Arial"/>
          <w:b/>
          <w:i/>
          <w:sz w:val="22"/>
        </w:rPr>
      </w:pPr>
      <w:r w:rsidRPr="00D20BE0">
        <w:rPr>
          <w:rFonts w:ascii="Arial" w:hAnsi="Arial" w:cs="Arial"/>
          <w:b/>
          <w:i/>
          <w:sz w:val="22"/>
        </w:rPr>
        <w:t xml:space="preserve">Pour les postes 1 </w:t>
      </w:r>
      <w:r w:rsidR="0021720B" w:rsidRPr="00D20BE0">
        <w:rPr>
          <w:rFonts w:ascii="Arial" w:hAnsi="Arial" w:cs="Arial"/>
          <w:b/>
          <w:i/>
          <w:sz w:val="22"/>
        </w:rPr>
        <w:t>a-b</w:t>
      </w:r>
      <w:r w:rsidR="00FF6CE8" w:rsidRPr="00D20BE0">
        <w:rPr>
          <w:rFonts w:ascii="Arial" w:hAnsi="Arial" w:cs="Arial"/>
          <w:b/>
          <w:i/>
          <w:sz w:val="22"/>
        </w:rPr>
        <w:t>-c</w:t>
      </w:r>
      <w:r w:rsidR="00077029" w:rsidRPr="00D20BE0">
        <w:rPr>
          <w:rFonts w:ascii="Arial" w:hAnsi="Arial" w:cs="Arial"/>
          <w:b/>
          <w:i/>
          <w:sz w:val="22"/>
        </w:rPr>
        <w:t>-d</w:t>
      </w:r>
      <w:r w:rsidR="00514CAF" w:rsidRPr="00D20BE0">
        <w:rPr>
          <w:rFonts w:ascii="Arial" w:hAnsi="Arial" w:cs="Arial"/>
          <w:b/>
          <w:i/>
          <w:sz w:val="22"/>
        </w:rPr>
        <w:t xml:space="preserve"> et </w:t>
      </w:r>
      <w:r w:rsidR="00996E9E" w:rsidRPr="00D20BE0">
        <w:rPr>
          <w:rFonts w:ascii="Arial" w:hAnsi="Arial" w:cs="Arial"/>
          <w:b/>
          <w:i/>
          <w:sz w:val="22"/>
        </w:rPr>
        <w:t>2</w:t>
      </w:r>
      <w:r w:rsidRPr="00D20BE0">
        <w:rPr>
          <w:rFonts w:ascii="Arial" w:hAnsi="Arial" w:cs="Arial"/>
          <w:b/>
          <w:i/>
          <w:sz w:val="22"/>
        </w:rPr>
        <w:t xml:space="preserve"> </w:t>
      </w:r>
      <w:r w:rsidR="00077029" w:rsidRPr="00D20BE0">
        <w:rPr>
          <w:rFonts w:ascii="Arial" w:hAnsi="Arial" w:cs="Arial"/>
          <w:b/>
          <w:i/>
          <w:sz w:val="22"/>
        </w:rPr>
        <w:t xml:space="preserve">a-b-c-d </w:t>
      </w:r>
      <w:r w:rsidR="00552DA4" w:rsidRPr="00D20BE0">
        <w:rPr>
          <w:rFonts w:ascii="Arial" w:hAnsi="Arial" w:cs="Arial"/>
          <w:b/>
          <w:i/>
          <w:sz w:val="22"/>
        </w:rPr>
        <w:t>:</w:t>
      </w:r>
    </w:p>
    <w:p w14:paraId="373B655D" w14:textId="26CC240B" w:rsidR="00C87315" w:rsidRPr="00D20BE0" w:rsidRDefault="00077029" w:rsidP="00C456B7">
      <w:pPr>
        <w:pStyle w:val="Paragraphedeliste"/>
        <w:numPr>
          <w:ilvl w:val="0"/>
          <w:numId w:val="6"/>
        </w:numPr>
        <w:spacing w:line="276" w:lineRule="auto"/>
        <w:ind w:left="1276"/>
        <w:jc w:val="both"/>
        <w:rPr>
          <w:rFonts w:ascii="Arial" w:hAnsi="Arial" w:cs="Arial"/>
          <w:sz w:val="22"/>
          <w:szCs w:val="22"/>
        </w:rPr>
      </w:pPr>
      <w:r w:rsidRPr="00D20BE0">
        <w:rPr>
          <w:rFonts w:ascii="Arial" w:hAnsi="Arial" w:cs="Arial"/>
          <w:sz w:val="22"/>
          <w:szCs w:val="22"/>
        </w:rPr>
        <w:t>Le système installé</w:t>
      </w:r>
      <w:r w:rsidR="00C87315" w:rsidRPr="00D20BE0">
        <w:rPr>
          <w:rFonts w:ascii="Arial" w:hAnsi="Arial" w:cs="Arial"/>
          <w:sz w:val="22"/>
          <w:szCs w:val="22"/>
        </w:rPr>
        <w:t> ;</w:t>
      </w:r>
    </w:p>
    <w:p w14:paraId="22163026" w14:textId="2728B01D" w:rsidR="00C87315" w:rsidRPr="0092561E" w:rsidRDefault="00C87315" w:rsidP="00C456B7">
      <w:pPr>
        <w:pStyle w:val="Paragraphedeliste"/>
        <w:numPr>
          <w:ilvl w:val="0"/>
          <w:numId w:val="6"/>
        </w:numPr>
        <w:spacing w:line="276" w:lineRule="auto"/>
        <w:ind w:left="1276"/>
        <w:jc w:val="both"/>
        <w:rPr>
          <w:rFonts w:ascii="Arial" w:hAnsi="Arial" w:cs="Arial"/>
          <w:sz w:val="22"/>
          <w:szCs w:val="22"/>
        </w:rPr>
      </w:pPr>
      <w:r w:rsidRPr="0092561E">
        <w:rPr>
          <w:rFonts w:ascii="Arial" w:hAnsi="Arial" w:cs="Arial"/>
          <w:sz w:val="22"/>
          <w:szCs w:val="22"/>
        </w:rPr>
        <w:t>La livraison ;</w:t>
      </w:r>
    </w:p>
    <w:p w14:paraId="062A9524" w14:textId="5172ABF3" w:rsidR="000A62EA" w:rsidRPr="0092561E" w:rsidRDefault="006961E4" w:rsidP="00C456B7">
      <w:pPr>
        <w:pStyle w:val="Paragraphedeliste"/>
        <w:numPr>
          <w:ilvl w:val="0"/>
          <w:numId w:val="6"/>
        </w:numPr>
        <w:spacing w:line="276" w:lineRule="auto"/>
        <w:ind w:left="1276"/>
        <w:jc w:val="both"/>
        <w:rPr>
          <w:rFonts w:ascii="Arial" w:hAnsi="Arial" w:cs="Arial"/>
          <w:sz w:val="22"/>
          <w:szCs w:val="22"/>
        </w:rPr>
      </w:pPr>
      <w:r w:rsidRPr="0092561E">
        <w:rPr>
          <w:rFonts w:ascii="Arial" w:hAnsi="Arial" w:cs="Arial"/>
          <w:sz w:val="22"/>
          <w:szCs w:val="22"/>
        </w:rPr>
        <w:t>Le</w:t>
      </w:r>
      <w:r w:rsidR="000A62EA" w:rsidRPr="0092561E">
        <w:rPr>
          <w:rFonts w:ascii="Arial" w:hAnsi="Arial" w:cs="Arial"/>
          <w:sz w:val="22"/>
          <w:szCs w:val="22"/>
        </w:rPr>
        <w:t xml:space="preserve"> déchargement</w:t>
      </w:r>
      <w:r w:rsidR="00C7567F" w:rsidRPr="0092561E">
        <w:rPr>
          <w:rFonts w:ascii="Arial" w:hAnsi="Arial" w:cs="Arial"/>
          <w:sz w:val="22"/>
          <w:szCs w:val="22"/>
        </w:rPr>
        <w:t> ;</w:t>
      </w:r>
    </w:p>
    <w:p w14:paraId="2AA830CA" w14:textId="36A39F41" w:rsidR="000A62EA" w:rsidRPr="00D20BE0" w:rsidRDefault="006961E4" w:rsidP="00C456B7">
      <w:pPr>
        <w:pStyle w:val="Paragraphedeliste"/>
        <w:numPr>
          <w:ilvl w:val="0"/>
          <w:numId w:val="6"/>
        </w:numPr>
        <w:spacing w:line="276" w:lineRule="auto"/>
        <w:ind w:left="1276"/>
        <w:jc w:val="both"/>
        <w:rPr>
          <w:rFonts w:ascii="Arial" w:hAnsi="Arial" w:cs="Arial"/>
          <w:sz w:val="22"/>
          <w:szCs w:val="22"/>
        </w:rPr>
      </w:pPr>
      <w:r w:rsidRPr="00E56654">
        <w:rPr>
          <w:rFonts w:ascii="Arial" w:hAnsi="Arial" w:cs="Arial"/>
          <w:sz w:val="22"/>
          <w:szCs w:val="22"/>
        </w:rPr>
        <w:t>L’installation</w:t>
      </w:r>
      <w:r w:rsidR="00C7567F" w:rsidRPr="008111C0">
        <w:rPr>
          <w:rFonts w:ascii="Arial" w:hAnsi="Arial" w:cs="Arial"/>
          <w:sz w:val="22"/>
          <w:szCs w:val="22"/>
        </w:rPr>
        <w:t> ;</w:t>
      </w:r>
    </w:p>
    <w:p w14:paraId="11647D64" w14:textId="674E53B4" w:rsidR="000A62EA" w:rsidRPr="00D20BE0" w:rsidRDefault="006961E4" w:rsidP="00C456B7">
      <w:pPr>
        <w:pStyle w:val="Paragraphedeliste"/>
        <w:numPr>
          <w:ilvl w:val="0"/>
          <w:numId w:val="6"/>
        </w:numPr>
        <w:spacing w:line="276" w:lineRule="auto"/>
        <w:ind w:left="1276"/>
        <w:jc w:val="both"/>
        <w:rPr>
          <w:rFonts w:ascii="Arial" w:hAnsi="Arial" w:cs="Arial"/>
          <w:sz w:val="22"/>
          <w:szCs w:val="22"/>
        </w:rPr>
      </w:pPr>
      <w:r w:rsidRPr="00D20BE0">
        <w:rPr>
          <w:rFonts w:ascii="Arial" w:hAnsi="Arial" w:cs="Arial"/>
          <w:sz w:val="22"/>
          <w:szCs w:val="22"/>
        </w:rPr>
        <w:t>La</w:t>
      </w:r>
      <w:r w:rsidR="000A62EA" w:rsidRPr="00D20BE0">
        <w:rPr>
          <w:rFonts w:ascii="Arial" w:hAnsi="Arial" w:cs="Arial"/>
          <w:sz w:val="22"/>
          <w:szCs w:val="22"/>
        </w:rPr>
        <w:t xml:space="preserve"> mise en service (dont tous les moyens de mise en œuvre)</w:t>
      </w:r>
      <w:r w:rsidR="00C7567F" w:rsidRPr="00D20BE0">
        <w:rPr>
          <w:rFonts w:ascii="Arial" w:hAnsi="Arial" w:cs="Arial"/>
          <w:sz w:val="22"/>
          <w:szCs w:val="22"/>
        </w:rPr>
        <w:t> ;</w:t>
      </w:r>
    </w:p>
    <w:p w14:paraId="572B2E28" w14:textId="1A07CE5D" w:rsidR="000A62EA" w:rsidRPr="00D20BE0" w:rsidRDefault="006961E4" w:rsidP="00C456B7">
      <w:pPr>
        <w:pStyle w:val="Paragraphedeliste"/>
        <w:numPr>
          <w:ilvl w:val="0"/>
          <w:numId w:val="6"/>
        </w:numPr>
        <w:spacing w:line="276" w:lineRule="auto"/>
        <w:ind w:left="1276"/>
        <w:jc w:val="both"/>
        <w:rPr>
          <w:rFonts w:ascii="Arial" w:hAnsi="Arial" w:cs="Arial"/>
          <w:sz w:val="22"/>
          <w:szCs w:val="22"/>
        </w:rPr>
      </w:pPr>
      <w:r w:rsidRPr="00D20BE0">
        <w:rPr>
          <w:rFonts w:ascii="Arial" w:hAnsi="Arial" w:cs="Arial"/>
          <w:sz w:val="22"/>
          <w:szCs w:val="22"/>
        </w:rPr>
        <w:t>La</w:t>
      </w:r>
      <w:r w:rsidR="000A62EA" w:rsidRPr="00D20BE0">
        <w:rPr>
          <w:rFonts w:ascii="Arial" w:hAnsi="Arial" w:cs="Arial"/>
          <w:sz w:val="22"/>
          <w:szCs w:val="22"/>
        </w:rPr>
        <w:t xml:space="preserve"> documen</w:t>
      </w:r>
      <w:r w:rsidR="00C7567F" w:rsidRPr="00D20BE0">
        <w:rPr>
          <w:rFonts w:ascii="Arial" w:hAnsi="Arial" w:cs="Arial"/>
          <w:sz w:val="22"/>
          <w:szCs w:val="22"/>
        </w:rPr>
        <w:t>tation technique et d’entretien ;</w:t>
      </w:r>
    </w:p>
    <w:p w14:paraId="2E96A3A7" w14:textId="1866C2C6" w:rsidR="000A62EA" w:rsidRPr="00D20BE0" w:rsidRDefault="006961E4" w:rsidP="00C456B7">
      <w:pPr>
        <w:pStyle w:val="Paragraphedeliste"/>
        <w:numPr>
          <w:ilvl w:val="0"/>
          <w:numId w:val="6"/>
        </w:numPr>
        <w:spacing w:line="276" w:lineRule="auto"/>
        <w:ind w:left="1276"/>
        <w:jc w:val="both"/>
        <w:rPr>
          <w:rFonts w:ascii="Arial" w:hAnsi="Arial" w:cs="Arial"/>
          <w:sz w:val="22"/>
          <w:szCs w:val="22"/>
        </w:rPr>
      </w:pPr>
      <w:r w:rsidRPr="00D20BE0">
        <w:rPr>
          <w:rFonts w:ascii="Arial" w:hAnsi="Arial" w:cs="Arial"/>
          <w:sz w:val="22"/>
          <w:szCs w:val="22"/>
        </w:rPr>
        <w:lastRenderedPageBreak/>
        <w:t>Les</w:t>
      </w:r>
      <w:r w:rsidR="009007EC" w:rsidRPr="00D20BE0">
        <w:rPr>
          <w:rFonts w:ascii="Arial" w:hAnsi="Arial" w:cs="Arial"/>
          <w:sz w:val="22"/>
          <w:szCs w:val="22"/>
        </w:rPr>
        <w:t xml:space="preserve"> prestations de formation</w:t>
      </w:r>
      <w:r w:rsidR="00C7567F" w:rsidRPr="00D20BE0">
        <w:rPr>
          <w:rFonts w:ascii="Arial" w:hAnsi="Arial" w:cs="Arial"/>
          <w:sz w:val="22"/>
          <w:szCs w:val="22"/>
        </w:rPr>
        <w:t> ;</w:t>
      </w:r>
    </w:p>
    <w:p w14:paraId="64BF7A86" w14:textId="387A0428" w:rsidR="003464E6" w:rsidRPr="00D20BE0" w:rsidRDefault="003464E6" w:rsidP="00C456B7">
      <w:pPr>
        <w:pStyle w:val="Paragraphedeliste"/>
        <w:numPr>
          <w:ilvl w:val="0"/>
          <w:numId w:val="6"/>
        </w:numPr>
        <w:spacing w:line="276" w:lineRule="auto"/>
        <w:ind w:left="1276"/>
        <w:jc w:val="both"/>
        <w:rPr>
          <w:rFonts w:ascii="Arial" w:hAnsi="Arial" w:cs="Arial"/>
          <w:sz w:val="22"/>
          <w:szCs w:val="22"/>
        </w:rPr>
      </w:pPr>
      <w:r w:rsidRPr="00D20BE0">
        <w:rPr>
          <w:rFonts w:ascii="Arial" w:hAnsi="Arial" w:cs="Arial"/>
          <w:sz w:val="22"/>
          <w:szCs w:val="22"/>
        </w:rPr>
        <w:t xml:space="preserve">Les frais de déplacement, </w:t>
      </w:r>
      <w:r w:rsidR="00077029" w:rsidRPr="00D20BE0">
        <w:rPr>
          <w:rFonts w:ascii="Arial" w:hAnsi="Arial" w:cs="Arial"/>
          <w:bCs/>
          <w:sz w:val="22"/>
          <w:szCs w:val="22"/>
        </w:rPr>
        <w:t>de main d’œuvre</w:t>
      </w:r>
      <w:r w:rsidR="00077029" w:rsidRPr="00D20BE0">
        <w:rPr>
          <w:rFonts w:ascii="Arial" w:hAnsi="Arial" w:cs="Arial"/>
          <w:sz w:val="22"/>
          <w:szCs w:val="22"/>
        </w:rPr>
        <w:t xml:space="preserve">, </w:t>
      </w:r>
      <w:r w:rsidRPr="00D20BE0">
        <w:rPr>
          <w:rFonts w:ascii="Arial" w:hAnsi="Arial" w:cs="Arial"/>
          <w:sz w:val="22"/>
          <w:szCs w:val="22"/>
        </w:rPr>
        <w:t xml:space="preserve">d'hébergement et de </w:t>
      </w:r>
      <w:r w:rsidR="00992018" w:rsidRPr="00D20BE0">
        <w:rPr>
          <w:rFonts w:ascii="Arial" w:hAnsi="Arial" w:cs="Arial"/>
          <w:sz w:val="22"/>
          <w:szCs w:val="22"/>
        </w:rPr>
        <w:t>restauration ;</w:t>
      </w:r>
    </w:p>
    <w:p w14:paraId="30B490FC" w14:textId="3EFC19DB" w:rsidR="00514CAF" w:rsidRPr="00D20BE0" w:rsidRDefault="006961E4" w:rsidP="00C456B7">
      <w:pPr>
        <w:pStyle w:val="Paragraphedeliste"/>
        <w:numPr>
          <w:ilvl w:val="0"/>
          <w:numId w:val="6"/>
        </w:numPr>
        <w:spacing w:line="276" w:lineRule="auto"/>
        <w:ind w:left="1276"/>
        <w:jc w:val="both"/>
        <w:rPr>
          <w:rFonts w:ascii="Arial" w:hAnsi="Arial" w:cs="Arial"/>
          <w:sz w:val="22"/>
          <w:szCs w:val="22"/>
        </w:rPr>
      </w:pPr>
      <w:r w:rsidRPr="00D20BE0">
        <w:rPr>
          <w:rFonts w:ascii="Arial" w:hAnsi="Arial" w:cs="Arial"/>
          <w:sz w:val="22"/>
          <w:szCs w:val="22"/>
        </w:rPr>
        <w:t>Les</w:t>
      </w:r>
      <w:r w:rsidR="000A62EA" w:rsidRPr="00D20BE0">
        <w:rPr>
          <w:rFonts w:ascii="Arial" w:hAnsi="Arial" w:cs="Arial"/>
          <w:sz w:val="22"/>
          <w:szCs w:val="22"/>
        </w:rPr>
        <w:t xml:space="preserve"> prestations d’identi</w:t>
      </w:r>
      <w:r w:rsidR="00FC5C6E" w:rsidRPr="00D20BE0">
        <w:rPr>
          <w:rFonts w:ascii="Arial" w:hAnsi="Arial" w:cs="Arial"/>
          <w:sz w:val="22"/>
          <w:szCs w:val="22"/>
        </w:rPr>
        <w:t>fication à la nomenclature OTAN.</w:t>
      </w:r>
    </w:p>
    <w:p w14:paraId="6878C3FE" w14:textId="6FED3705" w:rsidR="00FA558B" w:rsidRPr="00D20BE0" w:rsidRDefault="00FA558B" w:rsidP="00C456B7">
      <w:pPr>
        <w:pStyle w:val="Paragraphedeliste"/>
        <w:numPr>
          <w:ilvl w:val="0"/>
          <w:numId w:val="6"/>
        </w:numPr>
        <w:spacing w:line="276" w:lineRule="auto"/>
        <w:ind w:left="1276"/>
        <w:jc w:val="both"/>
        <w:rPr>
          <w:rFonts w:ascii="Arial" w:hAnsi="Arial" w:cs="Arial"/>
          <w:sz w:val="22"/>
          <w:szCs w:val="22"/>
        </w:rPr>
      </w:pPr>
      <w:r w:rsidRPr="00D20BE0">
        <w:rPr>
          <w:rFonts w:ascii="Arial" w:hAnsi="Arial" w:cs="Arial"/>
          <w:sz w:val="22"/>
          <w:szCs w:val="22"/>
        </w:rPr>
        <w:t>La première année de garantie</w:t>
      </w:r>
      <w:r w:rsidR="00077029" w:rsidRPr="00D20BE0">
        <w:rPr>
          <w:rFonts w:ascii="Arial" w:hAnsi="Arial" w:cs="Arial"/>
          <w:sz w:val="22"/>
          <w:szCs w:val="22"/>
        </w:rPr>
        <w:t>.</w:t>
      </w:r>
    </w:p>
    <w:p w14:paraId="38071E83" w14:textId="77777777" w:rsidR="00077029" w:rsidRPr="00D20BE0" w:rsidRDefault="00077029" w:rsidP="00011320">
      <w:pPr>
        <w:spacing w:line="276" w:lineRule="auto"/>
        <w:jc w:val="both"/>
        <w:rPr>
          <w:rFonts w:ascii="Arial" w:hAnsi="Arial" w:cs="Arial"/>
          <w:sz w:val="22"/>
        </w:rPr>
      </w:pPr>
    </w:p>
    <w:p w14:paraId="4C2DF5D8" w14:textId="731642A1" w:rsidR="000570B0" w:rsidRDefault="000570B0" w:rsidP="00011320">
      <w:pPr>
        <w:spacing w:line="276" w:lineRule="auto"/>
        <w:jc w:val="both"/>
        <w:rPr>
          <w:rFonts w:ascii="Arial" w:hAnsi="Arial" w:cs="Arial"/>
          <w:sz w:val="22"/>
        </w:rPr>
      </w:pPr>
      <w:r w:rsidRPr="00D20BE0">
        <w:rPr>
          <w:rFonts w:ascii="Arial" w:hAnsi="Arial" w:cs="Arial"/>
          <w:sz w:val="22"/>
        </w:rPr>
        <w:t xml:space="preserve">Les frais de manutention et de transport, qui naîtraient de l’ajournement ou du rejet des </w:t>
      </w:r>
      <w:r w:rsidR="00CC3D53" w:rsidRPr="00D20BE0">
        <w:rPr>
          <w:rFonts w:ascii="Arial" w:hAnsi="Arial" w:cs="Arial"/>
          <w:sz w:val="22"/>
        </w:rPr>
        <w:t>prestations</w:t>
      </w:r>
      <w:r w:rsidRPr="00D20BE0">
        <w:rPr>
          <w:rFonts w:ascii="Arial" w:hAnsi="Arial" w:cs="Arial"/>
          <w:color w:val="7030A0"/>
          <w:sz w:val="22"/>
        </w:rPr>
        <w:t xml:space="preserve">, </w:t>
      </w:r>
      <w:r w:rsidRPr="00D20BE0">
        <w:rPr>
          <w:rFonts w:ascii="Arial" w:hAnsi="Arial" w:cs="Arial"/>
          <w:sz w:val="22"/>
        </w:rPr>
        <w:t xml:space="preserve">sont à la charge du </w:t>
      </w:r>
      <w:r w:rsidR="003A419F" w:rsidRPr="00D20BE0">
        <w:rPr>
          <w:rFonts w:ascii="Arial" w:hAnsi="Arial" w:cs="Arial"/>
          <w:sz w:val="22"/>
        </w:rPr>
        <w:t>Titulaire</w:t>
      </w:r>
      <w:r w:rsidRPr="00D20BE0">
        <w:rPr>
          <w:rFonts w:ascii="Arial" w:hAnsi="Arial" w:cs="Arial"/>
          <w:sz w:val="22"/>
        </w:rPr>
        <w:t>.</w:t>
      </w:r>
    </w:p>
    <w:p w14:paraId="29F7C33F" w14:textId="77777777" w:rsidR="00CC79E6" w:rsidRPr="005561BD" w:rsidRDefault="00CC79E6" w:rsidP="00011320">
      <w:pPr>
        <w:spacing w:line="276" w:lineRule="auto"/>
        <w:jc w:val="both"/>
        <w:rPr>
          <w:rFonts w:ascii="Arial" w:hAnsi="Arial" w:cs="Arial"/>
          <w:sz w:val="22"/>
        </w:rPr>
      </w:pPr>
    </w:p>
    <w:p w14:paraId="5AF572ED" w14:textId="7A08A4EE" w:rsidR="00046767" w:rsidRPr="005561BD" w:rsidRDefault="00046767" w:rsidP="00F705AB">
      <w:pPr>
        <w:pStyle w:val="Titre2"/>
      </w:pPr>
      <w:r w:rsidRPr="005561BD">
        <w:t>1</w:t>
      </w:r>
      <w:r w:rsidR="005F281F" w:rsidRPr="005561BD">
        <w:t>0</w:t>
      </w:r>
      <w:r w:rsidRPr="005561BD">
        <w:t>.3 – Forme des prix</w:t>
      </w:r>
    </w:p>
    <w:p w14:paraId="06F38AA8" w14:textId="77777777" w:rsidR="001C7BF9" w:rsidRDefault="001C7BF9" w:rsidP="00011320">
      <w:pPr>
        <w:spacing w:after="60" w:line="276" w:lineRule="auto"/>
        <w:jc w:val="both"/>
        <w:rPr>
          <w:rFonts w:ascii="Arial" w:hAnsi="Arial" w:cs="Arial"/>
          <w:sz w:val="22"/>
        </w:rPr>
      </w:pPr>
    </w:p>
    <w:p w14:paraId="331D704B" w14:textId="1C6FC55F" w:rsidR="00023053" w:rsidRPr="005561BD" w:rsidRDefault="00023053" w:rsidP="00011320">
      <w:pPr>
        <w:spacing w:after="60" w:line="276" w:lineRule="auto"/>
        <w:jc w:val="both"/>
        <w:rPr>
          <w:rFonts w:ascii="Arial" w:hAnsi="Arial" w:cs="Arial"/>
          <w:sz w:val="22"/>
        </w:rPr>
      </w:pPr>
      <w:r w:rsidRPr="005561BD">
        <w:rPr>
          <w:rFonts w:ascii="Arial" w:hAnsi="Arial" w:cs="Arial"/>
          <w:sz w:val="22"/>
        </w:rPr>
        <w:t xml:space="preserve">Les prix indiqués par le </w:t>
      </w:r>
      <w:r w:rsidR="003A419F" w:rsidRPr="005561BD">
        <w:rPr>
          <w:rFonts w:ascii="Arial" w:hAnsi="Arial" w:cs="Arial"/>
          <w:sz w:val="22"/>
        </w:rPr>
        <w:t>Titulaire</w:t>
      </w:r>
      <w:r w:rsidRPr="005561BD">
        <w:rPr>
          <w:rFonts w:ascii="Arial" w:hAnsi="Arial" w:cs="Arial"/>
          <w:sz w:val="22"/>
        </w:rPr>
        <w:t xml:space="preserve"> sont :</w:t>
      </w:r>
    </w:p>
    <w:p w14:paraId="0B69B93A" w14:textId="5F35C74D"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Unitaires</w:t>
      </w:r>
      <w:r w:rsidR="00023053" w:rsidRPr="005561BD">
        <w:rPr>
          <w:rFonts w:ascii="Arial" w:hAnsi="Arial" w:cs="Arial"/>
          <w:sz w:val="22"/>
          <w:szCs w:val="22"/>
        </w:rPr>
        <w:t xml:space="preserve"> et/ou forfaitaire</w:t>
      </w:r>
      <w:r w:rsidR="00CC3D53" w:rsidRPr="005561BD">
        <w:rPr>
          <w:rFonts w:ascii="Arial" w:hAnsi="Arial" w:cs="Arial"/>
          <w:sz w:val="22"/>
          <w:szCs w:val="22"/>
        </w:rPr>
        <w:t>s</w:t>
      </w:r>
      <w:r w:rsidR="00C7567F" w:rsidRPr="005561BD">
        <w:rPr>
          <w:rFonts w:ascii="Arial" w:hAnsi="Arial" w:cs="Arial"/>
          <w:sz w:val="22"/>
          <w:szCs w:val="22"/>
        </w:rPr>
        <w:t> ;</w:t>
      </w:r>
    </w:p>
    <w:p w14:paraId="71F3A096" w14:textId="2B428704"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Réputés</w:t>
      </w:r>
      <w:r w:rsidR="00023053" w:rsidRPr="005561BD">
        <w:rPr>
          <w:rFonts w:ascii="Arial" w:hAnsi="Arial" w:cs="Arial"/>
          <w:sz w:val="22"/>
          <w:szCs w:val="22"/>
        </w:rPr>
        <w:t xml:space="preserve"> établis aux conditions économiques en vigueur au mois de dép</w:t>
      </w:r>
      <w:r w:rsidR="00CC3D53" w:rsidRPr="005561BD">
        <w:rPr>
          <w:rFonts w:ascii="Arial" w:hAnsi="Arial" w:cs="Arial"/>
          <w:sz w:val="22"/>
          <w:szCs w:val="22"/>
        </w:rPr>
        <w:t>ôt de l’offre</w:t>
      </w:r>
      <w:r w:rsidR="009A3ADE" w:rsidRPr="005561BD">
        <w:rPr>
          <w:rFonts w:ascii="Arial" w:hAnsi="Arial" w:cs="Arial"/>
          <w:sz w:val="22"/>
          <w:szCs w:val="22"/>
        </w:rPr>
        <w:t xml:space="preserve"> définitive</w:t>
      </w:r>
      <w:r w:rsidR="00CC3D53" w:rsidRPr="005561BD">
        <w:rPr>
          <w:rFonts w:ascii="Arial" w:hAnsi="Arial" w:cs="Arial"/>
          <w:sz w:val="22"/>
          <w:szCs w:val="22"/>
        </w:rPr>
        <w:t>, appelé mois zéro</w:t>
      </w:r>
      <w:r w:rsidR="00C7567F" w:rsidRPr="005561BD">
        <w:rPr>
          <w:rFonts w:ascii="Arial" w:hAnsi="Arial" w:cs="Arial"/>
          <w:sz w:val="22"/>
          <w:szCs w:val="22"/>
        </w:rPr>
        <w:t> ;</w:t>
      </w:r>
    </w:p>
    <w:p w14:paraId="1F505DB2" w14:textId="011D43C9" w:rsidR="00C87315" w:rsidRPr="00774A71" w:rsidRDefault="00C87315" w:rsidP="00581EB2">
      <w:pPr>
        <w:pStyle w:val="Paragraphedeliste"/>
        <w:numPr>
          <w:ilvl w:val="0"/>
          <w:numId w:val="6"/>
        </w:numPr>
        <w:spacing w:line="276" w:lineRule="auto"/>
        <w:ind w:left="1276"/>
        <w:jc w:val="both"/>
        <w:rPr>
          <w:rFonts w:ascii="Arial" w:hAnsi="Arial" w:cs="Arial"/>
          <w:b/>
          <w:sz w:val="22"/>
          <w:szCs w:val="22"/>
        </w:rPr>
      </w:pPr>
      <w:r w:rsidRPr="00774A71">
        <w:rPr>
          <w:rFonts w:ascii="Arial" w:hAnsi="Arial" w:cs="Arial"/>
          <w:sz w:val="22"/>
          <w:szCs w:val="22"/>
        </w:rPr>
        <w:t xml:space="preserve">Définitifs et </w:t>
      </w:r>
      <w:r w:rsidR="0092561E">
        <w:rPr>
          <w:rFonts w:ascii="Arial" w:hAnsi="Arial" w:cs="Arial"/>
          <w:sz w:val="22"/>
          <w:szCs w:val="22"/>
        </w:rPr>
        <w:t>fermes</w:t>
      </w:r>
      <w:r w:rsidR="00774A71">
        <w:rPr>
          <w:rFonts w:ascii="Arial" w:hAnsi="Arial" w:cs="Arial"/>
          <w:b/>
          <w:sz w:val="22"/>
          <w:szCs w:val="22"/>
        </w:rPr>
        <w:t> ;</w:t>
      </w:r>
    </w:p>
    <w:p w14:paraId="344E0E65" w14:textId="69EE0C3D"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La</w:t>
      </w:r>
      <w:r w:rsidR="00023053" w:rsidRPr="005561BD">
        <w:rPr>
          <w:rFonts w:ascii="Arial" w:hAnsi="Arial" w:cs="Arial"/>
          <w:sz w:val="22"/>
          <w:szCs w:val="22"/>
        </w:rPr>
        <w:t xml:space="preserve"> taxe à la valeur ajoutée en vigueur sera appliquée en sus.</w:t>
      </w:r>
    </w:p>
    <w:p w14:paraId="6C587D70" w14:textId="77777777" w:rsidR="00C7567F" w:rsidRPr="005561BD" w:rsidRDefault="00C7567F" w:rsidP="00C7567F">
      <w:pPr>
        <w:pStyle w:val="Paragraphedeliste"/>
        <w:spacing w:line="276" w:lineRule="auto"/>
        <w:ind w:left="1276"/>
        <w:jc w:val="both"/>
        <w:rPr>
          <w:rFonts w:ascii="Arial" w:hAnsi="Arial" w:cs="Arial"/>
          <w:sz w:val="22"/>
          <w:szCs w:val="22"/>
        </w:rPr>
      </w:pPr>
    </w:p>
    <w:p w14:paraId="2D572E9A" w14:textId="3484B8F6" w:rsidR="006D768A" w:rsidRPr="005561BD" w:rsidRDefault="00046767" w:rsidP="00F705AB">
      <w:pPr>
        <w:pStyle w:val="Titre2"/>
      </w:pPr>
      <w:r w:rsidRPr="005561BD">
        <w:t>1</w:t>
      </w:r>
      <w:r w:rsidR="005F281F" w:rsidRPr="005561BD">
        <w:t>0</w:t>
      </w:r>
      <w:r w:rsidRPr="005561BD">
        <w:t>.4 – Prix de règlement</w:t>
      </w:r>
    </w:p>
    <w:p w14:paraId="71205617" w14:textId="5605636C" w:rsidR="009A3ADE" w:rsidRPr="005561BD" w:rsidRDefault="009A3ADE" w:rsidP="005454FD">
      <w:pPr>
        <w:pStyle w:val="Texte"/>
        <w:rPr>
          <w:rFonts w:cs="Arial"/>
        </w:rPr>
      </w:pPr>
      <w:r w:rsidRPr="005561BD">
        <w:rPr>
          <w:rFonts w:cs="Arial"/>
        </w:rPr>
        <w:t xml:space="preserve">Le prix de règlement est celui en vigueur à la date de notification du marché. Il est déterminé au vu des prix indiqués </w:t>
      </w:r>
      <w:r w:rsidR="00272E30">
        <w:rPr>
          <w:rFonts w:cs="Arial"/>
        </w:rPr>
        <w:t>dans</w:t>
      </w:r>
      <w:r w:rsidR="00272E30" w:rsidRPr="005561BD">
        <w:rPr>
          <w:rFonts w:cs="Arial"/>
        </w:rPr>
        <w:t xml:space="preserve"> </w:t>
      </w:r>
      <w:r w:rsidR="00774A71">
        <w:rPr>
          <w:rFonts w:cs="Arial"/>
        </w:rPr>
        <w:t>la DPGF</w:t>
      </w:r>
      <w:r w:rsidRPr="005561BD">
        <w:rPr>
          <w:rFonts w:cs="Arial"/>
        </w:rPr>
        <w:t xml:space="preserve"> et </w:t>
      </w:r>
      <w:r w:rsidR="00C742F6" w:rsidRPr="00533BAB">
        <w:rPr>
          <w:rFonts w:cs="Arial"/>
        </w:rPr>
        <w:t>révisés selon les modalités indiquées ci-après.</w:t>
      </w:r>
    </w:p>
    <w:p w14:paraId="070D1C91" w14:textId="77777777" w:rsidR="00C7567F" w:rsidRPr="005561BD" w:rsidRDefault="00C7567F" w:rsidP="005454FD">
      <w:pPr>
        <w:pStyle w:val="Texte"/>
        <w:rPr>
          <w:rFonts w:cs="Arial"/>
        </w:rPr>
      </w:pPr>
    </w:p>
    <w:p w14:paraId="4AD7689E" w14:textId="0D5377C4" w:rsidR="00046767" w:rsidRPr="005561BD" w:rsidRDefault="00046767" w:rsidP="00F705AB">
      <w:pPr>
        <w:pStyle w:val="Titre2"/>
      </w:pPr>
      <w:r w:rsidRPr="005561BD">
        <w:t>1</w:t>
      </w:r>
      <w:r w:rsidR="005F281F" w:rsidRPr="005561BD">
        <w:t>0</w:t>
      </w:r>
      <w:r w:rsidRPr="005561BD">
        <w:t>.</w:t>
      </w:r>
      <w:r w:rsidR="00C10200" w:rsidRPr="005561BD">
        <w:t>5</w:t>
      </w:r>
      <w:r w:rsidRPr="005561BD">
        <w:t xml:space="preserve"> – Taxe à la valeur ajoutée (T.V.A.)</w:t>
      </w:r>
    </w:p>
    <w:p w14:paraId="75E52D28" w14:textId="11459DB4" w:rsidR="00B8214D" w:rsidRDefault="00046767" w:rsidP="00011320">
      <w:pPr>
        <w:spacing w:after="60" w:line="276" w:lineRule="auto"/>
        <w:jc w:val="both"/>
        <w:rPr>
          <w:rFonts w:ascii="Arial" w:eastAsia="Times New Roman" w:hAnsi="Arial" w:cs="Arial"/>
          <w:sz w:val="22"/>
          <w:lang w:eastAsia="fr-FR"/>
        </w:rPr>
      </w:pPr>
      <w:r w:rsidRPr="005561BD">
        <w:rPr>
          <w:rFonts w:ascii="Arial" w:eastAsia="Times New Roman" w:hAnsi="Arial" w:cs="Arial"/>
          <w:sz w:val="22"/>
          <w:lang w:eastAsia="fr-FR"/>
        </w:rPr>
        <w:t>La taxe à la valeur ajoutée est appliquée au taux légal connu.</w:t>
      </w:r>
      <w:bookmarkStart w:id="43" w:name="_Toc12952717"/>
      <w:bookmarkStart w:id="44" w:name="_Toc79479848"/>
      <w:bookmarkStart w:id="45" w:name="_Toc508353112"/>
      <w:bookmarkEnd w:id="40"/>
      <w:bookmarkEnd w:id="41"/>
    </w:p>
    <w:p w14:paraId="046E7FC6" w14:textId="77777777" w:rsidR="00ED5D65" w:rsidRPr="007A351B" w:rsidRDefault="00ED5D65" w:rsidP="00D8627A">
      <w:pPr>
        <w:spacing w:line="276" w:lineRule="auto"/>
        <w:rPr>
          <w:rFonts w:ascii="Arial" w:eastAsia="Times New Roman" w:hAnsi="Arial" w:cs="Arial"/>
          <w:sz w:val="22"/>
          <w:lang w:eastAsia="fr-FR"/>
        </w:rPr>
      </w:pPr>
    </w:p>
    <w:p w14:paraId="592B8422" w14:textId="2E4F48EF" w:rsidR="00023053" w:rsidRPr="00272E30" w:rsidRDefault="00023053" w:rsidP="007639A9">
      <w:pPr>
        <w:pStyle w:val="Titre1"/>
      </w:pPr>
      <w:bookmarkStart w:id="46" w:name="_Toc206745241"/>
      <w:r w:rsidRPr="00272E30">
        <w:t>ARTICLE 1</w:t>
      </w:r>
      <w:r w:rsidR="005F281F" w:rsidRPr="00272E30">
        <w:t>1</w:t>
      </w:r>
      <w:r w:rsidRPr="00272E30">
        <w:t xml:space="preserve"> – PÉNALITÉS</w:t>
      </w:r>
      <w:bookmarkEnd w:id="46"/>
    </w:p>
    <w:p w14:paraId="7AF7AFEB" w14:textId="5B2AB2E6" w:rsidR="008A4675" w:rsidRPr="00272E30" w:rsidRDefault="00272E30">
      <w:pPr>
        <w:autoSpaceDE w:val="0"/>
        <w:autoSpaceDN w:val="0"/>
        <w:adjustRightInd w:val="0"/>
        <w:spacing w:after="120" w:line="276" w:lineRule="auto"/>
        <w:jc w:val="both"/>
        <w:rPr>
          <w:rFonts w:ascii="Arial" w:hAnsi="Arial" w:cs="Arial"/>
          <w:sz w:val="22"/>
        </w:rPr>
      </w:pPr>
      <w:r w:rsidRPr="00272E30">
        <w:rPr>
          <w:rFonts w:ascii="Arial" w:hAnsi="Arial" w:cs="Arial"/>
          <w:sz w:val="22"/>
        </w:rPr>
        <w:t>Par dérogation à l</w:t>
      </w:r>
      <w:r w:rsidR="006220E9" w:rsidRPr="00272E30">
        <w:rPr>
          <w:rFonts w:ascii="Arial" w:hAnsi="Arial" w:cs="Arial"/>
          <w:sz w:val="22"/>
        </w:rPr>
        <w:t xml:space="preserve">’article 14 du </w:t>
      </w:r>
      <w:hyperlink r:id="rId50" w:history="1">
        <w:r w:rsidR="006220E9" w:rsidRPr="00272E30">
          <w:rPr>
            <w:rStyle w:val="Lienhypertexte"/>
            <w:rFonts w:ascii="Arial" w:hAnsi="Arial" w:cs="Arial"/>
            <w:sz w:val="22"/>
          </w:rPr>
          <w:t>CCAG-FCS du 30 mars 2021</w:t>
        </w:r>
      </w:hyperlink>
      <w:r w:rsidR="006220E9" w:rsidRPr="00272E30">
        <w:rPr>
          <w:rStyle w:val="Lienhypertexte"/>
          <w:rFonts w:ascii="Arial" w:hAnsi="Arial" w:cs="Arial"/>
          <w:sz w:val="22"/>
        </w:rPr>
        <w:t xml:space="preserve"> </w:t>
      </w:r>
      <w:r w:rsidRPr="00272E30">
        <w:rPr>
          <w:rFonts w:ascii="Arial" w:hAnsi="Arial" w:cs="Arial"/>
          <w:sz w:val="22"/>
        </w:rPr>
        <w:t xml:space="preserve"> et e</w:t>
      </w:r>
      <w:r w:rsidR="00BE6E8E" w:rsidRPr="00272E30">
        <w:rPr>
          <w:rFonts w:ascii="Arial" w:hAnsi="Arial" w:cs="Arial"/>
          <w:sz w:val="22"/>
        </w:rPr>
        <w:t>n cas de</w:t>
      </w:r>
      <w:r w:rsidR="00BF5408" w:rsidRPr="00272E30">
        <w:rPr>
          <w:rFonts w:ascii="Arial" w:hAnsi="Arial" w:cs="Arial"/>
          <w:sz w:val="22"/>
        </w:rPr>
        <w:t xml:space="preserve"> manquements et</w:t>
      </w:r>
      <w:r w:rsidRPr="00272E30">
        <w:rPr>
          <w:rFonts w:ascii="Arial" w:hAnsi="Arial" w:cs="Arial"/>
          <w:sz w:val="22"/>
        </w:rPr>
        <w:t>/ou</w:t>
      </w:r>
      <w:r w:rsidR="00BF5408" w:rsidRPr="00272E30">
        <w:rPr>
          <w:rFonts w:ascii="Arial" w:hAnsi="Arial" w:cs="Arial"/>
          <w:sz w:val="22"/>
        </w:rPr>
        <w:t xml:space="preserve"> de</w:t>
      </w:r>
      <w:r w:rsidR="00BE6E8E" w:rsidRPr="00272E30">
        <w:rPr>
          <w:rFonts w:ascii="Arial" w:hAnsi="Arial" w:cs="Arial"/>
          <w:sz w:val="22"/>
        </w:rPr>
        <w:t xml:space="preserve"> retard</w:t>
      </w:r>
      <w:r w:rsidRPr="00272E30">
        <w:rPr>
          <w:rFonts w:ascii="Arial" w:hAnsi="Arial" w:cs="Arial"/>
          <w:sz w:val="22"/>
        </w:rPr>
        <w:t>s</w:t>
      </w:r>
      <w:r w:rsidR="00BE6E8E" w:rsidRPr="00272E30">
        <w:rPr>
          <w:rFonts w:ascii="Arial" w:hAnsi="Arial" w:cs="Arial"/>
          <w:sz w:val="22"/>
        </w:rPr>
        <w:t xml:space="preserve"> dans l'exécution des prestations par le </w:t>
      </w:r>
      <w:r w:rsidRPr="00272E30">
        <w:rPr>
          <w:rFonts w:ascii="Arial" w:hAnsi="Arial" w:cs="Arial"/>
          <w:sz w:val="22"/>
        </w:rPr>
        <w:t>t</w:t>
      </w:r>
      <w:r w:rsidR="00BE6E8E" w:rsidRPr="00272E30">
        <w:rPr>
          <w:rFonts w:ascii="Arial" w:hAnsi="Arial" w:cs="Arial"/>
          <w:sz w:val="22"/>
        </w:rPr>
        <w:t xml:space="preserve">itulaire, l'acheteur applique des pénalités. </w:t>
      </w:r>
    </w:p>
    <w:p w14:paraId="49562E0C" w14:textId="2A1193B9" w:rsidR="00BE6E8E" w:rsidRPr="00C0352E" w:rsidRDefault="00BF5408" w:rsidP="00BE6E8E">
      <w:pPr>
        <w:autoSpaceDE w:val="0"/>
        <w:autoSpaceDN w:val="0"/>
        <w:adjustRightInd w:val="0"/>
        <w:spacing w:after="120" w:line="276" w:lineRule="auto"/>
        <w:jc w:val="both"/>
        <w:rPr>
          <w:rFonts w:ascii="Arial" w:hAnsi="Arial" w:cs="Arial"/>
          <w:sz w:val="22"/>
        </w:rPr>
      </w:pPr>
      <w:r w:rsidRPr="00272E30">
        <w:rPr>
          <w:rFonts w:ascii="Arial" w:hAnsi="Arial" w:cs="Arial"/>
          <w:sz w:val="22"/>
        </w:rPr>
        <w:t>Ces pénalités se présentent comme suit</w:t>
      </w:r>
      <w:r w:rsidR="00272E30">
        <w:rPr>
          <w:rFonts w:ascii="Arial" w:hAnsi="Arial" w:cs="Arial"/>
          <w:sz w:val="22"/>
        </w:rPr>
        <w:t> :</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58"/>
        <w:gridCol w:w="2765"/>
      </w:tblGrid>
      <w:tr w:rsidR="00BE6E8E" w:rsidRPr="00C0352E" w14:paraId="0C6A5B5D" w14:textId="77777777" w:rsidTr="00581EB2">
        <w:trPr>
          <w:trHeight w:val="841"/>
          <w:jc w:val="center"/>
        </w:trPr>
        <w:tc>
          <w:tcPr>
            <w:tcW w:w="665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316A4A" w14:textId="77777777" w:rsidR="00BE6E8E" w:rsidRPr="00C0352E" w:rsidRDefault="00BE6E8E" w:rsidP="00581EB2">
            <w:pPr>
              <w:autoSpaceDE w:val="0"/>
              <w:autoSpaceDN w:val="0"/>
              <w:adjustRightInd w:val="0"/>
              <w:spacing w:after="120" w:line="276" w:lineRule="auto"/>
              <w:jc w:val="center"/>
              <w:rPr>
                <w:rFonts w:ascii="Arial" w:hAnsi="Arial" w:cs="Arial"/>
                <w:b/>
                <w:sz w:val="22"/>
              </w:rPr>
            </w:pPr>
            <w:r w:rsidRPr="00C0352E">
              <w:rPr>
                <w:rFonts w:ascii="Arial" w:hAnsi="Arial" w:cs="Arial"/>
                <w:sz w:val="22"/>
              </w:rPr>
              <w:t>OBJET DE LA PENALITE</w:t>
            </w:r>
          </w:p>
        </w:tc>
        <w:tc>
          <w:tcPr>
            <w:tcW w:w="27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C749E3" w14:textId="77777777" w:rsidR="00BE6E8E" w:rsidRPr="00C0352E" w:rsidRDefault="00BE6E8E" w:rsidP="00581EB2">
            <w:pPr>
              <w:tabs>
                <w:tab w:val="num" w:pos="567"/>
                <w:tab w:val="num" w:pos="1800"/>
              </w:tabs>
              <w:spacing w:before="120" w:after="120" w:line="276" w:lineRule="auto"/>
              <w:jc w:val="center"/>
              <w:rPr>
                <w:rFonts w:ascii="Arial" w:hAnsi="Arial" w:cs="Arial"/>
                <w:sz w:val="22"/>
              </w:rPr>
            </w:pPr>
            <w:r w:rsidRPr="00C0352E">
              <w:rPr>
                <w:rFonts w:ascii="Arial" w:hAnsi="Arial" w:cs="Arial"/>
                <w:sz w:val="22"/>
              </w:rPr>
              <w:t>MONTANT DE LA PENALITE</w:t>
            </w:r>
          </w:p>
        </w:tc>
      </w:tr>
      <w:tr w:rsidR="00BE6E8E" w:rsidRPr="00C0352E" w14:paraId="14B742B5" w14:textId="77777777" w:rsidTr="00581EB2">
        <w:trPr>
          <w:trHeight w:val="567"/>
          <w:jc w:val="center"/>
        </w:trPr>
        <w:tc>
          <w:tcPr>
            <w:tcW w:w="9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3FC6B7" w14:textId="77777777" w:rsidR="00BE6E8E" w:rsidRPr="00C0352E" w:rsidRDefault="00BE6E8E" w:rsidP="00581EB2">
            <w:pPr>
              <w:pStyle w:val="Texte"/>
              <w:spacing w:before="120" w:line="276" w:lineRule="auto"/>
              <w:jc w:val="center"/>
              <w:rPr>
                <w:rFonts w:cs="Arial"/>
              </w:rPr>
            </w:pPr>
            <w:r w:rsidRPr="001464E6">
              <w:rPr>
                <w:rFonts w:cs="Arial"/>
                <w:b/>
              </w:rPr>
              <w:t>Manquement ou non-respect des exigences contractuelles du contrat</w:t>
            </w:r>
          </w:p>
        </w:tc>
      </w:tr>
      <w:tr w:rsidR="00BE6E8E" w:rsidRPr="00463AC4" w14:paraId="7B587036" w14:textId="77777777" w:rsidTr="00581EB2">
        <w:trPr>
          <w:trHeight w:val="557"/>
          <w:jc w:val="center"/>
        </w:trPr>
        <w:tc>
          <w:tcPr>
            <w:tcW w:w="6658" w:type="dxa"/>
            <w:tcBorders>
              <w:top w:val="single" w:sz="4" w:space="0" w:color="auto"/>
              <w:left w:val="single" w:sz="4" w:space="0" w:color="auto"/>
              <w:bottom w:val="single" w:sz="4" w:space="0" w:color="auto"/>
              <w:right w:val="single" w:sz="4" w:space="0" w:color="auto"/>
            </w:tcBorders>
            <w:vAlign w:val="center"/>
            <w:hideMark/>
          </w:tcPr>
          <w:p w14:paraId="5586E6A1" w14:textId="77777777" w:rsidR="00BE6E8E" w:rsidRPr="001464E6" w:rsidRDefault="00BE6E8E" w:rsidP="00581EB2">
            <w:pPr>
              <w:autoSpaceDE w:val="0"/>
              <w:autoSpaceDN w:val="0"/>
              <w:adjustRightInd w:val="0"/>
              <w:spacing w:after="60" w:line="276" w:lineRule="auto"/>
              <w:jc w:val="both"/>
              <w:rPr>
                <w:rFonts w:ascii="Arial" w:hAnsi="Arial" w:cs="Arial"/>
                <w:sz w:val="22"/>
              </w:rPr>
            </w:pPr>
            <w:r w:rsidRPr="001464E6">
              <w:rPr>
                <w:rFonts w:ascii="Arial" w:hAnsi="Arial" w:cs="Arial"/>
                <w:sz w:val="22"/>
              </w:rPr>
              <w:t>Il s’agit notamment (liste non exhaustive) :</w:t>
            </w:r>
          </w:p>
          <w:p w14:paraId="334A9644" w14:textId="77777777" w:rsidR="00BE6E8E" w:rsidRPr="0056550F" w:rsidRDefault="00BE6E8E" w:rsidP="00BE6E8E">
            <w:pPr>
              <w:pStyle w:val="Niveau1"/>
              <w:numPr>
                <w:ilvl w:val="0"/>
                <w:numId w:val="40"/>
              </w:numPr>
              <w:spacing w:line="276" w:lineRule="auto"/>
              <w:ind w:left="428" w:hanging="425"/>
              <w:rPr>
                <w:rFonts w:cs="Arial"/>
                <w:strike/>
              </w:rPr>
            </w:pPr>
            <w:r w:rsidRPr="001464E6">
              <w:rPr>
                <w:rFonts w:cs="Arial"/>
              </w:rPr>
              <w:t>de la non remise tous les 6 mois des attestations de vigilance fiscale et sociale,</w:t>
            </w:r>
          </w:p>
          <w:p w14:paraId="4F737822" w14:textId="77777777" w:rsidR="00BE6E8E" w:rsidRPr="001464E6" w:rsidRDefault="00BE6E8E" w:rsidP="00BE6E8E">
            <w:pPr>
              <w:pStyle w:val="Niveau1"/>
              <w:numPr>
                <w:ilvl w:val="0"/>
                <w:numId w:val="40"/>
              </w:numPr>
              <w:spacing w:line="276" w:lineRule="auto"/>
              <w:ind w:left="428" w:hanging="425"/>
              <w:rPr>
                <w:rFonts w:cs="Arial"/>
                <w:strike/>
              </w:rPr>
            </w:pPr>
            <w:r w:rsidRPr="001464E6">
              <w:rPr>
                <w:rFonts w:cs="Arial"/>
              </w:rPr>
              <w:t>non-conformité des livrables attendus  dans le cadre des prestations commandées,</w:t>
            </w:r>
          </w:p>
          <w:p w14:paraId="1BD48A7E" w14:textId="77777777" w:rsidR="00BE6E8E" w:rsidRPr="001464E6" w:rsidRDefault="00BE6E8E" w:rsidP="00BE6E8E">
            <w:pPr>
              <w:pStyle w:val="Niveau1"/>
              <w:numPr>
                <w:ilvl w:val="0"/>
                <w:numId w:val="38"/>
              </w:numPr>
              <w:spacing w:line="276" w:lineRule="auto"/>
              <w:ind w:left="425" w:hanging="425"/>
              <w:rPr>
                <w:rFonts w:cs="Arial"/>
              </w:rPr>
            </w:pPr>
            <w:r w:rsidRPr="001464E6">
              <w:rPr>
                <w:rFonts w:cs="Arial"/>
              </w:rPr>
              <w:t>du dépôt de factures non conformes,</w:t>
            </w:r>
          </w:p>
          <w:p w14:paraId="43D1CAF5" w14:textId="77777777" w:rsidR="00BE6E8E" w:rsidRPr="001464E6" w:rsidRDefault="00BE6E8E" w:rsidP="00581EB2">
            <w:pPr>
              <w:pStyle w:val="Niveau1"/>
              <w:spacing w:line="276" w:lineRule="auto"/>
              <w:ind w:left="425" w:firstLine="0"/>
              <w:rPr>
                <w:rFonts w:cs="Arial"/>
              </w:rPr>
            </w:pPr>
          </w:p>
          <w:p w14:paraId="6263E1E8" w14:textId="77777777" w:rsidR="00BE6E8E" w:rsidRPr="001464E6" w:rsidRDefault="00BE6E8E" w:rsidP="00581EB2">
            <w:pPr>
              <w:autoSpaceDE w:val="0"/>
              <w:autoSpaceDN w:val="0"/>
              <w:adjustRightInd w:val="0"/>
              <w:spacing w:after="120" w:line="276" w:lineRule="auto"/>
              <w:jc w:val="both"/>
              <w:rPr>
                <w:rFonts w:ascii="Arial" w:hAnsi="Arial" w:cs="Arial"/>
                <w:sz w:val="22"/>
              </w:rPr>
            </w:pPr>
            <w:r w:rsidRPr="001464E6">
              <w:rPr>
                <w:rFonts w:ascii="Arial" w:hAnsi="Arial" w:cs="Arial"/>
                <w:sz w:val="22"/>
              </w:rPr>
              <w:t>et tout autre manquement su</w:t>
            </w:r>
            <w:r>
              <w:rPr>
                <w:rFonts w:ascii="Arial" w:hAnsi="Arial" w:cs="Arial"/>
                <w:sz w:val="22"/>
              </w:rPr>
              <w:t>r les conditions d’exécution du marché</w:t>
            </w:r>
            <w:r w:rsidRPr="001464E6">
              <w:rPr>
                <w:rFonts w:ascii="Arial" w:hAnsi="Arial" w:cs="Arial"/>
                <w:sz w:val="22"/>
              </w:rPr>
              <w:t xml:space="preserve"> après 2 rappels émis par la SSAM 33-504 formalisés par courriel ou courrier via PLACE sans effet.</w:t>
            </w:r>
          </w:p>
          <w:p w14:paraId="2CDE775F" w14:textId="77777777" w:rsidR="00BE6E8E" w:rsidRDefault="00BE6E8E" w:rsidP="00581EB2">
            <w:pPr>
              <w:pStyle w:val="Texte"/>
              <w:spacing w:line="276" w:lineRule="auto"/>
              <w:rPr>
                <w:rFonts w:cs="Arial"/>
              </w:rPr>
            </w:pPr>
            <w:r w:rsidRPr="001464E6">
              <w:rPr>
                <w:rFonts w:cs="Arial"/>
              </w:rPr>
              <w:t>Les pénalités relatives à ce point particulier sont précomptées sans niveau de seuil préalable sur les factures en cours de traitement ou à venir au vu d’un certificat administratif du représentant du pouvoir adjudicateur justifiant l’application d</w:t>
            </w:r>
            <w:r>
              <w:rPr>
                <w:rFonts w:cs="Arial"/>
              </w:rPr>
              <w:t>e ces pénalités et leur calcul.</w:t>
            </w:r>
          </w:p>
          <w:p w14:paraId="6D96352D" w14:textId="77777777" w:rsidR="00BE6E8E" w:rsidRDefault="00BE6E8E" w:rsidP="00581EB2">
            <w:pPr>
              <w:pStyle w:val="Texte"/>
              <w:spacing w:line="276" w:lineRule="auto"/>
              <w:rPr>
                <w:rFonts w:cs="Arial"/>
              </w:rPr>
            </w:pPr>
            <w:r w:rsidRPr="001464E6">
              <w:rPr>
                <w:rFonts w:cs="Arial"/>
              </w:rPr>
              <w:lastRenderedPageBreak/>
              <w:t xml:space="preserve">Le cas échéant, le précompte de ces pénalités est signifié chaque année de contrat au </w:t>
            </w:r>
            <w:r>
              <w:rPr>
                <w:rFonts w:cs="Arial"/>
              </w:rPr>
              <w:t>Titulaire</w:t>
            </w:r>
            <w:r w:rsidRPr="001464E6">
              <w:rPr>
                <w:rFonts w:cs="Arial"/>
              </w:rPr>
              <w:t xml:space="preserve"> ; le </w:t>
            </w:r>
            <w:r>
              <w:rPr>
                <w:rFonts w:cs="Arial"/>
              </w:rPr>
              <w:t>Titulaire</w:t>
            </w:r>
            <w:r w:rsidRPr="001464E6">
              <w:rPr>
                <w:rFonts w:cs="Arial"/>
              </w:rPr>
              <w:t xml:space="preserve"> est admis à présenter ses observations au représentant du pouvoir adjudicateur dans un délai de deux mois à compter de la notification de ce décompte. </w:t>
            </w:r>
          </w:p>
          <w:p w14:paraId="3682EBFF" w14:textId="4281EE1C" w:rsidR="00BE6E8E" w:rsidRPr="001464E6" w:rsidRDefault="00BE6E8E" w:rsidP="00581EB2">
            <w:pPr>
              <w:pStyle w:val="Texte"/>
              <w:spacing w:line="276" w:lineRule="auto"/>
              <w:rPr>
                <w:rFonts w:cs="Arial"/>
              </w:rPr>
            </w:pPr>
            <w:r w:rsidRPr="001464E6">
              <w:rPr>
                <w:rFonts w:cs="Arial"/>
              </w:rPr>
              <w:t xml:space="preserve">Dans le cas où ces pénalités ne pourraient pas être précomptées sur des factures en cours, un titre de perception est établi à l’encontre du </w:t>
            </w:r>
            <w:r>
              <w:rPr>
                <w:rFonts w:cs="Arial"/>
              </w:rPr>
              <w:t>Titulaire</w:t>
            </w:r>
            <w:r w:rsidRPr="001464E6">
              <w:rPr>
                <w:rFonts w:cs="Arial"/>
              </w:rPr>
              <w:t xml:space="preserve">. </w:t>
            </w:r>
          </w:p>
          <w:p w14:paraId="57A457CC" w14:textId="77777777" w:rsidR="00BE6E8E" w:rsidRPr="001464E6" w:rsidRDefault="00BE6E8E" w:rsidP="00581EB2">
            <w:pPr>
              <w:autoSpaceDE w:val="0"/>
              <w:autoSpaceDN w:val="0"/>
              <w:adjustRightInd w:val="0"/>
              <w:spacing w:before="120" w:after="120" w:line="276" w:lineRule="auto"/>
              <w:jc w:val="both"/>
              <w:rPr>
                <w:rFonts w:ascii="Arial" w:hAnsi="Arial" w:cs="Arial"/>
                <w:sz w:val="22"/>
              </w:rPr>
            </w:pPr>
            <w:r w:rsidRPr="001464E6">
              <w:rPr>
                <w:rFonts w:ascii="Arial" w:hAnsi="Arial" w:cs="Arial"/>
                <w:sz w:val="22"/>
                <w:u w:val="single"/>
              </w:rPr>
              <w:t>Attention :</w:t>
            </w:r>
            <w:r w:rsidRPr="001464E6">
              <w:rPr>
                <w:rFonts w:ascii="Arial" w:hAnsi="Arial" w:cs="Arial"/>
                <w:sz w:val="22"/>
              </w:rPr>
              <w:t xml:space="preserve"> hors erreur manifeste du RPA, les pénalités relatives à ce point particulier ne pourront pas être exonérées.</w:t>
            </w:r>
          </w:p>
        </w:tc>
        <w:tc>
          <w:tcPr>
            <w:tcW w:w="2765" w:type="dxa"/>
            <w:tcBorders>
              <w:top w:val="single" w:sz="4" w:space="0" w:color="auto"/>
              <w:left w:val="single" w:sz="4" w:space="0" w:color="auto"/>
              <w:bottom w:val="single" w:sz="4" w:space="0" w:color="auto"/>
              <w:right w:val="single" w:sz="4" w:space="0" w:color="auto"/>
            </w:tcBorders>
            <w:vAlign w:val="center"/>
            <w:hideMark/>
          </w:tcPr>
          <w:p w14:paraId="56C915DC" w14:textId="77777777" w:rsidR="00BE6E8E" w:rsidRPr="001464E6" w:rsidRDefault="00BE6E8E" w:rsidP="00BE6E8E">
            <w:pPr>
              <w:numPr>
                <w:ilvl w:val="0"/>
                <w:numId w:val="39"/>
              </w:numPr>
              <w:autoSpaceDE w:val="0"/>
              <w:autoSpaceDN w:val="0"/>
              <w:adjustRightInd w:val="0"/>
              <w:spacing w:after="120" w:line="276" w:lineRule="auto"/>
              <w:ind w:left="135" w:hanging="135"/>
              <w:rPr>
                <w:rFonts w:ascii="Arial" w:hAnsi="Arial" w:cs="Arial"/>
                <w:sz w:val="22"/>
              </w:rPr>
            </w:pPr>
            <w:r w:rsidRPr="001464E6">
              <w:rPr>
                <w:rFonts w:ascii="Arial" w:hAnsi="Arial" w:cs="Arial"/>
                <w:sz w:val="22"/>
              </w:rPr>
              <w:lastRenderedPageBreak/>
              <w:t>Pénalité forfaitaire de 500€ HT/manquement</w:t>
            </w:r>
          </w:p>
        </w:tc>
      </w:tr>
      <w:tr w:rsidR="00BE6E8E" w:rsidRPr="00463AC4" w14:paraId="44238EB2" w14:textId="77777777" w:rsidTr="00581EB2">
        <w:trPr>
          <w:trHeight w:val="567"/>
          <w:jc w:val="center"/>
        </w:trPr>
        <w:tc>
          <w:tcPr>
            <w:tcW w:w="9423" w:type="dxa"/>
            <w:gridSpan w:val="2"/>
            <w:tcBorders>
              <w:top w:val="single" w:sz="4" w:space="0" w:color="auto"/>
              <w:left w:val="single" w:sz="4" w:space="0" w:color="auto"/>
              <w:bottom w:val="single" w:sz="4" w:space="0" w:color="auto"/>
              <w:right w:val="single" w:sz="4" w:space="0" w:color="auto"/>
            </w:tcBorders>
            <w:vAlign w:val="center"/>
          </w:tcPr>
          <w:p w14:paraId="6A8F8B75" w14:textId="77777777" w:rsidR="008A4675" w:rsidRPr="00272E30" w:rsidRDefault="00BE6E8E" w:rsidP="00581EB2">
            <w:pPr>
              <w:pStyle w:val="Texte"/>
              <w:spacing w:before="120" w:after="120" w:line="276" w:lineRule="auto"/>
              <w:jc w:val="center"/>
              <w:rPr>
                <w:b/>
              </w:rPr>
            </w:pPr>
            <w:r w:rsidRPr="00272E30">
              <w:rPr>
                <w:b/>
              </w:rPr>
              <w:t>Retard d’exécution des prestations</w:t>
            </w:r>
          </w:p>
          <w:p w14:paraId="0AD5B8EA" w14:textId="4B11F1B3" w:rsidR="00BE6E8E" w:rsidRPr="00C0352E" w:rsidRDefault="008A4675" w:rsidP="00272E30">
            <w:pPr>
              <w:pStyle w:val="Texte"/>
              <w:rPr>
                <w:rFonts w:cs="Arial"/>
              </w:rPr>
            </w:pPr>
            <w:r w:rsidRPr="00272E30">
              <w:t xml:space="preserve"> Tant que le montant des pénalités n’atteint pas les 1000 euros H.T en ce qui concerne ce point, aucune pénalité n’est précomptée par l’Administration. </w:t>
            </w:r>
          </w:p>
        </w:tc>
      </w:tr>
      <w:tr w:rsidR="00BE6E8E" w:rsidRPr="00463AC4" w14:paraId="493F9C9A" w14:textId="77777777" w:rsidTr="00581EB2">
        <w:trPr>
          <w:trHeight w:val="1692"/>
          <w:jc w:val="center"/>
        </w:trPr>
        <w:tc>
          <w:tcPr>
            <w:tcW w:w="6658" w:type="dxa"/>
            <w:tcBorders>
              <w:top w:val="single" w:sz="4" w:space="0" w:color="auto"/>
              <w:left w:val="single" w:sz="4" w:space="0" w:color="auto"/>
              <w:right w:val="single" w:sz="4" w:space="0" w:color="auto"/>
            </w:tcBorders>
            <w:vAlign w:val="center"/>
          </w:tcPr>
          <w:p w14:paraId="23262A84" w14:textId="77777777" w:rsidR="00BE6E8E" w:rsidRDefault="00BE6E8E" w:rsidP="00581EB2">
            <w:pPr>
              <w:pStyle w:val="Texte"/>
              <w:spacing w:line="276" w:lineRule="auto"/>
              <w:rPr>
                <w:b/>
              </w:rPr>
            </w:pPr>
          </w:p>
          <w:p w14:paraId="0A39DA5B" w14:textId="77777777" w:rsidR="00BE6E8E" w:rsidRPr="005A4D9C" w:rsidRDefault="00BE6E8E" w:rsidP="00581EB2">
            <w:pPr>
              <w:autoSpaceDE w:val="0"/>
              <w:autoSpaceDN w:val="0"/>
              <w:adjustRightInd w:val="0"/>
              <w:spacing w:after="60" w:line="276" w:lineRule="auto"/>
              <w:jc w:val="both"/>
              <w:rPr>
                <w:rFonts w:ascii="Arial" w:hAnsi="Arial" w:cs="Arial"/>
                <w:sz w:val="22"/>
              </w:rPr>
            </w:pPr>
            <w:r w:rsidRPr="005A4D9C">
              <w:rPr>
                <w:rFonts w:ascii="Arial" w:hAnsi="Arial" w:cs="Arial"/>
                <w:sz w:val="22"/>
              </w:rPr>
              <w:t>Il s’agit notamment</w:t>
            </w:r>
            <w:r>
              <w:rPr>
                <w:rFonts w:ascii="Arial" w:hAnsi="Arial" w:cs="Arial"/>
                <w:sz w:val="22"/>
              </w:rPr>
              <w:t> (liste non exhaustive) :</w:t>
            </w:r>
          </w:p>
          <w:p w14:paraId="3F42280A" w14:textId="01ECBC6B" w:rsidR="00BE6E8E" w:rsidRDefault="00BE6E8E" w:rsidP="0092561E">
            <w:pPr>
              <w:pStyle w:val="Niveau1"/>
              <w:numPr>
                <w:ilvl w:val="0"/>
                <w:numId w:val="38"/>
              </w:numPr>
              <w:spacing w:line="276" w:lineRule="auto"/>
              <w:ind w:left="425" w:hanging="425"/>
            </w:pPr>
            <w:r>
              <w:t>de retard dans l’exécution des prestations</w:t>
            </w:r>
            <w:r w:rsidR="00197337">
              <w:t xml:space="preserve"> </w:t>
            </w:r>
            <w:r w:rsidR="0092561E">
              <w:t>,</w:t>
            </w:r>
          </w:p>
          <w:p w14:paraId="6CB83F2A" w14:textId="77777777" w:rsidR="0092561E" w:rsidRDefault="00BE6E8E" w:rsidP="00BE6E8E">
            <w:pPr>
              <w:pStyle w:val="Niveau1"/>
              <w:numPr>
                <w:ilvl w:val="0"/>
                <w:numId w:val="38"/>
              </w:numPr>
              <w:spacing w:line="276" w:lineRule="auto"/>
              <w:ind w:left="425" w:hanging="425"/>
            </w:pPr>
            <w:r>
              <w:t>de retard dans la remise en fonctionnement optimal des systèmes dans le cadre de la garantie</w:t>
            </w:r>
            <w:r w:rsidR="0092561E">
              <w:t>,</w:t>
            </w:r>
          </w:p>
          <w:p w14:paraId="6806CD04" w14:textId="0A34C456" w:rsidR="00BE6E8E" w:rsidRDefault="0092561E" w:rsidP="00BE6E8E">
            <w:pPr>
              <w:pStyle w:val="Niveau1"/>
              <w:numPr>
                <w:ilvl w:val="0"/>
                <w:numId w:val="38"/>
              </w:numPr>
              <w:spacing w:line="276" w:lineRule="auto"/>
              <w:ind w:left="425" w:hanging="425"/>
            </w:pPr>
            <w:r>
              <w:t>de retard dans la remise du rapport définitif relatif au</w:t>
            </w:r>
            <w:r w:rsidR="00272E30">
              <w:t>x</w:t>
            </w:r>
            <w:r>
              <w:t xml:space="preserve"> poste</w:t>
            </w:r>
            <w:r w:rsidR="00272E30">
              <w:t>s</w:t>
            </w:r>
            <w:r>
              <w:t xml:space="preserve"> </w:t>
            </w:r>
            <w:r w:rsidR="00272E30">
              <w:t xml:space="preserve">1 c et 2 c </w:t>
            </w:r>
            <w:r>
              <w:t>(conformité délivrée par société agréée</w:t>
            </w:r>
            <w:r w:rsidR="00272E30">
              <w:t>).</w:t>
            </w:r>
          </w:p>
          <w:p w14:paraId="14E1FDBB" w14:textId="77777777" w:rsidR="00BE6E8E" w:rsidRDefault="00BE6E8E" w:rsidP="00581EB2">
            <w:pPr>
              <w:pStyle w:val="Texte"/>
              <w:spacing w:after="0" w:line="276" w:lineRule="auto"/>
            </w:pPr>
            <w:r w:rsidRPr="00CA2E5C">
              <w:rPr>
                <w:u w:val="single"/>
              </w:rPr>
              <w:t>Mise en œuvre de ces pénalités :</w:t>
            </w:r>
          </w:p>
          <w:p w14:paraId="3CCFA39C" w14:textId="77777777" w:rsidR="00BE6E8E" w:rsidRPr="00862DA3" w:rsidRDefault="00BE6E8E" w:rsidP="00581EB2">
            <w:pPr>
              <w:pStyle w:val="Texte"/>
              <w:spacing w:after="0" w:line="276" w:lineRule="auto"/>
            </w:pPr>
            <w:r>
              <w:t xml:space="preserve">Dans un premier temps, ces pénalités non définitives </w:t>
            </w:r>
            <w:r w:rsidRPr="00862DA3">
              <w:t>sont précomptées sur les factures en cours</w:t>
            </w:r>
            <w:r>
              <w:t xml:space="preserve"> et</w:t>
            </w:r>
            <w:r w:rsidRPr="00862DA3">
              <w:t xml:space="preserve"> notifié</w:t>
            </w:r>
            <w:r>
              <w:t>es</w:t>
            </w:r>
            <w:r w:rsidRPr="00862DA3">
              <w:t xml:space="preserve"> au </w:t>
            </w:r>
            <w:r>
              <w:t>Titulaire</w:t>
            </w:r>
            <w:r w:rsidRPr="00862DA3">
              <w:t>, qui est admis à présenter ses observations au représentant du pouvoir adjudicateur dans un délai de deux mois à compter de la notification de ce décompte. Passé ce délai de deux mois, il est réputé avoir accepté les pénalités et ces dernières sont maintenues définitivement.</w:t>
            </w:r>
          </w:p>
          <w:p w14:paraId="04C465C0" w14:textId="77777777" w:rsidR="00BE6E8E" w:rsidRPr="001464E6" w:rsidRDefault="00BE6E8E" w:rsidP="00581EB2">
            <w:pPr>
              <w:autoSpaceDE w:val="0"/>
              <w:autoSpaceDN w:val="0"/>
              <w:adjustRightInd w:val="0"/>
              <w:spacing w:before="120" w:after="120" w:line="276" w:lineRule="auto"/>
              <w:jc w:val="both"/>
              <w:rPr>
                <w:rFonts w:ascii="Arial" w:hAnsi="Arial" w:cs="Arial"/>
                <w:sz w:val="22"/>
              </w:rPr>
            </w:pPr>
            <w:r w:rsidRPr="001464E6">
              <w:rPr>
                <w:rFonts w:ascii="Arial" w:hAnsi="Arial" w:cs="Arial"/>
                <w:sz w:val="22"/>
              </w:rPr>
              <w:t xml:space="preserve">Le représentant du pouvoir adjudicateur peut décider, après demande de remise gracieuse du </w:t>
            </w:r>
            <w:r>
              <w:rPr>
                <w:rFonts w:ascii="Arial" w:hAnsi="Arial" w:cs="Arial"/>
                <w:sz w:val="22"/>
              </w:rPr>
              <w:t>Titulaire</w:t>
            </w:r>
            <w:r w:rsidRPr="001464E6">
              <w:rPr>
                <w:rFonts w:ascii="Arial" w:hAnsi="Arial" w:cs="Arial"/>
                <w:sz w:val="22"/>
              </w:rPr>
              <w:t>, l’exonération totale ou partielle des pénalités.</w:t>
            </w:r>
          </w:p>
        </w:tc>
        <w:tc>
          <w:tcPr>
            <w:tcW w:w="2765" w:type="dxa"/>
            <w:tcBorders>
              <w:top w:val="single" w:sz="4" w:space="0" w:color="auto"/>
              <w:left w:val="single" w:sz="4" w:space="0" w:color="auto"/>
              <w:right w:val="single" w:sz="4" w:space="0" w:color="auto"/>
            </w:tcBorders>
            <w:vAlign w:val="center"/>
          </w:tcPr>
          <w:p w14:paraId="7D803490" w14:textId="77777777" w:rsidR="00BE6E8E" w:rsidRPr="00C0352E" w:rsidRDefault="00BE6E8E" w:rsidP="00581EB2">
            <w:pPr>
              <w:autoSpaceDE w:val="0"/>
              <w:autoSpaceDN w:val="0"/>
              <w:adjustRightInd w:val="0"/>
              <w:spacing w:before="120" w:after="120" w:line="276" w:lineRule="auto"/>
              <w:jc w:val="both"/>
              <w:rPr>
                <w:rFonts w:ascii="Arial" w:hAnsi="Arial" w:cs="Arial"/>
                <w:sz w:val="22"/>
              </w:rPr>
            </w:pPr>
            <w:r w:rsidRPr="00C0352E">
              <w:rPr>
                <w:rFonts w:ascii="Arial" w:hAnsi="Arial" w:cs="Arial"/>
                <w:sz w:val="22"/>
              </w:rPr>
              <w:t xml:space="preserve">Pénalité forfaitaire applicable </w:t>
            </w:r>
            <w:r w:rsidRPr="00917E14">
              <w:rPr>
                <w:rFonts w:ascii="Arial" w:hAnsi="Arial" w:cs="Arial"/>
                <w:sz w:val="22"/>
                <w:u w:val="single"/>
              </w:rPr>
              <w:t>par poste</w:t>
            </w:r>
            <w:r>
              <w:rPr>
                <w:rFonts w:ascii="Arial" w:hAnsi="Arial" w:cs="Arial"/>
                <w:sz w:val="22"/>
              </w:rPr>
              <w:t xml:space="preserve"> et </w:t>
            </w:r>
            <w:r w:rsidRPr="00C0352E">
              <w:rPr>
                <w:rFonts w:ascii="Arial" w:hAnsi="Arial" w:cs="Arial"/>
                <w:sz w:val="22"/>
              </w:rPr>
              <w:t>si :</w:t>
            </w:r>
          </w:p>
          <w:p w14:paraId="3A6D72E5" w14:textId="77777777" w:rsidR="00BE6E8E" w:rsidRDefault="00BE6E8E" w:rsidP="00BE6E8E">
            <w:pPr>
              <w:numPr>
                <w:ilvl w:val="0"/>
                <w:numId w:val="39"/>
              </w:numPr>
              <w:autoSpaceDE w:val="0"/>
              <w:autoSpaceDN w:val="0"/>
              <w:adjustRightInd w:val="0"/>
              <w:spacing w:before="120" w:line="276" w:lineRule="auto"/>
              <w:ind w:left="135" w:hanging="135"/>
              <w:rPr>
                <w:rFonts w:ascii="Arial" w:hAnsi="Arial" w:cs="Arial"/>
                <w:sz w:val="22"/>
              </w:rPr>
            </w:pPr>
            <w:r>
              <w:rPr>
                <w:rFonts w:ascii="Arial" w:hAnsi="Arial" w:cs="Arial"/>
                <w:sz w:val="22"/>
              </w:rPr>
              <w:t>Retard égal à 1 jour :</w:t>
            </w:r>
          </w:p>
          <w:p w14:paraId="13DD9B54" w14:textId="6B328C4B" w:rsidR="00BE6E8E" w:rsidRPr="00C0352E" w:rsidRDefault="000A5720" w:rsidP="00581EB2">
            <w:pPr>
              <w:autoSpaceDE w:val="0"/>
              <w:autoSpaceDN w:val="0"/>
              <w:adjustRightInd w:val="0"/>
              <w:spacing w:after="120" w:line="276" w:lineRule="auto"/>
              <w:ind w:left="135"/>
              <w:rPr>
                <w:rFonts w:ascii="Arial" w:hAnsi="Arial" w:cs="Arial"/>
                <w:sz w:val="22"/>
              </w:rPr>
            </w:pPr>
            <w:r>
              <w:rPr>
                <w:rFonts w:ascii="Arial" w:hAnsi="Arial" w:cs="Arial"/>
                <w:b/>
                <w:sz w:val="22"/>
              </w:rPr>
              <w:t>8</w:t>
            </w:r>
            <w:r w:rsidR="00BE6E8E" w:rsidRPr="00917E14">
              <w:rPr>
                <w:rFonts w:ascii="Arial" w:hAnsi="Arial" w:cs="Arial"/>
                <w:b/>
                <w:sz w:val="22"/>
              </w:rPr>
              <w:t>00 euros/jour.</w:t>
            </w:r>
            <w:r w:rsidR="00BE6E8E" w:rsidRPr="00C0352E">
              <w:rPr>
                <w:rFonts w:ascii="Arial" w:hAnsi="Arial" w:cs="Arial"/>
                <w:sz w:val="22"/>
              </w:rPr>
              <w:t> </w:t>
            </w:r>
          </w:p>
          <w:p w14:paraId="379C9AB7" w14:textId="77777777" w:rsidR="00BE6E8E" w:rsidRDefault="00BE6E8E" w:rsidP="00BE6E8E">
            <w:pPr>
              <w:numPr>
                <w:ilvl w:val="0"/>
                <w:numId w:val="39"/>
              </w:numPr>
              <w:autoSpaceDE w:val="0"/>
              <w:autoSpaceDN w:val="0"/>
              <w:adjustRightInd w:val="0"/>
              <w:spacing w:before="120" w:line="276" w:lineRule="auto"/>
              <w:ind w:left="135" w:hanging="135"/>
              <w:rPr>
                <w:rFonts w:ascii="Arial" w:hAnsi="Arial" w:cs="Arial"/>
                <w:sz w:val="22"/>
              </w:rPr>
            </w:pPr>
            <w:r>
              <w:rPr>
                <w:rFonts w:ascii="Arial" w:hAnsi="Arial" w:cs="Arial"/>
                <w:sz w:val="22"/>
              </w:rPr>
              <w:t>Retard supérieur ou égal à 2</w:t>
            </w:r>
            <w:r w:rsidRPr="00C0352E">
              <w:rPr>
                <w:rFonts w:ascii="Arial" w:hAnsi="Arial" w:cs="Arial"/>
                <w:sz w:val="22"/>
              </w:rPr>
              <w:t xml:space="preserve"> jours :</w:t>
            </w:r>
          </w:p>
          <w:p w14:paraId="0DE836F9" w14:textId="3094DA19" w:rsidR="00BE6E8E" w:rsidRPr="00C0352E" w:rsidRDefault="00BE6E8E" w:rsidP="00581EB2">
            <w:pPr>
              <w:autoSpaceDE w:val="0"/>
              <w:autoSpaceDN w:val="0"/>
              <w:adjustRightInd w:val="0"/>
              <w:spacing w:after="120" w:line="276" w:lineRule="auto"/>
              <w:rPr>
                <w:rFonts w:ascii="Arial" w:hAnsi="Arial" w:cs="Arial"/>
                <w:sz w:val="22"/>
              </w:rPr>
            </w:pPr>
            <w:r w:rsidRPr="00C0352E">
              <w:rPr>
                <w:rFonts w:ascii="Arial" w:hAnsi="Arial" w:cs="Arial"/>
                <w:sz w:val="22"/>
              </w:rPr>
              <w:t xml:space="preserve"> </w:t>
            </w:r>
            <w:r w:rsidR="000A5720">
              <w:rPr>
                <w:rFonts w:ascii="Arial" w:hAnsi="Arial" w:cs="Arial"/>
                <w:b/>
                <w:sz w:val="22"/>
              </w:rPr>
              <w:t>13</w:t>
            </w:r>
            <w:r w:rsidRPr="00917E14">
              <w:rPr>
                <w:rFonts w:ascii="Arial" w:hAnsi="Arial" w:cs="Arial"/>
                <w:b/>
                <w:sz w:val="22"/>
              </w:rPr>
              <w:t>00 euros/jour.</w:t>
            </w:r>
          </w:p>
          <w:p w14:paraId="2091B5CA" w14:textId="77777777" w:rsidR="00BE6E8E" w:rsidRDefault="00BE6E8E" w:rsidP="00BE6E8E">
            <w:pPr>
              <w:numPr>
                <w:ilvl w:val="0"/>
                <w:numId w:val="39"/>
              </w:numPr>
              <w:autoSpaceDE w:val="0"/>
              <w:autoSpaceDN w:val="0"/>
              <w:adjustRightInd w:val="0"/>
              <w:spacing w:before="120" w:line="276" w:lineRule="auto"/>
              <w:ind w:left="135" w:hanging="135"/>
              <w:rPr>
                <w:rFonts w:ascii="Arial" w:hAnsi="Arial" w:cs="Arial"/>
                <w:sz w:val="22"/>
              </w:rPr>
            </w:pPr>
            <w:r>
              <w:rPr>
                <w:rFonts w:ascii="Arial" w:hAnsi="Arial" w:cs="Arial"/>
                <w:sz w:val="22"/>
              </w:rPr>
              <w:t>Retard supérieur ou égal à 3 jours :</w:t>
            </w:r>
          </w:p>
          <w:p w14:paraId="10F7DD3A" w14:textId="2381E7D5" w:rsidR="00BE6E8E" w:rsidRDefault="00BE6E8E" w:rsidP="00581EB2">
            <w:pPr>
              <w:autoSpaceDE w:val="0"/>
              <w:autoSpaceDN w:val="0"/>
              <w:adjustRightInd w:val="0"/>
              <w:spacing w:after="120" w:line="276" w:lineRule="auto"/>
              <w:ind w:left="135"/>
              <w:rPr>
                <w:rFonts w:ascii="Arial" w:hAnsi="Arial" w:cs="Arial"/>
                <w:sz w:val="22"/>
              </w:rPr>
            </w:pPr>
            <w:r w:rsidRPr="00917E14">
              <w:rPr>
                <w:rFonts w:ascii="Arial" w:hAnsi="Arial" w:cs="Arial"/>
                <w:b/>
                <w:sz w:val="22"/>
              </w:rPr>
              <w:t xml:space="preserve">1 </w:t>
            </w:r>
            <w:r w:rsidR="000A5720">
              <w:rPr>
                <w:rFonts w:ascii="Arial" w:hAnsi="Arial" w:cs="Arial"/>
                <w:b/>
                <w:sz w:val="22"/>
              </w:rPr>
              <w:t>8</w:t>
            </w:r>
            <w:r w:rsidRPr="00917E14">
              <w:rPr>
                <w:rFonts w:ascii="Arial" w:hAnsi="Arial" w:cs="Arial"/>
                <w:b/>
                <w:sz w:val="22"/>
              </w:rPr>
              <w:t>00 euros/jour</w:t>
            </w:r>
            <w:r w:rsidRPr="00C0352E">
              <w:rPr>
                <w:rFonts w:ascii="Arial" w:hAnsi="Arial" w:cs="Arial"/>
                <w:sz w:val="22"/>
              </w:rPr>
              <w:t>.</w:t>
            </w:r>
          </w:p>
          <w:p w14:paraId="0FEEC18E" w14:textId="77777777" w:rsidR="00BE6E8E" w:rsidRDefault="00BE6E8E" w:rsidP="00BE6E8E">
            <w:pPr>
              <w:numPr>
                <w:ilvl w:val="0"/>
                <w:numId w:val="39"/>
              </w:numPr>
              <w:autoSpaceDE w:val="0"/>
              <w:autoSpaceDN w:val="0"/>
              <w:adjustRightInd w:val="0"/>
              <w:spacing w:before="120" w:line="276" w:lineRule="auto"/>
              <w:ind w:left="135" w:hanging="135"/>
              <w:rPr>
                <w:rFonts w:ascii="Arial" w:hAnsi="Arial" w:cs="Arial"/>
                <w:sz w:val="22"/>
              </w:rPr>
            </w:pPr>
            <w:r w:rsidRPr="001464E6">
              <w:rPr>
                <w:rFonts w:ascii="Arial" w:hAnsi="Arial" w:cs="Arial"/>
                <w:sz w:val="22"/>
              </w:rPr>
              <w:t>Retard supérieur à 4 jours :</w:t>
            </w:r>
          </w:p>
          <w:p w14:paraId="55842300" w14:textId="77777777" w:rsidR="00BE6E8E" w:rsidRPr="001464E6" w:rsidRDefault="00BE6E8E" w:rsidP="00581EB2">
            <w:pPr>
              <w:autoSpaceDE w:val="0"/>
              <w:autoSpaceDN w:val="0"/>
              <w:adjustRightInd w:val="0"/>
              <w:spacing w:after="120" w:line="276" w:lineRule="auto"/>
              <w:ind w:left="135"/>
              <w:rPr>
                <w:rFonts w:ascii="Arial" w:hAnsi="Arial" w:cs="Arial"/>
                <w:sz w:val="22"/>
              </w:rPr>
            </w:pPr>
            <w:r w:rsidRPr="001464E6">
              <w:rPr>
                <w:rFonts w:ascii="Arial" w:hAnsi="Arial" w:cs="Arial"/>
                <w:b/>
                <w:sz w:val="22"/>
              </w:rPr>
              <w:t>2 000 euros/jour.</w:t>
            </w:r>
          </w:p>
        </w:tc>
      </w:tr>
    </w:tbl>
    <w:p w14:paraId="6EF28210" w14:textId="77777777" w:rsidR="00262E84" w:rsidRDefault="00262E84" w:rsidP="00011320">
      <w:pPr>
        <w:spacing w:line="276" w:lineRule="auto"/>
        <w:jc w:val="both"/>
        <w:rPr>
          <w:rFonts w:ascii="Arial" w:hAnsi="Arial" w:cs="Arial"/>
          <w:sz w:val="22"/>
        </w:rPr>
      </w:pPr>
    </w:p>
    <w:p w14:paraId="153C403B" w14:textId="33195C31" w:rsidR="00C06D1E" w:rsidRDefault="00C06D1E" w:rsidP="00011320">
      <w:pPr>
        <w:spacing w:line="276" w:lineRule="auto"/>
        <w:jc w:val="both"/>
        <w:rPr>
          <w:rFonts w:ascii="Arial" w:hAnsi="Arial" w:cs="Arial"/>
          <w:sz w:val="22"/>
        </w:rPr>
      </w:pPr>
      <w:r>
        <w:rPr>
          <w:rFonts w:ascii="Arial" w:hAnsi="Arial" w:cs="Arial"/>
          <w:sz w:val="22"/>
        </w:rPr>
        <w:t xml:space="preserve">Si des pénalités ne peuvent pas être précomptés sur des demandes de paiements en cours, un titre de perception sera émis en cas maintien. </w:t>
      </w:r>
    </w:p>
    <w:p w14:paraId="45805273" w14:textId="3C6A9F99" w:rsidR="00C06D1E" w:rsidRDefault="00C06D1E" w:rsidP="00011320">
      <w:pPr>
        <w:spacing w:line="276" w:lineRule="auto"/>
        <w:jc w:val="both"/>
        <w:rPr>
          <w:rFonts w:ascii="Arial" w:hAnsi="Arial" w:cs="Arial"/>
          <w:sz w:val="22"/>
        </w:rPr>
      </w:pPr>
    </w:p>
    <w:p w14:paraId="6179743E" w14:textId="734E09A1" w:rsidR="00B77A1F" w:rsidRDefault="00B77A1F" w:rsidP="00011320">
      <w:pPr>
        <w:spacing w:line="276" w:lineRule="auto"/>
        <w:jc w:val="both"/>
        <w:rPr>
          <w:rFonts w:ascii="Arial" w:hAnsi="Arial" w:cs="Arial"/>
          <w:sz w:val="22"/>
        </w:rPr>
      </w:pPr>
    </w:p>
    <w:p w14:paraId="0375D9FE" w14:textId="5F9A242C" w:rsidR="00C4544F" w:rsidRPr="005561BD" w:rsidRDefault="00C4544F" w:rsidP="007639A9">
      <w:pPr>
        <w:pStyle w:val="Titre1"/>
      </w:pPr>
      <w:bookmarkStart w:id="47" w:name="_Toc206745242"/>
      <w:r w:rsidRPr="005561BD">
        <w:t>ARTICLE 1</w:t>
      </w:r>
      <w:r w:rsidR="005F281F" w:rsidRPr="005561BD">
        <w:t>2</w:t>
      </w:r>
      <w:r w:rsidRPr="005561BD">
        <w:t xml:space="preserve"> – FACTURATION DES PRESTATIONS</w:t>
      </w:r>
      <w:bookmarkEnd w:id="47"/>
    </w:p>
    <w:p w14:paraId="1FFAA363" w14:textId="77777777" w:rsidR="00256537" w:rsidRPr="005561BD"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5561BD">
        <w:rPr>
          <w:rFonts w:ascii="Arial" w:hAnsi="Arial" w:cs="Arial"/>
          <w:color w:val="FF0000"/>
          <w:sz w:val="22"/>
        </w:rPr>
        <w:t>NOTA : Lors du dépôt de l’offre sur PLACE, le soumissionnaire désigne le numéro de SIRET de l’entité ainsi qu’un compte bancaire au travers d’un RIB qui, en cas d’attribution du marché, assure son exécution (administrative et en termes de facturation).</w:t>
      </w:r>
    </w:p>
    <w:p w14:paraId="5B658586" w14:textId="4487920C" w:rsidR="00B53938" w:rsidRPr="005561BD"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5561BD">
        <w:rPr>
          <w:rFonts w:ascii="Arial" w:hAnsi="Arial" w:cs="Arial"/>
          <w:color w:val="FF0000"/>
          <w:sz w:val="22"/>
        </w:rPr>
        <w:t xml:space="preserve">Dans tous les cas, le numéro utilisé doit être celui figurant dans les documents contractuels. En cas d’erreur imputable au </w:t>
      </w:r>
      <w:r w:rsidR="003A419F" w:rsidRPr="005561BD">
        <w:rPr>
          <w:rFonts w:ascii="Arial" w:hAnsi="Arial" w:cs="Arial"/>
          <w:color w:val="FF0000"/>
          <w:sz w:val="22"/>
        </w:rPr>
        <w:t>Titulaire</w:t>
      </w:r>
      <w:r w:rsidRPr="005561BD">
        <w:rPr>
          <w:rFonts w:ascii="Arial" w:hAnsi="Arial" w:cs="Arial"/>
          <w:color w:val="FF0000"/>
          <w:sz w:val="22"/>
        </w:rPr>
        <w:t xml:space="preserve"> (au moment de son inscription sur la consultation PLACE), il assumera la responsabilité de tout retard causé par l’indication d’un numéro de SIRET inexact (pas d’actualisation du marché dans le cas d’une notification retardée et/ou suspension du délai des paiements d’avance ou de factures) impactant la mise en œuvre du contrat dans le système chorus. </w:t>
      </w:r>
    </w:p>
    <w:p w14:paraId="03D39897" w14:textId="7EE4A998" w:rsidR="006D3FE0" w:rsidRPr="005561BD" w:rsidRDefault="006D3FE0" w:rsidP="00F705AB">
      <w:pPr>
        <w:pStyle w:val="Titre2"/>
      </w:pPr>
      <w:bookmarkStart w:id="48" w:name="_Toc510703291"/>
      <w:r w:rsidRPr="005561BD">
        <w:lastRenderedPageBreak/>
        <w:t>1</w:t>
      </w:r>
      <w:r w:rsidR="005F281F" w:rsidRPr="005561BD">
        <w:t>2</w:t>
      </w:r>
      <w:r w:rsidRPr="005561BD">
        <w:t>.1 – Dispositions générales</w:t>
      </w:r>
      <w:bookmarkEnd w:id="48"/>
    </w:p>
    <w:p w14:paraId="43DDF620" w14:textId="470D6AC4" w:rsidR="00BF23D4" w:rsidRDefault="00BF23D4" w:rsidP="00BF23D4">
      <w:pPr>
        <w:autoSpaceDE w:val="0"/>
        <w:autoSpaceDN w:val="0"/>
        <w:adjustRightInd w:val="0"/>
        <w:spacing w:before="120" w:after="60"/>
        <w:jc w:val="both"/>
        <w:rPr>
          <w:rFonts w:ascii="Arial" w:hAnsi="Arial" w:cs="Arial"/>
          <w:sz w:val="22"/>
        </w:rPr>
      </w:pPr>
      <w:r w:rsidRPr="006F66F7">
        <w:rPr>
          <w:rFonts w:ascii="Arial" w:eastAsia="Times New Roman" w:hAnsi="Arial" w:cs="Arial"/>
          <w:sz w:val="22"/>
          <w:lang w:eastAsia="fr-FR"/>
        </w:rPr>
        <w:t>Le titulaire</w:t>
      </w:r>
      <w:r w:rsidRPr="006F66F7">
        <w:rPr>
          <w:rFonts w:ascii="Arial" w:hAnsi="Arial" w:cs="Arial"/>
          <w:sz w:val="22"/>
        </w:rPr>
        <w:t xml:space="preserve"> de </w:t>
      </w:r>
      <w:r w:rsidRPr="006F66F7">
        <w:rPr>
          <w:rFonts w:ascii="Arial" w:eastAsia="Times New Roman" w:hAnsi="Arial" w:cs="Arial"/>
          <w:sz w:val="22"/>
          <w:lang w:eastAsia="fr-FR"/>
        </w:rPr>
        <w:t>contrats conclus par l’État transmet ses factures sous forme électronique conformément à l’article D 2192-1 et selon les modalités définies à l’arrêté du 9 décembre 2016 relatif au développement d</w:t>
      </w:r>
      <w:r>
        <w:rPr>
          <w:rFonts w:ascii="Arial" w:eastAsia="Times New Roman" w:hAnsi="Arial" w:cs="Arial"/>
          <w:sz w:val="22"/>
          <w:lang w:eastAsia="fr-FR"/>
        </w:rPr>
        <w:t xml:space="preserve">e la facturation électronique ; </w:t>
      </w:r>
      <w:r w:rsidRPr="006F66F7">
        <w:rPr>
          <w:rFonts w:ascii="Arial" w:hAnsi="Arial" w:cs="Arial"/>
          <w:sz w:val="22"/>
        </w:rPr>
        <w:t>les sous-traitants admis au paiement direct</w:t>
      </w:r>
      <w:r>
        <w:rPr>
          <w:rFonts w:ascii="Arial" w:hAnsi="Arial" w:cs="Arial"/>
          <w:sz w:val="22"/>
        </w:rPr>
        <w:t xml:space="preserve"> doivent aussi appliquer cette obligation réglementaire.</w:t>
      </w:r>
    </w:p>
    <w:p w14:paraId="68C5BB44" w14:textId="77777777" w:rsidR="00E5721A" w:rsidRPr="006F66F7" w:rsidRDefault="00E5721A" w:rsidP="00BF23D4">
      <w:pPr>
        <w:autoSpaceDE w:val="0"/>
        <w:autoSpaceDN w:val="0"/>
        <w:adjustRightInd w:val="0"/>
        <w:spacing w:before="120" w:after="60"/>
        <w:jc w:val="both"/>
        <w:rPr>
          <w:rFonts w:ascii="Arial" w:hAnsi="Arial" w:cs="Arial"/>
          <w:sz w:val="22"/>
        </w:rPr>
      </w:pPr>
    </w:p>
    <w:p w14:paraId="702AB28F" w14:textId="77777777" w:rsidR="000E23B6" w:rsidRPr="008A091F" w:rsidRDefault="000E23B6" w:rsidP="000E23B6">
      <w:pPr>
        <w:autoSpaceDE w:val="0"/>
        <w:autoSpaceDN w:val="0"/>
        <w:adjustRightInd w:val="0"/>
        <w:spacing w:after="40"/>
        <w:jc w:val="both"/>
        <w:rPr>
          <w:rFonts w:ascii="Arial" w:eastAsia="Times New Roman" w:hAnsi="Arial" w:cs="Arial"/>
          <w:sz w:val="22"/>
          <w:lang w:eastAsia="fr-FR"/>
        </w:rPr>
      </w:pPr>
      <w:r w:rsidRPr="008A091F">
        <w:rPr>
          <w:rFonts w:ascii="Arial" w:eastAsia="Times New Roman" w:hAnsi="Arial" w:cs="Arial"/>
          <w:sz w:val="22"/>
          <w:u w:val="single"/>
          <w:lang w:eastAsia="fr-FR"/>
        </w:rPr>
        <w:t>Adresse de facturation à insérer dans l’en-tête de la facture</w:t>
      </w:r>
      <w:r w:rsidRPr="008A091F">
        <w:rPr>
          <w:rFonts w:ascii="Arial" w:eastAsia="Times New Roman" w:hAnsi="Arial" w:cs="Arial"/>
          <w:sz w:val="22"/>
          <w:lang w:eastAsia="fr-FR"/>
        </w:rPr>
        <w:t> :</w:t>
      </w:r>
    </w:p>
    <w:p w14:paraId="3110FE9A" w14:textId="77777777" w:rsidR="000E23B6" w:rsidRPr="008A091F" w:rsidRDefault="000E23B6" w:rsidP="000E23B6">
      <w:pPr>
        <w:autoSpaceDE w:val="0"/>
        <w:autoSpaceDN w:val="0"/>
        <w:adjustRightInd w:val="0"/>
        <w:spacing w:after="40"/>
        <w:jc w:val="both"/>
        <w:rPr>
          <w:rFonts w:ascii="Arial" w:eastAsia="Times New Roman" w:hAnsi="Arial" w:cs="Arial"/>
          <w:sz w:val="22"/>
          <w:lang w:eastAsia="fr-FR"/>
        </w:rPr>
      </w:pPr>
    </w:p>
    <w:p w14:paraId="74042E16"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ind w:right="-2"/>
        <w:jc w:val="center"/>
        <w:rPr>
          <w:rFonts w:ascii="Arial" w:eastAsia="Times New Roman" w:hAnsi="Arial" w:cs="Arial"/>
          <w:b/>
          <w:bCs/>
          <w:sz w:val="22"/>
          <w:lang w:eastAsia="fr-FR"/>
        </w:rPr>
      </w:pPr>
      <w:r w:rsidRPr="008A091F">
        <w:rPr>
          <w:rFonts w:ascii="Arial" w:eastAsia="Times New Roman" w:hAnsi="Arial" w:cs="Arial"/>
          <w:sz w:val="22"/>
          <w:lang w:eastAsia="fr-FR"/>
        </w:rPr>
        <w:t>Direction de la maintenance aéronautique</w:t>
      </w:r>
      <w:r w:rsidRPr="008A091F">
        <w:rPr>
          <w:rFonts w:ascii="Arial" w:eastAsia="Times New Roman" w:hAnsi="Arial" w:cs="Arial"/>
          <w:b/>
          <w:bCs/>
          <w:sz w:val="22"/>
          <w:lang w:eastAsia="fr-FR"/>
        </w:rPr>
        <w:t xml:space="preserve"> DMAé</w:t>
      </w:r>
    </w:p>
    <w:p w14:paraId="5F690185"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8A091F">
        <w:rPr>
          <w:rFonts w:ascii="Arial" w:eastAsia="Times New Roman" w:hAnsi="Arial" w:cs="Arial"/>
          <w:sz w:val="22"/>
          <w:lang w:eastAsia="fr-FR"/>
        </w:rPr>
        <w:t>Sous-direction stratégie et cohérence physico-financière</w:t>
      </w:r>
    </w:p>
    <w:p w14:paraId="5A6C2B26"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8A091F">
        <w:rPr>
          <w:rFonts w:ascii="Arial" w:eastAsia="Times New Roman" w:hAnsi="Arial" w:cs="Arial"/>
          <w:sz w:val="22"/>
          <w:lang w:eastAsia="fr-FR"/>
        </w:rPr>
        <w:t>Division Engagement – Liquidation (DIVEL)</w:t>
      </w:r>
    </w:p>
    <w:p w14:paraId="02C036DC"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8A091F">
        <w:rPr>
          <w:rFonts w:ascii="Arial" w:eastAsia="Times New Roman" w:hAnsi="Arial" w:cs="Arial"/>
          <w:sz w:val="22"/>
          <w:lang w:eastAsia="fr-FR"/>
        </w:rPr>
        <w:t>Section ALPHA</w:t>
      </w:r>
    </w:p>
    <w:p w14:paraId="23055889"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8A091F">
        <w:rPr>
          <w:rFonts w:ascii="Arial" w:eastAsia="Times New Roman" w:hAnsi="Arial" w:cs="Arial"/>
          <w:sz w:val="22"/>
          <w:lang w:eastAsia="fr-FR"/>
        </w:rPr>
        <w:t>Roquemaurel II</w:t>
      </w:r>
    </w:p>
    <w:p w14:paraId="1F22459B"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8A091F">
        <w:rPr>
          <w:rFonts w:ascii="Arial" w:eastAsia="Times New Roman" w:hAnsi="Arial" w:cs="Arial"/>
          <w:sz w:val="22"/>
          <w:lang w:eastAsia="fr-FR"/>
        </w:rPr>
        <w:t>10 rue Roquemaurel</w:t>
      </w:r>
    </w:p>
    <w:p w14:paraId="00D520E2"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8A091F">
        <w:rPr>
          <w:rFonts w:ascii="Arial" w:eastAsia="Times New Roman" w:hAnsi="Arial" w:cs="Arial"/>
          <w:sz w:val="22"/>
          <w:lang w:eastAsia="fr-FR"/>
        </w:rPr>
        <w:t>BP 45017  – 31032 TOULOUSE Cedex 5</w:t>
      </w:r>
    </w:p>
    <w:p w14:paraId="0B5B1BDA"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8A091F">
        <w:rPr>
          <w:rFonts w:ascii="Arial" w:eastAsia="Times New Roman" w:hAnsi="Arial" w:cs="Arial"/>
          <w:sz w:val="22"/>
          <w:lang w:eastAsia="fr-FR"/>
        </w:rPr>
        <w:t>Tél. : 05.62.21.44.70</w:t>
      </w:r>
    </w:p>
    <w:p w14:paraId="414831F2"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ind w:right="-2"/>
        <w:jc w:val="center"/>
        <w:rPr>
          <w:rFonts w:ascii="Arial" w:eastAsia="Times New Roman" w:hAnsi="Arial" w:cs="Arial"/>
          <w:sz w:val="22"/>
          <w:u w:val="single"/>
        </w:rPr>
      </w:pPr>
      <w:r w:rsidRPr="008A091F">
        <w:rPr>
          <w:rFonts w:ascii="Arial" w:eastAsia="Times New Roman" w:hAnsi="Arial" w:cs="Arial"/>
          <w:sz w:val="22"/>
          <w:lang w:eastAsia="fr-FR"/>
        </w:rPr>
        <w:t xml:space="preserve">E-mail : </w:t>
      </w:r>
      <w:hyperlink r:id="rId51" w:history="1">
        <w:r w:rsidRPr="008A091F">
          <w:rPr>
            <w:rStyle w:val="Lienhypertexte"/>
            <w:rFonts w:ascii="Arial" w:eastAsia="Times New Roman" w:hAnsi="Arial" w:cs="Arial"/>
            <w:sz w:val="22"/>
          </w:rPr>
          <w:t>dmae-divel-alpha.liquid-marches.fct@intradef.gouv.fr</w:t>
        </w:r>
      </w:hyperlink>
    </w:p>
    <w:p w14:paraId="09B0D54A" w14:textId="77777777" w:rsidR="000E23B6" w:rsidRPr="008A091F"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p>
    <w:p w14:paraId="5FF334DF" w14:textId="77777777" w:rsidR="000E23B6" w:rsidRPr="008A091F" w:rsidRDefault="000E23B6" w:rsidP="000E23B6">
      <w:pPr>
        <w:autoSpaceDE w:val="0"/>
        <w:autoSpaceDN w:val="0"/>
        <w:adjustRightInd w:val="0"/>
        <w:jc w:val="both"/>
        <w:rPr>
          <w:rFonts w:ascii="Arial" w:eastAsia="Times New Roman" w:hAnsi="Arial" w:cs="Arial"/>
          <w:sz w:val="22"/>
          <w:highlight w:val="yellow"/>
          <w:lang w:eastAsia="fr-FR"/>
        </w:rPr>
      </w:pPr>
    </w:p>
    <w:p w14:paraId="0D570C3A" w14:textId="77777777" w:rsidR="000E23B6" w:rsidRPr="008A091F" w:rsidRDefault="000E23B6" w:rsidP="000E23B6">
      <w:pPr>
        <w:spacing w:before="60"/>
        <w:jc w:val="both"/>
        <w:rPr>
          <w:rFonts w:ascii="Arial" w:hAnsi="Arial" w:cs="Arial"/>
          <w:sz w:val="22"/>
        </w:rPr>
      </w:pPr>
      <w:r w:rsidRPr="008A091F">
        <w:rPr>
          <w:rFonts w:ascii="Arial" w:hAnsi="Arial" w:cs="Arial"/>
          <w:sz w:val="22"/>
        </w:rPr>
        <w:t xml:space="preserve">Le titulaire et les sous-traitants admis au paiement direct peuvent trouver des fiches pratiques pour les aider dans la saisie des factures sur CHORUS PRO et leur dépôt à l’adresse suivante : </w:t>
      </w:r>
    </w:p>
    <w:p w14:paraId="5F7CBE26" w14:textId="77777777" w:rsidR="000E23B6" w:rsidRPr="008A091F" w:rsidRDefault="002F533E" w:rsidP="000E23B6">
      <w:pPr>
        <w:rPr>
          <w:rStyle w:val="Lienhypertexte"/>
          <w:rFonts w:ascii="Arial" w:hAnsi="Arial" w:cs="Arial"/>
          <w:sz w:val="22"/>
        </w:rPr>
      </w:pPr>
      <w:hyperlink r:id="rId52" w:history="1">
        <w:r w:rsidR="000E23B6" w:rsidRPr="008A091F">
          <w:rPr>
            <w:rStyle w:val="Lienhypertexte"/>
            <w:rFonts w:ascii="Arial" w:hAnsi="Arial" w:cs="Arial"/>
            <w:sz w:val="22"/>
          </w:rPr>
          <w:t>https://communaute.chorus-pro.gouv.fr/documentation/fiches-pratiques/</w:t>
        </w:r>
      </w:hyperlink>
    </w:p>
    <w:p w14:paraId="79B943FB" w14:textId="77777777" w:rsidR="00ED5D65" w:rsidRPr="008A091F" w:rsidRDefault="00ED5D65" w:rsidP="000E23B6">
      <w:pPr>
        <w:spacing w:before="60"/>
        <w:jc w:val="both"/>
        <w:rPr>
          <w:rFonts w:ascii="Arial" w:hAnsi="Arial" w:cs="Arial"/>
          <w:sz w:val="22"/>
        </w:rPr>
      </w:pPr>
    </w:p>
    <w:p w14:paraId="4F9790AB" w14:textId="66482B7D" w:rsidR="000E23B6" w:rsidRPr="008A091F" w:rsidRDefault="000E23B6" w:rsidP="000E23B6">
      <w:pPr>
        <w:spacing w:before="60"/>
        <w:jc w:val="both"/>
        <w:rPr>
          <w:rFonts w:ascii="Arial" w:hAnsi="Arial" w:cs="Arial"/>
          <w:sz w:val="22"/>
        </w:rPr>
      </w:pPr>
      <w:r w:rsidRPr="008A091F">
        <w:rPr>
          <w:rFonts w:ascii="Arial" w:hAnsi="Arial" w:cs="Arial"/>
          <w:sz w:val="22"/>
        </w:rPr>
        <w:t xml:space="preserve">Des tutoriels sont également disponibles à l’adresse suivante : </w:t>
      </w:r>
    </w:p>
    <w:p w14:paraId="0495DA4C" w14:textId="77777777" w:rsidR="000E23B6" w:rsidRPr="008A091F" w:rsidRDefault="002F533E" w:rsidP="000E23B6">
      <w:pPr>
        <w:rPr>
          <w:rStyle w:val="Lienhypertexte"/>
          <w:rFonts w:ascii="Arial" w:hAnsi="Arial" w:cs="Arial"/>
          <w:sz w:val="22"/>
        </w:rPr>
      </w:pPr>
      <w:hyperlink r:id="rId53" w:history="1">
        <w:r w:rsidR="000E23B6" w:rsidRPr="008A091F">
          <w:rPr>
            <w:rStyle w:val="Lienhypertexte"/>
            <w:rFonts w:ascii="Arial" w:hAnsi="Arial" w:cs="Arial"/>
            <w:sz w:val="22"/>
          </w:rPr>
          <w:t>https://communaute.chorus-pro.gouv.fr/documentation/tutoriels/</w:t>
        </w:r>
      </w:hyperlink>
    </w:p>
    <w:p w14:paraId="03E457DA" w14:textId="77777777" w:rsidR="000E23B6" w:rsidRPr="008A091F" w:rsidRDefault="000E23B6" w:rsidP="000E23B6">
      <w:pPr>
        <w:jc w:val="both"/>
        <w:rPr>
          <w:rFonts w:ascii="Arial" w:hAnsi="Arial" w:cs="Arial"/>
          <w:sz w:val="22"/>
        </w:rPr>
      </w:pPr>
    </w:p>
    <w:p w14:paraId="6A0AE92F" w14:textId="77777777" w:rsidR="000E23B6" w:rsidRPr="008A091F" w:rsidRDefault="000E23B6" w:rsidP="000E23B6">
      <w:pPr>
        <w:autoSpaceDE w:val="0"/>
        <w:autoSpaceDN w:val="0"/>
        <w:adjustRightInd w:val="0"/>
        <w:jc w:val="both"/>
        <w:rPr>
          <w:rFonts w:ascii="Arial" w:eastAsia="Times New Roman" w:hAnsi="Arial" w:cs="Arial"/>
          <w:sz w:val="22"/>
          <w:highlight w:val="yellow"/>
          <w:lang w:eastAsia="fr-FR"/>
        </w:rPr>
      </w:pPr>
    </w:p>
    <w:p w14:paraId="3FA0A99C" w14:textId="030B07F6" w:rsidR="000E23B6" w:rsidRPr="008A091F" w:rsidRDefault="000E23B6" w:rsidP="000E23B6">
      <w:pPr>
        <w:autoSpaceDE w:val="0"/>
        <w:autoSpaceDN w:val="0"/>
        <w:adjustRightInd w:val="0"/>
        <w:jc w:val="both"/>
        <w:rPr>
          <w:rFonts w:ascii="Arial" w:eastAsia="Times New Roman" w:hAnsi="Arial" w:cs="Arial"/>
          <w:sz w:val="22"/>
          <w:lang w:eastAsia="fr-FR"/>
        </w:rPr>
      </w:pPr>
      <w:r w:rsidRPr="008A091F">
        <w:rPr>
          <w:rFonts w:ascii="Arial" w:eastAsia="Times New Roman" w:hAnsi="Arial" w:cs="Arial"/>
          <w:sz w:val="22"/>
          <w:lang w:eastAsia="fr-FR"/>
        </w:rPr>
        <w:t xml:space="preserve">Il enverra ses factures en version dématérialisée via le portail CHORUS-PRO </w:t>
      </w:r>
      <w:r w:rsidRPr="008A091F">
        <w:rPr>
          <w:rStyle w:val="Lienhypertexte"/>
          <w:rFonts w:ascii="Arial" w:hAnsi="Arial" w:cs="Arial"/>
          <w:sz w:val="22"/>
        </w:rPr>
        <w:t>(</w:t>
      </w:r>
      <w:hyperlink r:id="rId54" w:history="1">
        <w:r w:rsidRPr="008A091F">
          <w:rPr>
            <w:rStyle w:val="Lienhypertexte"/>
            <w:rFonts w:ascii="Arial" w:hAnsi="Arial" w:cs="Arial"/>
            <w:sz w:val="22"/>
          </w:rPr>
          <w:t>https://chorus-pro.gouv.fr</w:t>
        </w:r>
      </w:hyperlink>
      <w:r w:rsidRPr="008A091F">
        <w:rPr>
          <w:rStyle w:val="Lienhypertexte"/>
          <w:rFonts w:ascii="Arial" w:hAnsi="Arial" w:cs="Arial"/>
          <w:sz w:val="22"/>
        </w:rPr>
        <w:t>)</w:t>
      </w:r>
      <w:r w:rsidRPr="008A091F">
        <w:rPr>
          <w:rFonts w:ascii="Arial" w:eastAsia="Times New Roman" w:hAnsi="Arial" w:cs="Arial"/>
          <w:sz w:val="22"/>
          <w:lang w:eastAsia="fr-FR"/>
        </w:rPr>
        <w:t>, sur lequel est disponible :</w:t>
      </w:r>
    </w:p>
    <w:p w14:paraId="593D2D13" w14:textId="77777777" w:rsidR="002B03AD" w:rsidRPr="008A091F" w:rsidRDefault="002B03AD" w:rsidP="000E23B6">
      <w:pPr>
        <w:autoSpaceDE w:val="0"/>
        <w:autoSpaceDN w:val="0"/>
        <w:adjustRightInd w:val="0"/>
        <w:jc w:val="both"/>
        <w:rPr>
          <w:rFonts w:ascii="Arial" w:eastAsia="Times New Roman" w:hAnsi="Arial" w:cs="Arial"/>
          <w:sz w:val="22"/>
          <w:lang w:eastAsia="fr-FR"/>
        </w:rPr>
      </w:pPr>
    </w:p>
    <w:p w14:paraId="119790FA" w14:textId="77777777" w:rsidR="000E23B6" w:rsidRPr="008A091F" w:rsidRDefault="000E23B6" w:rsidP="00A03875">
      <w:pPr>
        <w:pStyle w:val="Paragraphedeliste"/>
        <w:numPr>
          <w:ilvl w:val="0"/>
          <w:numId w:val="25"/>
        </w:numPr>
        <w:autoSpaceDE w:val="0"/>
        <w:autoSpaceDN w:val="0"/>
        <w:adjustRightInd w:val="0"/>
        <w:contextualSpacing/>
        <w:jc w:val="both"/>
        <w:rPr>
          <w:rFonts w:ascii="Arial" w:hAnsi="Arial" w:cs="Arial"/>
          <w:sz w:val="22"/>
          <w:szCs w:val="22"/>
        </w:rPr>
      </w:pPr>
      <w:r w:rsidRPr="008A091F">
        <w:rPr>
          <w:rFonts w:ascii="Arial" w:hAnsi="Arial" w:cs="Arial"/>
          <w:sz w:val="22"/>
          <w:szCs w:val="22"/>
        </w:rPr>
        <w:t>un kit de communication et de raccordement technique ;</w:t>
      </w:r>
    </w:p>
    <w:p w14:paraId="7EA18F59" w14:textId="77777777" w:rsidR="000E23B6" w:rsidRPr="008A091F" w:rsidRDefault="000E23B6" w:rsidP="00A03875">
      <w:pPr>
        <w:pStyle w:val="Paragraphedeliste"/>
        <w:numPr>
          <w:ilvl w:val="0"/>
          <w:numId w:val="25"/>
        </w:numPr>
        <w:autoSpaceDE w:val="0"/>
        <w:autoSpaceDN w:val="0"/>
        <w:adjustRightInd w:val="0"/>
        <w:contextualSpacing/>
        <w:jc w:val="both"/>
        <w:rPr>
          <w:rFonts w:ascii="Arial" w:hAnsi="Arial" w:cs="Arial"/>
          <w:sz w:val="22"/>
          <w:szCs w:val="22"/>
        </w:rPr>
      </w:pPr>
      <w:r w:rsidRPr="008A091F">
        <w:rPr>
          <w:rFonts w:ascii="Arial" w:hAnsi="Arial" w:cs="Arial"/>
          <w:sz w:val="22"/>
          <w:szCs w:val="22"/>
        </w:rPr>
        <w:t>un onglet en langue anglaise situé en haut à droite de la page d’accueil.</w:t>
      </w:r>
    </w:p>
    <w:p w14:paraId="254B2754" w14:textId="77777777" w:rsidR="000E23B6" w:rsidRPr="008A091F" w:rsidRDefault="000E23B6" w:rsidP="00F81AE8">
      <w:pPr>
        <w:pStyle w:val="Paragraphedeliste"/>
        <w:autoSpaceDE w:val="0"/>
        <w:autoSpaceDN w:val="0"/>
        <w:adjustRightInd w:val="0"/>
        <w:ind w:left="720"/>
        <w:contextualSpacing/>
        <w:jc w:val="both"/>
        <w:rPr>
          <w:rFonts w:ascii="Arial" w:hAnsi="Arial" w:cs="Arial"/>
          <w:sz w:val="22"/>
          <w:szCs w:val="22"/>
        </w:rPr>
      </w:pPr>
    </w:p>
    <w:p w14:paraId="14BDA3FE" w14:textId="77777777" w:rsidR="002B03AD" w:rsidRPr="008A091F" w:rsidRDefault="002B03AD" w:rsidP="002B03AD">
      <w:pPr>
        <w:spacing w:after="240" w:line="276" w:lineRule="auto"/>
        <w:jc w:val="both"/>
        <w:rPr>
          <w:rFonts w:ascii="Arial" w:hAnsi="Arial" w:cs="Arial"/>
          <w:sz w:val="22"/>
        </w:rPr>
      </w:pPr>
      <w:r w:rsidRPr="008A091F">
        <w:rPr>
          <w:rFonts w:ascii="Arial" w:hAnsi="Arial" w:cs="Arial"/>
          <w:sz w:val="22"/>
        </w:rPr>
        <w:t>Pour déposer sa facture sur le portail, le Titulaire doit fournir toutes les mentions légales</w:t>
      </w:r>
      <w:r w:rsidRPr="008A091F">
        <w:rPr>
          <w:rFonts w:ascii="Arial" w:hAnsi="Arial" w:cs="Arial"/>
          <w:sz w:val="22"/>
          <w:vertAlign w:val="superscript"/>
        </w:rPr>
        <w:footnoteReference w:id="1"/>
      </w:r>
      <w:r w:rsidRPr="008A091F">
        <w:rPr>
          <w:rFonts w:ascii="Arial" w:hAnsi="Arial" w:cs="Arial"/>
          <w:sz w:val="22"/>
        </w:rPr>
        <w:t xml:space="preserve"> (particulièrement en commentaire descriptif les références du n° de l’accord cadre et du bon de commande), ainsi que deux informations figurant sur les actes notifiés : </w:t>
      </w:r>
      <w:r w:rsidRPr="008A091F">
        <w:rPr>
          <w:rFonts w:ascii="Arial" w:hAnsi="Arial" w:cs="Arial"/>
          <w:b/>
          <w:sz w:val="22"/>
        </w:rPr>
        <w:t>la référence de l’engagement juridique (n° d’EJ) et le code du Service Exécutant (code SE) : D2036W9091</w:t>
      </w:r>
      <w:r w:rsidRPr="008A091F">
        <w:rPr>
          <w:rFonts w:ascii="Arial" w:hAnsi="Arial" w:cs="Arial"/>
          <w:sz w:val="22"/>
        </w:rPr>
        <w:t>.</w:t>
      </w:r>
    </w:p>
    <w:p w14:paraId="7023E2C0" w14:textId="2274E290" w:rsidR="002B03AD" w:rsidRPr="008A091F" w:rsidRDefault="002B03AD" w:rsidP="00F81AE8">
      <w:pPr>
        <w:spacing w:after="240" w:line="276" w:lineRule="auto"/>
        <w:jc w:val="both"/>
        <w:rPr>
          <w:rFonts w:ascii="Arial" w:hAnsi="Arial" w:cs="Arial"/>
          <w:sz w:val="22"/>
        </w:rPr>
      </w:pPr>
      <w:r w:rsidRPr="008A091F">
        <w:rPr>
          <w:rFonts w:ascii="Arial" w:hAnsi="Arial" w:cs="Arial"/>
          <w:sz w:val="22"/>
        </w:rPr>
        <w:t xml:space="preserve">Pour les services de l’Etat, un seul SIRET doit être utilisé, le </w:t>
      </w:r>
      <w:r w:rsidRPr="008A091F">
        <w:rPr>
          <w:rFonts w:ascii="Arial" w:hAnsi="Arial" w:cs="Arial"/>
          <w:b/>
          <w:sz w:val="22"/>
        </w:rPr>
        <w:t>11000201100044</w:t>
      </w:r>
      <w:r w:rsidRPr="008A091F">
        <w:rPr>
          <w:rFonts w:ascii="Arial" w:hAnsi="Arial" w:cs="Arial"/>
          <w:sz w:val="22"/>
        </w:rPr>
        <w:t>. Ces éléments sont indispensables pour l’acheminement et le traitement de toute facture par le service en charge de leur paiement.</w:t>
      </w:r>
    </w:p>
    <w:p w14:paraId="731AEA32" w14:textId="77777777" w:rsidR="00D3530D" w:rsidRPr="008A091F" w:rsidRDefault="002B03AD" w:rsidP="00D3530D">
      <w:pPr>
        <w:autoSpaceDE w:val="0"/>
        <w:autoSpaceDN w:val="0"/>
        <w:adjustRightInd w:val="0"/>
        <w:jc w:val="both"/>
        <w:rPr>
          <w:rFonts w:ascii="Arial" w:hAnsi="Arial" w:cs="Arial"/>
          <w:sz w:val="22"/>
        </w:rPr>
      </w:pPr>
      <w:r w:rsidRPr="008A091F">
        <w:rPr>
          <w:rFonts w:ascii="Arial" w:hAnsi="Arial" w:cs="Arial"/>
          <w:sz w:val="22"/>
        </w:rPr>
        <w:t>En cas de difficultés, le titulaire peut aussi solliciter le service exécutant aux coordonnées susvisées pour toute question concernant la facturation.</w:t>
      </w:r>
    </w:p>
    <w:p w14:paraId="2FC645EC" w14:textId="77777777" w:rsidR="00D3530D" w:rsidRPr="008A091F" w:rsidRDefault="00D3530D" w:rsidP="00D3530D">
      <w:pPr>
        <w:autoSpaceDE w:val="0"/>
        <w:autoSpaceDN w:val="0"/>
        <w:adjustRightInd w:val="0"/>
        <w:jc w:val="both"/>
        <w:rPr>
          <w:rFonts w:ascii="Arial" w:hAnsi="Arial" w:cs="Arial"/>
          <w:sz w:val="22"/>
        </w:rPr>
      </w:pPr>
    </w:p>
    <w:p w14:paraId="762D53FE" w14:textId="0F3171A1" w:rsidR="0035246E" w:rsidRPr="006050AB" w:rsidRDefault="00262E84" w:rsidP="006050AB">
      <w:pPr>
        <w:autoSpaceDE w:val="0"/>
        <w:autoSpaceDN w:val="0"/>
        <w:adjustRightInd w:val="0"/>
        <w:spacing w:before="240" w:after="120" w:line="276" w:lineRule="auto"/>
        <w:jc w:val="both"/>
        <w:rPr>
          <w:rFonts w:ascii="Arial" w:hAnsi="Arial" w:cs="Arial"/>
          <w:sz w:val="22"/>
          <w:highlight w:val="cyan"/>
        </w:rPr>
      </w:pPr>
      <w:r w:rsidRPr="00BF23D4">
        <w:rPr>
          <w:rFonts w:ascii="Arial" w:hAnsi="Arial" w:cs="Arial"/>
          <w:sz w:val="22"/>
        </w:rPr>
        <w:t>Le présent marché fait l’objet d</w:t>
      </w:r>
      <w:r w:rsidR="00E56654">
        <w:rPr>
          <w:rFonts w:ascii="Arial" w:hAnsi="Arial" w:cs="Arial"/>
          <w:sz w:val="22"/>
        </w:rPr>
        <w:t>’une</w:t>
      </w:r>
      <w:r w:rsidRPr="00BF23D4">
        <w:rPr>
          <w:rFonts w:ascii="Arial" w:hAnsi="Arial" w:cs="Arial"/>
          <w:sz w:val="22"/>
        </w:rPr>
        <w:t xml:space="preserve"> facture</w:t>
      </w:r>
      <w:r w:rsidR="00E56654">
        <w:rPr>
          <w:rFonts w:ascii="Arial" w:hAnsi="Arial" w:cs="Arial"/>
          <w:sz w:val="22"/>
        </w:rPr>
        <w:t xml:space="preserve"> globale</w:t>
      </w:r>
      <w:r w:rsidR="00E5721A">
        <w:rPr>
          <w:rFonts w:ascii="Arial" w:hAnsi="Arial" w:cs="Arial"/>
          <w:sz w:val="22"/>
        </w:rPr>
        <w:t>, sauf si s’applique la particularité prévue pour les travaux de codification (Cf. articles xxx et xxxx du présent document).</w:t>
      </w:r>
    </w:p>
    <w:p w14:paraId="13EF8262" w14:textId="1A91A436" w:rsidR="009A3ADE" w:rsidRPr="005561BD" w:rsidRDefault="009A3ADE" w:rsidP="00011320">
      <w:pPr>
        <w:spacing w:before="240" w:after="240" w:line="276" w:lineRule="auto"/>
        <w:jc w:val="both"/>
        <w:rPr>
          <w:rFonts w:ascii="Arial" w:hAnsi="Arial" w:cs="Arial"/>
          <w:sz w:val="22"/>
        </w:rPr>
      </w:pPr>
      <w:r w:rsidRPr="005561BD">
        <w:rPr>
          <w:rFonts w:ascii="Arial" w:hAnsi="Arial" w:cs="Arial"/>
          <w:sz w:val="22"/>
        </w:rPr>
        <w:t xml:space="preserve">La facture, </w:t>
      </w:r>
      <w:r w:rsidRPr="005561BD">
        <w:rPr>
          <w:rFonts w:ascii="Arial" w:hAnsi="Arial" w:cs="Arial"/>
          <w:b/>
          <w:sz w:val="22"/>
        </w:rPr>
        <w:t>accompagnée de la décision de réception correspondante,</w:t>
      </w:r>
      <w:r w:rsidRPr="005561BD">
        <w:rPr>
          <w:rFonts w:ascii="Arial" w:hAnsi="Arial" w:cs="Arial"/>
          <w:sz w:val="22"/>
        </w:rPr>
        <w:t xml:space="preserve"> comporte au moins les indications suivantes (sous peine de rejet) :</w:t>
      </w:r>
    </w:p>
    <w:p w14:paraId="013F5348" w14:textId="4905CE51"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lastRenderedPageBreak/>
        <w:t>Le</w:t>
      </w:r>
      <w:r w:rsidR="00344CF8" w:rsidRPr="005561BD">
        <w:rPr>
          <w:rFonts w:ascii="Arial" w:hAnsi="Arial" w:cs="Arial"/>
          <w:sz w:val="22"/>
        </w:rPr>
        <w:t xml:space="preserve"> nom, l’adresse ou la raison sociale du </w:t>
      </w:r>
      <w:r w:rsidR="003A419F" w:rsidRPr="005561BD">
        <w:rPr>
          <w:rFonts w:ascii="Arial" w:hAnsi="Arial" w:cs="Arial"/>
          <w:sz w:val="22"/>
        </w:rPr>
        <w:t>Titulaire</w:t>
      </w:r>
      <w:r w:rsidR="00344CF8" w:rsidRPr="005561BD">
        <w:rPr>
          <w:rFonts w:ascii="Arial" w:hAnsi="Arial" w:cs="Arial"/>
          <w:sz w:val="22"/>
        </w:rPr>
        <w:t>,</w:t>
      </w:r>
    </w:p>
    <w:p w14:paraId="756A8FB9" w14:textId="78428A33"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SIREN ou de SIRET *,</w:t>
      </w:r>
    </w:p>
    <w:p w14:paraId="1418B09C" w14:textId="729A6FBB" w:rsidR="00344CF8" w:rsidRPr="005561BD" w:rsidRDefault="00344CF8"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 numéro de marché (</w:t>
      </w:r>
      <w:r w:rsidR="002D7A3E" w:rsidRPr="005561BD">
        <w:rPr>
          <w:rFonts w:ascii="Arial" w:hAnsi="Arial" w:cs="Arial"/>
          <w:b/>
          <w:bCs/>
          <w:sz w:val="22"/>
        </w:rPr>
        <w:t>2</w:t>
      </w:r>
      <w:r w:rsidR="00082BB4" w:rsidRPr="005561BD">
        <w:rPr>
          <w:rFonts w:ascii="Arial" w:hAnsi="Arial" w:cs="Arial"/>
          <w:b/>
          <w:bCs/>
          <w:sz w:val="22"/>
        </w:rPr>
        <w:t>5-23-50</w:t>
      </w:r>
      <w:r w:rsidR="00262E84">
        <w:rPr>
          <w:rFonts w:ascii="Arial" w:hAnsi="Arial" w:cs="Arial"/>
          <w:b/>
          <w:bCs/>
          <w:sz w:val="22"/>
        </w:rPr>
        <w:t>6</w:t>
      </w:r>
      <w:r w:rsidRPr="005561BD">
        <w:rPr>
          <w:rFonts w:ascii="Arial" w:hAnsi="Arial" w:cs="Arial"/>
          <w:sz w:val="22"/>
        </w:rPr>
        <w:t>).</w:t>
      </w:r>
    </w:p>
    <w:p w14:paraId="123C0E31" w14:textId="65B38493"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et la date de facturation,</w:t>
      </w:r>
    </w:p>
    <w:p w14:paraId="24F92626" w14:textId="157965C1"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code du Service Exécutant (code SE) : </w:t>
      </w:r>
      <w:r w:rsidR="00344CF8" w:rsidRPr="005561BD">
        <w:rPr>
          <w:rFonts w:ascii="Arial" w:hAnsi="Arial" w:cs="Arial"/>
          <w:b/>
          <w:bCs/>
          <w:sz w:val="22"/>
        </w:rPr>
        <w:t>D2036W9091</w:t>
      </w:r>
      <w:r w:rsidR="00344CF8" w:rsidRPr="005561BD">
        <w:rPr>
          <w:rFonts w:ascii="Arial" w:hAnsi="Arial" w:cs="Arial"/>
          <w:sz w:val="22"/>
        </w:rPr>
        <w:t>,</w:t>
      </w:r>
    </w:p>
    <w:p w14:paraId="05394A10" w14:textId="1F135A24"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La</w:t>
      </w:r>
      <w:r w:rsidR="00344CF8" w:rsidRPr="005561BD">
        <w:rPr>
          <w:rFonts w:ascii="Arial" w:hAnsi="Arial" w:cs="Arial"/>
          <w:sz w:val="22"/>
        </w:rPr>
        <w:t xml:space="preserve"> référence de l’engagement juridique </w:t>
      </w:r>
      <w:r w:rsidR="00344CF8" w:rsidRPr="005561BD">
        <w:rPr>
          <w:rFonts w:ascii="Arial" w:hAnsi="Arial" w:cs="Arial"/>
          <w:iCs/>
          <w:sz w:val="22"/>
        </w:rPr>
        <w:t>CHORUS</w:t>
      </w:r>
      <w:r w:rsidR="00344CF8" w:rsidRPr="005561BD">
        <w:rPr>
          <w:rFonts w:ascii="Arial" w:hAnsi="Arial" w:cs="Arial"/>
          <w:sz w:val="22"/>
        </w:rPr>
        <w:t>,</w:t>
      </w:r>
    </w:p>
    <w:p w14:paraId="01DAFB84" w14:textId="57E894C5" w:rsidR="00344CF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détail des prestations,</w:t>
      </w:r>
    </w:p>
    <w:p w14:paraId="48EFB72B" w14:textId="031E0924" w:rsidR="00344CF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de poste de commande,</w:t>
      </w:r>
    </w:p>
    <w:p w14:paraId="724632F7" w14:textId="76E0F45E" w:rsidR="00083814" w:rsidRPr="005561BD" w:rsidRDefault="00365B26" w:rsidP="006050AB">
      <w:pPr>
        <w:numPr>
          <w:ilvl w:val="0"/>
          <w:numId w:val="4"/>
        </w:numPr>
        <w:spacing w:after="60" w:line="276" w:lineRule="auto"/>
        <w:jc w:val="both"/>
        <w:rPr>
          <w:rFonts w:ascii="Arial" w:hAnsi="Arial" w:cs="Arial"/>
          <w:sz w:val="22"/>
        </w:rPr>
      </w:pPr>
      <w:r w:rsidRPr="005561BD">
        <w:rPr>
          <w:rFonts w:ascii="Arial" w:hAnsi="Arial" w:cs="Arial"/>
          <w:sz w:val="22"/>
        </w:rPr>
        <w:t>Les</w:t>
      </w:r>
      <w:r w:rsidR="00996E9E" w:rsidRPr="005561BD">
        <w:rPr>
          <w:rFonts w:ascii="Arial" w:hAnsi="Arial" w:cs="Arial"/>
          <w:sz w:val="22"/>
        </w:rPr>
        <w:t xml:space="preserve"> montants HT et TTC</w:t>
      </w:r>
      <w:r w:rsidR="00E56654">
        <w:rPr>
          <w:rFonts w:ascii="Arial" w:hAnsi="Arial" w:cs="Arial"/>
          <w:sz w:val="22"/>
        </w:rPr>
        <w:t>.</w:t>
      </w:r>
    </w:p>
    <w:p w14:paraId="42EF6007" w14:textId="77777777" w:rsidR="008E1981" w:rsidRPr="005561BD" w:rsidRDefault="008E1981" w:rsidP="008E1981">
      <w:pPr>
        <w:spacing w:after="60" w:line="276" w:lineRule="auto"/>
        <w:jc w:val="both"/>
        <w:rPr>
          <w:rFonts w:ascii="Arial" w:hAnsi="Arial" w:cs="Arial"/>
          <w:sz w:val="22"/>
        </w:rPr>
      </w:pPr>
    </w:p>
    <w:p w14:paraId="239A0F02" w14:textId="77777777" w:rsidR="00F83836" w:rsidRPr="00D3530D" w:rsidRDefault="00F83836" w:rsidP="00F83836">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0"/>
          <w:szCs w:val="20"/>
        </w:rPr>
      </w:pPr>
      <w:r w:rsidRPr="00D3530D">
        <w:rPr>
          <w:rFonts w:ascii="Arial" w:hAnsi="Arial" w:cs="Arial"/>
          <w:sz w:val="22"/>
        </w:rPr>
        <w:t xml:space="preserve">* </w:t>
      </w:r>
      <w:r w:rsidRPr="00D3530D">
        <w:rPr>
          <w:rFonts w:ascii="Arial" w:hAnsi="Arial" w:cs="Arial"/>
          <w:sz w:val="20"/>
          <w:szCs w:val="20"/>
        </w:rPr>
        <w:t xml:space="preserve">En cas de changement dans le KBIS, de RIB ou de SIREN (ou SIRET), le Titulaire doit en informer impérativement l’administration, par courriel à l’adresse </w:t>
      </w:r>
      <w:hyperlink r:id="rId55" w:history="1">
        <w:r w:rsidRPr="00D3530D">
          <w:rPr>
            <w:rFonts w:ascii="Arial" w:hAnsi="Arial" w:cs="Arial"/>
            <w:color w:val="0000FF"/>
            <w:sz w:val="20"/>
            <w:szCs w:val="20"/>
            <w:u w:val="single"/>
          </w:rPr>
          <w:t>ba204-ssam-suivi-cdes.contact.fct@intradef.gouv.fr</w:t>
        </w:r>
      </w:hyperlink>
      <w:r w:rsidRPr="00D3530D">
        <w:rPr>
          <w:rFonts w:ascii="Arial" w:hAnsi="Arial" w:cs="Arial"/>
          <w:color w:val="0000FF"/>
          <w:sz w:val="20"/>
          <w:szCs w:val="20"/>
          <w:u w:val="single"/>
        </w:rPr>
        <w:t>.</w:t>
      </w:r>
    </w:p>
    <w:p w14:paraId="683E7513" w14:textId="77777777" w:rsidR="00F83836" w:rsidRPr="00D3530D" w:rsidRDefault="00F83836" w:rsidP="00F83836">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0"/>
          <w:szCs w:val="20"/>
        </w:rPr>
      </w:pPr>
      <w:r w:rsidRPr="00D3530D">
        <w:rPr>
          <w:rFonts w:ascii="Arial" w:hAnsi="Arial" w:cs="Arial"/>
          <w:sz w:val="20"/>
          <w:szCs w:val="20"/>
        </w:rPr>
        <w:t>Le Titulaire joint obligatoirement à ce courriel les documents liés à ces modifications.</w:t>
      </w:r>
    </w:p>
    <w:p w14:paraId="3F1E4054" w14:textId="77777777" w:rsidR="00F83836" w:rsidRPr="003C2A03" w:rsidRDefault="00F83836" w:rsidP="00F83836">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0"/>
          <w:szCs w:val="20"/>
        </w:rPr>
      </w:pPr>
      <w:r w:rsidRPr="00D3530D">
        <w:rPr>
          <w:rFonts w:ascii="Arial" w:hAnsi="Arial" w:cs="Arial"/>
          <w:sz w:val="20"/>
          <w:szCs w:val="20"/>
        </w:rPr>
        <w:t xml:space="preserve">Toute demande de paiement bloquée par de tels changements non signalés sera </w:t>
      </w:r>
      <w:r w:rsidRPr="00D3530D">
        <w:rPr>
          <w:rFonts w:ascii="Arial" w:hAnsi="Arial" w:cs="Arial"/>
          <w:color w:val="000000"/>
          <w:sz w:val="20"/>
          <w:szCs w:val="20"/>
          <w:lang w:eastAsia="fr-FR"/>
        </w:rPr>
        <w:t xml:space="preserve">rejetée et le délai de paiement sera </w:t>
      </w:r>
      <w:r w:rsidRPr="00D3530D">
        <w:rPr>
          <w:rFonts w:ascii="Arial" w:hAnsi="Arial" w:cs="Arial"/>
          <w:sz w:val="20"/>
          <w:szCs w:val="20"/>
        </w:rPr>
        <w:t>suspendu.</w:t>
      </w:r>
      <w:r w:rsidRPr="003C2A03">
        <w:rPr>
          <w:rFonts w:ascii="Arial" w:hAnsi="Arial" w:cs="Arial"/>
          <w:sz w:val="20"/>
          <w:szCs w:val="20"/>
        </w:rPr>
        <w:t xml:space="preserve"> </w:t>
      </w:r>
    </w:p>
    <w:p w14:paraId="65D04297" w14:textId="77777777" w:rsidR="00F83836" w:rsidRPr="003A0C77" w:rsidRDefault="00F83836" w:rsidP="003A0C77">
      <w:pPr>
        <w:rPr>
          <w:lang w:eastAsia="fr-FR"/>
        </w:rPr>
      </w:pPr>
    </w:p>
    <w:p w14:paraId="4E1ADBA8" w14:textId="643612BD" w:rsidR="00C4544F" w:rsidRPr="005561BD" w:rsidRDefault="00C4544F" w:rsidP="00F705AB">
      <w:pPr>
        <w:pStyle w:val="Titre2"/>
      </w:pPr>
      <w:r w:rsidRPr="005561BD">
        <w:t>1</w:t>
      </w:r>
      <w:r w:rsidR="005F281F" w:rsidRPr="005561BD">
        <w:t>2</w:t>
      </w:r>
      <w:r w:rsidRPr="005561BD">
        <w:t>.2 – Délais de paiement</w:t>
      </w:r>
    </w:p>
    <w:p w14:paraId="5C866EE7" w14:textId="77777777" w:rsidR="00F83836" w:rsidRDefault="00F83836" w:rsidP="00B82AA9">
      <w:pPr>
        <w:pStyle w:val="Niveau1"/>
        <w:ind w:left="0" w:firstLine="0"/>
        <w:rPr>
          <w:rFonts w:cs="Arial"/>
        </w:rPr>
      </w:pPr>
    </w:p>
    <w:p w14:paraId="547422C2" w14:textId="62BBDFD2" w:rsidR="00381BD0" w:rsidRPr="005561BD" w:rsidRDefault="00381BD0" w:rsidP="00B82AA9">
      <w:pPr>
        <w:pStyle w:val="Niveau1"/>
        <w:ind w:left="0" w:firstLine="0"/>
        <w:rPr>
          <w:rFonts w:cs="Arial"/>
        </w:rPr>
      </w:pPr>
      <w:r w:rsidRPr="005561BD">
        <w:rPr>
          <w:rFonts w:cs="Arial"/>
        </w:rPr>
        <w:t>12.2.1 – Le délai de paiement</w:t>
      </w:r>
    </w:p>
    <w:p w14:paraId="6F904CB7" w14:textId="77777777" w:rsidR="00F83836" w:rsidRDefault="00F83836" w:rsidP="00011320">
      <w:pPr>
        <w:spacing w:line="276" w:lineRule="auto"/>
        <w:ind w:right="-1"/>
        <w:jc w:val="both"/>
        <w:rPr>
          <w:rFonts w:ascii="Arial" w:eastAsia="Times New Roman" w:hAnsi="Arial" w:cs="Arial"/>
          <w:sz w:val="22"/>
          <w:lang w:eastAsia="fr-FR"/>
        </w:rPr>
      </w:pPr>
      <w:bookmarkStart w:id="49" w:name="_11.2.1_-_Le"/>
      <w:bookmarkEnd w:id="49"/>
    </w:p>
    <w:p w14:paraId="33CE5AD5" w14:textId="141B1F66" w:rsidR="00382C5D" w:rsidRPr="005561BD" w:rsidRDefault="00382C5D" w:rsidP="00011320">
      <w:pPr>
        <w:spacing w:line="276" w:lineRule="auto"/>
        <w:ind w:right="-1"/>
        <w:jc w:val="both"/>
        <w:rPr>
          <w:rFonts w:ascii="Arial" w:eastAsia="Times New Roman" w:hAnsi="Arial" w:cs="Arial"/>
          <w:sz w:val="22"/>
          <w:lang w:eastAsia="fr-FR"/>
        </w:rPr>
      </w:pPr>
      <w:r w:rsidRPr="005561BD">
        <w:rPr>
          <w:rFonts w:ascii="Arial" w:eastAsia="Times New Roman" w:hAnsi="Arial" w:cs="Arial"/>
          <w:sz w:val="22"/>
          <w:lang w:eastAsia="fr-FR"/>
        </w:rPr>
        <w:t xml:space="preserve">Comme défini aux articles </w:t>
      </w:r>
      <w:hyperlink r:id="rId56" w:history="1">
        <w:r w:rsidRPr="005561BD">
          <w:rPr>
            <w:rFonts w:ascii="Arial" w:eastAsia="Times New Roman" w:hAnsi="Arial" w:cs="Arial"/>
            <w:color w:val="0000FF"/>
            <w:sz w:val="22"/>
            <w:u w:val="single"/>
            <w:lang w:eastAsia="fr-FR"/>
          </w:rPr>
          <w:t>R2192-10</w:t>
        </w:r>
      </w:hyperlink>
      <w:r w:rsidRPr="005561BD">
        <w:rPr>
          <w:rFonts w:ascii="Arial" w:eastAsia="Times New Roman" w:hAnsi="Arial" w:cs="Arial"/>
          <w:color w:val="0000FF"/>
          <w:sz w:val="22"/>
          <w:lang w:eastAsia="fr-FR"/>
        </w:rPr>
        <w:t xml:space="preserve">, </w:t>
      </w:r>
      <w:hyperlink r:id="rId57" w:history="1">
        <w:r w:rsidRPr="005561BD">
          <w:rPr>
            <w:rFonts w:ascii="Arial" w:eastAsia="Times New Roman" w:hAnsi="Arial" w:cs="Arial"/>
            <w:color w:val="0000FF"/>
            <w:sz w:val="22"/>
            <w:u w:val="single"/>
            <w:lang w:val="en-US"/>
          </w:rPr>
          <w:t>R2192-12 à 15</w:t>
        </w:r>
      </w:hyperlink>
      <w:r w:rsidRPr="005561BD">
        <w:rPr>
          <w:rFonts w:ascii="Arial" w:eastAsia="Times New Roman" w:hAnsi="Arial" w:cs="Arial"/>
          <w:sz w:val="22"/>
          <w:lang w:eastAsia="fr-FR"/>
        </w:rPr>
        <w:t xml:space="preserve"> du Code de la Commande Publique.</w:t>
      </w:r>
    </w:p>
    <w:p w14:paraId="3859CF7C" w14:textId="784B8250" w:rsidR="00381BD0" w:rsidRPr="005561BD" w:rsidRDefault="00381BD0" w:rsidP="00B82AA9">
      <w:pPr>
        <w:pStyle w:val="Niveau1"/>
        <w:ind w:left="0" w:firstLine="0"/>
        <w:rPr>
          <w:rFonts w:cs="Arial"/>
        </w:rPr>
      </w:pPr>
      <w:r w:rsidRPr="005561BD">
        <w:rPr>
          <w:rFonts w:cs="Arial"/>
        </w:rPr>
        <w:t>12.2.2 - Les intérêts moratoires et indemnité forfaitaire pour frais de recouvrement</w:t>
      </w:r>
    </w:p>
    <w:p w14:paraId="53FDA3FA" w14:textId="77777777" w:rsidR="002D164C" w:rsidRDefault="002D164C" w:rsidP="00011320">
      <w:pPr>
        <w:autoSpaceDE w:val="0"/>
        <w:autoSpaceDN w:val="0"/>
        <w:adjustRightInd w:val="0"/>
        <w:spacing w:after="120" w:line="276" w:lineRule="auto"/>
        <w:jc w:val="both"/>
        <w:rPr>
          <w:rFonts w:ascii="Arial" w:hAnsi="Arial" w:cs="Arial"/>
          <w:sz w:val="22"/>
          <w:lang w:val="x-none"/>
        </w:rPr>
      </w:pPr>
    </w:p>
    <w:p w14:paraId="05C3E109" w14:textId="7A8B7B14" w:rsidR="00C742F6" w:rsidRPr="005561BD" w:rsidRDefault="00C742F6"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lang w:val="x-none"/>
        </w:rPr>
        <w:t xml:space="preserve">Comme défini aux articles </w:t>
      </w:r>
      <w:hyperlink r:id="rId58" w:history="1">
        <w:r w:rsidRPr="005561BD">
          <w:rPr>
            <w:rFonts w:ascii="Arial" w:hAnsi="Arial" w:cs="Arial"/>
            <w:color w:val="0000FF"/>
            <w:sz w:val="22"/>
            <w:u w:val="single"/>
          </w:rPr>
          <w:t>L2192-12 à 14</w:t>
        </w:r>
      </w:hyperlink>
      <w:r w:rsidRPr="005561BD">
        <w:rPr>
          <w:rFonts w:ascii="Arial" w:hAnsi="Arial" w:cs="Arial"/>
          <w:sz w:val="22"/>
          <w:u w:val="single"/>
        </w:rPr>
        <w:t xml:space="preserve">, </w:t>
      </w:r>
      <w:r w:rsidRPr="005561BD">
        <w:rPr>
          <w:rFonts w:ascii="Arial" w:hAnsi="Arial" w:cs="Arial"/>
          <w:color w:val="0000FF"/>
          <w:sz w:val="22"/>
          <w:u w:val="single"/>
        </w:rPr>
        <w:t>D2192-35</w:t>
      </w:r>
      <w:r w:rsidRPr="005561BD">
        <w:rPr>
          <w:rFonts w:ascii="Arial" w:hAnsi="Arial" w:cs="Arial"/>
          <w:color w:val="0000FF"/>
          <w:sz w:val="22"/>
          <w:lang w:val="x-none"/>
        </w:rPr>
        <w:t xml:space="preserve"> </w:t>
      </w:r>
      <w:r w:rsidRPr="005561BD">
        <w:rPr>
          <w:rFonts w:ascii="Arial" w:hAnsi="Arial" w:cs="Arial"/>
          <w:sz w:val="22"/>
          <w:lang w:val="x-none"/>
        </w:rPr>
        <w:t xml:space="preserve">et </w:t>
      </w:r>
      <w:hyperlink r:id="rId59" w:history="1">
        <w:r w:rsidRPr="005561BD">
          <w:rPr>
            <w:rFonts w:ascii="Arial" w:hAnsi="Arial" w:cs="Arial"/>
            <w:color w:val="0000FF"/>
            <w:sz w:val="22"/>
            <w:u w:val="single"/>
            <w:lang w:val="x-none"/>
          </w:rPr>
          <w:t>R2192-31 à 36</w:t>
        </w:r>
      </w:hyperlink>
      <w:r w:rsidRPr="005561BD">
        <w:rPr>
          <w:rFonts w:ascii="Arial" w:hAnsi="Arial" w:cs="Arial"/>
          <w:sz w:val="22"/>
          <w:lang w:val="x-none"/>
        </w:rPr>
        <w:t xml:space="preserve"> du </w:t>
      </w:r>
      <w:r w:rsidRPr="005561BD">
        <w:rPr>
          <w:rFonts w:ascii="Arial" w:hAnsi="Arial" w:cs="Arial"/>
          <w:sz w:val="22"/>
        </w:rPr>
        <w:t>code de la commande publique.</w:t>
      </w:r>
    </w:p>
    <w:p w14:paraId="597C4210" w14:textId="77777777" w:rsidR="00F83836" w:rsidRDefault="00F83836" w:rsidP="00F705AB">
      <w:pPr>
        <w:pStyle w:val="Titre2"/>
      </w:pPr>
    </w:p>
    <w:p w14:paraId="1A66E9A9" w14:textId="2DCE2C0A" w:rsidR="00C4544F" w:rsidRPr="005561BD" w:rsidRDefault="00C4544F" w:rsidP="00F705AB">
      <w:pPr>
        <w:pStyle w:val="Titre2"/>
      </w:pPr>
      <w:r w:rsidRPr="005561BD">
        <w:t>1</w:t>
      </w:r>
      <w:r w:rsidR="005F281F" w:rsidRPr="005561BD">
        <w:t>2</w:t>
      </w:r>
      <w:r w:rsidRPr="005561BD">
        <w:t>.3 – Mode de règlement</w:t>
      </w:r>
    </w:p>
    <w:p w14:paraId="54B85D77" w14:textId="25A07B9E" w:rsidR="00732CBD" w:rsidRDefault="00C4544F" w:rsidP="00011320">
      <w:pPr>
        <w:spacing w:after="120" w:line="276" w:lineRule="auto"/>
        <w:rPr>
          <w:rFonts w:ascii="Arial" w:hAnsi="Arial" w:cs="Arial"/>
          <w:sz w:val="22"/>
        </w:rPr>
      </w:pPr>
      <w:r w:rsidRPr="005561BD">
        <w:rPr>
          <w:rFonts w:ascii="Arial" w:hAnsi="Arial" w:cs="Arial"/>
          <w:sz w:val="22"/>
        </w:rPr>
        <w:t>Le mode de règlement choisi par l'</w:t>
      </w:r>
      <w:r w:rsidR="00AE74D8" w:rsidRPr="005561BD">
        <w:rPr>
          <w:rFonts w:ascii="Arial" w:hAnsi="Arial" w:cs="Arial"/>
          <w:sz w:val="22"/>
        </w:rPr>
        <w:t>Administration</w:t>
      </w:r>
      <w:r w:rsidRPr="005561BD">
        <w:rPr>
          <w:rFonts w:ascii="Arial" w:hAnsi="Arial" w:cs="Arial"/>
          <w:sz w:val="22"/>
        </w:rPr>
        <w:t xml:space="preserve"> est le virement bancaire.</w:t>
      </w:r>
    </w:p>
    <w:p w14:paraId="18B3302C" w14:textId="77777777" w:rsidR="00262E84" w:rsidRPr="005561BD" w:rsidRDefault="00262E84" w:rsidP="00011320">
      <w:pPr>
        <w:spacing w:after="120" w:line="276" w:lineRule="auto"/>
        <w:rPr>
          <w:rFonts w:ascii="Arial" w:hAnsi="Arial" w:cs="Arial"/>
          <w:sz w:val="22"/>
        </w:rPr>
      </w:pPr>
    </w:p>
    <w:p w14:paraId="19B7B3A6" w14:textId="7DA4E07D" w:rsidR="0039024B" w:rsidRPr="00986835" w:rsidRDefault="0039024B" w:rsidP="007639A9">
      <w:pPr>
        <w:pStyle w:val="Titre1"/>
      </w:pPr>
      <w:bookmarkStart w:id="50" w:name="_Toc206745243"/>
      <w:r w:rsidRPr="00986835">
        <w:t>ARTICLE 1</w:t>
      </w:r>
      <w:r w:rsidR="005F281F" w:rsidRPr="00986835">
        <w:t>3</w:t>
      </w:r>
      <w:r w:rsidRPr="00986835">
        <w:t xml:space="preserve"> – AVANCE</w:t>
      </w:r>
      <w:bookmarkEnd w:id="50"/>
    </w:p>
    <w:p w14:paraId="69FE6CB1" w14:textId="08538C11" w:rsidR="00944B16" w:rsidRPr="005561BD" w:rsidRDefault="00944B16" w:rsidP="00011320">
      <w:pPr>
        <w:autoSpaceDE w:val="0"/>
        <w:autoSpaceDN w:val="0"/>
        <w:adjustRightInd w:val="0"/>
        <w:spacing w:after="60" w:line="276" w:lineRule="auto"/>
        <w:jc w:val="both"/>
        <w:rPr>
          <w:rFonts w:ascii="Arial" w:hAnsi="Arial" w:cs="Arial"/>
          <w:sz w:val="22"/>
        </w:rPr>
      </w:pPr>
      <w:r w:rsidRPr="00986835">
        <w:rPr>
          <w:rFonts w:ascii="Arial" w:hAnsi="Arial" w:cs="Arial"/>
          <w:color w:val="000000" w:themeColor="text1"/>
          <w:sz w:val="22"/>
        </w:rPr>
        <w:t xml:space="preserve">Comme le prévoit l’article </w:t>
      </w:r>
      <w:hyperlink r:id="rId60" w:history="1">
        <w:r w:rsidRPr="00986835">
          <w:rPr>
            <w:rFonts w:ascii="Arial" w:hAnsi="Arial" w:cs="Arial"/>
            <w:color w:val="0000FF"/>
            <w:sz w:val="22"/>
            <w:u w:val="single"/>
          </w:rPr>
          <w:t>R2191-4</w:t>
        </w:r>
      </w:hyperlink>
      <w:r w:rsidRPr="00986835">
        <w:rPr>
          <w:rFonts w:ascii="Arial" w:hAnsi="Arial" w:cs="Arial"/>
          <w:color w:val="0000FF"/>
          <w:sz w:val="22"/>
          <w:u w:val="single"/>
        </w:rPr>
        <w:t xml:space="preserve"> du code de la commande publique</w:t>
      </w:r>
      <w:r w:rsidRPr="00986835">
        <w:rPr>
          <w:rFonts w:ascii="Arial" w:hAnsi="Arial" w:cs="Arial"/>
          <w:color w:val="000000" w:themeColor="text1"/>
          <w:sz w:val="22"/>
        </w:rPr>
        <w:t xml:space="preserve">, </w:t>
      </w:r>
      <w:r w:rsidRPr="00F81AE8">
        <w:rPr>
          <w:rFonts w:ascii="Arial" w:hAnsi="Arial" w:cs="Arial"/>
          <w:color w:val="000000" w:themeColor="text1"/>
          <w:sz w:val="22"/>
        </w:rPr>
        <w:t xml:space="preserve">l’acheteur décide de verser une avance au </w:t>
      </w:r>
      <w:r w:rsidR="003A419F" w:rsidRPr="00F81AE8">
        <w:rPr>
          <w:rFonts w:ascii="Arial" w:hAnsi="Arial" w:cs="Arial"/>
          <w:color w:val="000000" w:themeColor="text1"/>
          <w:sz w:val="22"/>
        </w:rPr>
        <w:t>Titulaire</w:t>
      </w:r>
      <w:r w:rsidRPr="00F81AE8">
        <w:rPr>
          <w:rFonts w:ascii="Arial" w:hAnsi="Arial" w:cs="Arial"/>
          <w:color w:val="000000" w:themeColor="text1"/>
          <w:sz w:val="22"/>
        </w:rPr>
        <w:t xml:space="preserve"> de 30%</w:t>
      </w:r>
      <w:r w:rsidRPr="00986835">
        <w:rPr>
          <w:rFonts w:ascii="Arial" w:hAnsi="Arial" w:cs="Arial"/>
          <w:color w:val="000000" w:themeColor="text1"/>
          <w:sz w:val="22"/>
        </w:rPr>
        <w:t xml:space="preserve"> </w:t>
      </w:r>
      <w:r w:rsidR="006050AB">
        <w:rPr>
          <w:rFonts w:ascii="Arial" w:hAnsi="Arial" w:cs="Arial"/>
          <w:color w:val="000000"/>
          <w:sz w:val="22"/>
        </w:rPr>
        <w:t>du</w:t>
      </w:r>
      <w:r w:rsidRPr="00986835">
        <w:rPr>
          <w:rFonts w:ascii="Arial" w:hAnsi="Arial" w:cs="Arial"/>
          <w:color w:val="000000"/>
          <w:sz w:val="22"/>
        </w:rPr>
        <w:t xml:space="preserve"> montant </w:t>
      </w:r>
      <w:r w:rsidR="006050AB">
        <w:rPr>
          <w:rFonts w:ascii="Arial" w:hAnsi="Arial" w:cs="Arial"/>
          <w:color w:val="000000"/>
          <w:sz w:val="22"/>
        </w:rPr>
        <w:t xml:space="preserve">TTC </w:t>
      </w:r>
      <w:r w:rsidRPr="00986835">
        <w:rPr>
          <w:rFonts w:ascii="Arial" w:hAnsi="Arial" w:cs="Arial"/>
          <w:color w:val="000000"/>
          <w:sz w:val="22"/>
        </w:rPr>
        <w:t>du marché</w:t>
      </w:r>
      <w:r w:rsidR="006050AB">
        <w:rPr>
          <w:rFonts w:ascii="Arial" w:hAnsi="Arial" w:cs="Arial"/>
          <w:color w:val="000000"/>
          <w:sz w:val="22"/>
        </w:rPr>
        <w:t>.</w:t>
      </w:r>
    </w:p>
    <w:p w14:paraId="7678A839" w14:textId="4B49DECE" w:rsidR="0075235E" w:rsidRPr="005561BD" w:rsidRDefault="006C1926" w:rsidP="00011320">
      <w:pPr>
        <w:spacing w:after="120" w:line="276" w:lineRule="auto"/>
        <w:jc w:val="both"/>
        <w:rPr>
          <w:rFonts w:ascii="Arial" w:hAnsi="Arial" w:cs="Arial"/>
          <w:color w:val="000000" w:themeColor="text1"/>
          <w:sz w:val="22"/>
        </w:rPr>
      </w:pPr>
      <w:r w:rsidRPr="005561BD">
        <w:rPr>
          <w:rFonts w:ascii="Arial" w:hAnsi="Arial" w:cs="Arial"/>
          <w:color w:val="000000" w:themeColor="text1"/>
          <w:sz w:val="22"/>
        </w:rPr>
        <w:t>Sauf refus de sa part, e</w:t>
      </w:r>
      <w:r w:rsidR="0075235E" w:rsidRPr="005561BD">
        <w:rPr>
          <w:rFonts w:ascii="Arial" w:hAnsi="Arial" w:cs="Arial"/>
          <w:color w:val="000000" w:themeColor="text1"/>
          <w:sz w:val="22"/>
        </w:rPr>
        <w:t xml:space="preserve">lle est réglée sans formalité dans le délai de </w:t>
      </w:r>
      <w:r w:rsidR="0075235E" w:rsidRPr="005561BD">
        <w:rPr>
          <w:rFonts w:ascii="Arial" w:hAnsi="Arial" w:cs="Arial"/>
          <w:b/>
          <w:color w:val="000000" w:themeColor="text1"/>
          <w:sz w:val="22"/>
        </w:rPr>
        <w:t>30 jours maximum</w:t>
      </w:r>
      <w:r w:rsidR="0075235E" w:rsidRPr="005561BD">
        <w:rPr>
          <w:rFonts w:ascii="Arial" w:hAnsi="Arial" w:cs="Arial"/>
          <w:color w:val="000000" w:themeColor="text1"/>
          <w:sz w:val="22"/>
        </w:rPr>
        <w:t xml:space="preserve"> à compter de la date</w:t>
      </w:r>
      <w:r w:rsidR="00690D38" w:rsidRPr="005561BD">
        <w:rPr>
          <w:rFonts w:ascii="Arial" w:hAnsi="Arial" w:cs="Arial"/>
          <w:color w:val="000000" w:themeColor="text1"/>
          <w:sz w:val="22"/>
        </w:rPr>
        <w:t xml:space="preserve"> de notification</w:t>
      </w:r>
      <w:r w:rsidR="0075235E" w:rsidRPr="005561BD">
        <w:rPr>
          <w:rFonts w:ascii="Arial" w:hAnsi="Arial" w:cs="Arial"/>
          <w:color w:val="000000" w:themeColor="text1"/>
          <w:sz w:val="22"/>
        </w:rPr>
        <w:t>.</w:t>
      </w:r>
    </w:p>
    <w:p w14:paraId="3295191E" w14:textId="1B8D5B95" w:rsidR="00262E84" w:rsidRPr="006050AB" w:rsidRDefault="00262E84" w:rsidP="00262E84">
      <w:pPr>
        <w:spacing w:before="120" w:after="120" w:line="276" w:lineRule="auto"/>
        <w:jc w:val="both"/>
        <w:rPr>
          <w:rFonts w:ascii="Arial" w:hAnsi="Arial" w:cs="Arial"/>
          <w:strike/>
          <w:color w:val="000000"/>
          <w:sz w:val="22"/>
          <w:shd w:val="clear" w:color="auto" w:fill="FFFFFF"/>
        </w:rPr>
      </w:pPr>
      <w:r w:rsidRPr="00357F58">
        <w:rPr>
          <w:rFonts w:ascii="Arial" w:hAnsi="Arial" w:cs="Arial"/>
          <w:sz w:val="22"/>
        </w:rPr>
        <w:t xml:space="preserve">Conformément à l’article </w:t>
      </w:r>
      <w:hyperlink r:id="rId61" w:history="1">
        <w:r w:rsidRPr="00357F58">
          <w:rPr>
            <w:rStyle w:val="Lienhypertexte"/>
            <w:rFonts w:ascii="Arial" w:hAnsi="Arial" w:cs="Arial"/>
            <w:sz w:val="22"/>
          </w:rPr>
          <w:t>R2191-11du code de la commande publique</w:t>
        </w:r>
      </w:hyperlink>
      <w:r w:rsidRPr="00357F58">
        <w:rPr>
          <w:rFonts w:ascii="Arial" w:hAnsi="Arial" w:cs="Arial"/>
          <w:sz w:val="22"/>
        </w:rPr>
        <w:t>, la récupération de cette avance (réalisée par l’Administration</w:t>
      </w:r>
      <w:r>
        <w:rPr>
          <w:rFonts w:ascii="Arial" w:hAnsi="Arial" w:cs="Arial"/>
          <w:sz w:val="22"/>
        </w:rPr>
        <w:t>)</w:t>
      </w:r>
      <w:r w:rsidRPr="00357F58">
        <w:rPr>
          <w:rFonts w:ascii="Arial" w:hAnsi="Arial" w:cs="Arial"/>
          <w:sz w:val="22"/>
        </w:rPr>
        <w:t xml:space="preserve"> </w:t>
      </w:r>
      <w:r w:rsidRPr="00357F58">
        <w:rPr>
          <w:rFonts w:ascii="Arial" w:hAnsi="Arial" w:cs="Arial"/>
          <w:color w:val="000000"/>
          <w:sz w:val="22"/>
          <w:shd w:val="clear" w:color="auto" w:fill="FFFFFF"/>
        </w:rPr>
        <w:t>s'impute par précompte sur les sommes dues au Titulaire</w:t>
      </w:r>
      <w:r>
        <w:rPr>
          <w:rFonts w:ascii="Arial" w:hAnsi="Arial" w:cs="Arial"/>
          <w:color w:val="000000"/>
          <w:sz w:val="22"/>
          <w:shd w:val="clear" w:color="auto" w:fill="FFFFFF"/>
        </w:rPr>
        <w:t xml:space="preserve"> et débute, </w:t>
      </w:r>
      <w:r w:rsidRPr="00357F58">
        <w:rPr>
          <w:rFonts w:ascii="Arial" w:hAnsi="Arial" w:cs="Arial"/>
          <w:sz w:val="22"/>
        </w:rPr>
        <w:t>p</w:t>
      </w:r>
      <w:r w:rsidRPr="00357F58">
        <w:rPr>
          <w:rFonts w:ascii="Arial" w:hAnsi="Arial" w:cs="Arial"/>
          <w:color w:val="000000"/>
          <w:sz w:val="22"/>
          <w:shd w:val="clear" w:color="auto" w:fill="FFFFFF"/>
        </w:rPr>
        <w:t>our les avances inférieures ou égales à 30 % du montant toutes taxes comprises du marché</w:t>
      </w:r>
      <w:r w:rsidR="006050AB">
        <w:rPr>
          <w:rFonts w:ascii="Arial" w:hAnsi="Arial" w:cs="Arial"/>
          <w:color w:val="000000"/>
          <w:sz w:val="22"/>
          <w:shd w:val="clear" w:color="auto" w:fill="FFFFFF"/>
        </w:rPr>
        <w:t>.</w:t>
      </w:r>
    </w:p>
    <w:p w14:paraId="731C4640" w14:textId="77777777" w:rsidR="00262E84" w:rsidRPr="00357F58" w:rsidRDefault="00262E84" w:rsidP="00262E84">
      <w:pPr>
        <w:spacing w:before="120" w:after="120" w:line="276" w:lineRule="auto"/>
        <w:jc w:val="both"/>
        <w:rPr>
          <w:rFonts w:ascii="Arial" w:hAnsi="Arial" w:cs="Arial"/>
          <w:sz w:val="22"/>
        </w:rPr>
      </w:pPr>
    </w:p>
    <w:p w14:paraId="554094C9" w14:textId="11863E49" w:rsidR="00381BD0" w:rsidRPr="005561BD" w:rsidRDefault="00381BD0" w:rsidP="007639A9">
      <w:pPr>
        <w:pStyle w:val="Titre1"/>
      </w:pPr>
      <w:bookmarkStart w:id="51" w:name="_Toc206745244"/>
      <w:r w:rsidRPr="005561BD">
        <w:t>ARTICLE 14 – ACOMPTES</w:t>
      </w:r>
      <w:bookmarkEnd w:id="51"/>
      <w:r w:rsidRPr="005561BD">
        <w:t xml:space="preserve"> </w:t>
      </w:r>
    </w:p>
    <w:p w14:paraId="3047ADB5" w14:textId="2AD50E71" w:rsidR="00C577ED" w:rsidRPr="005561BD" w:rsidRDefault="0075235E" w:rsidP="00011320">
      <w:pPr>
        <w:spacing w:line="276" w:lineRule="auto"/>
        <w:ind w:right="-1"/>
        <w:jc w:val="both"/>
        <w:rPr>
          <w:rFonts w:ascii="Arial" w:eastAsia="Times New Roman" w:hAnsi="Arial" w:cs="Arial"/>
          <w:sz w:val="22"/>
          <w:lang w:eastAsia="fr-FR"/>
        </w:rPr>
      </w:pPr>
      <w:r w:rsidRPr="005561BD">
        <w:rPr>
          <w:rFonts w:ascii="Arial" w:eastAsia="Times New Roman" w:hAnsi="Arial" w:cs="Arial"/>
          <w:sz w:val="22"/>
          <w:lang w:eastAsia="fr-FR"/>
        </w:rPr>
        <w:t>Le présent marché ne prévoit pas d’acompte.</w:t>
      </w:r>
    </w:p>
    <w:p w14:paraId="3F22EA0B" w14:textId="10F00A3C" w:rsidR="004302D1" w:rsidRPr="005561BD" w:rsidRDefault="004302D1" w:rsidP="00011320">
      <w:pPr>
        <w:spacing w:line="276" w:lineRule="auto"/>
        <w:ind w:right="-1"/>
        <w:jc w:val="both"/>
        <w:rPr>
          <w:rFonts w:ascii="Arial" w:hAnsi="Arial" w:cs="Arial"/>
          <w:b/>
          <w:bCs/>
          <w:caps/>
          <w:kern w:val="32"/>
          <w:sz w:val="22"/>
          <w:u w:val="single"/>
        </w:rPr>
      </w:pPr>
    </w:p>
    <w:p w14:paraId="2FE885C0" w14:textId="6E5C4E5D" w:rsidR="00344CF8" w:rsidRPr="005561BD" w:rsidRDefault="00867896" w:rsidP="007639A9">
      <w:pPr>
        <w:pStyle w:val="Titre1"/>
      </w:pPr>
      <w:bookmarkStart w:id="52" w:name="_Toc206745245"/>
      <w:r w:rsidRPr="005561BD">
        <w:t>ARTICLE 15 – CESSION OU NANTISSEMENT DE CREANCE</w:t>
      </w:r>
      <w:bookmarkEnd w:id="52"/>
    </w:p>
    <w:p w14:paraId="4117A051" w14:textId="6C50BF5D" w:rsidR="007A3FAD" w:rsidRDefault="00C577ED" w:rsidP="00011320">
      <w:pPr>
        <w:pStyle w:val="Commentaire"/>
        <w:spacing w:line="276" w:lineRule="auto"/>
        <w:rPr>
          <w:rFonts w:ascii="Arial" w:hAnsi="Arial" w:cs="Arial"/>
          <w:sz w:val="22"/>
          <w:szCs w:val="22"/>
          <w:lang w:val="fr-FR" w:eastAsia="fr-FR"/>
        </w:rPr>
      </w:pPr>
      <w:bookmarkStart w:id="53" w:name="_Toc109981647"/>
      <w:r w:rsidRPr="005561BD">
        <w:rPr>
          <w:rFonts w:ascii="Arial" w:hAnsi="Arial" w:cs="Arial"/>
          <w:sz w:val="22"/>
          <w:szCs w:val="22"/>
          <w:lang w:val="fr-FR" w:eastAsia="fr-FR"/>
        </w:rPr>
        <w:t xml:space="preserve">Selon les dispositions de l’article </w:t>
      </w:r>
      <w:hyperlink r:id="rId62" w:history="1">
        <w:r w:rsidRPr="005561BD">
          <w:rPr>
            <w:rFonts w:ascii="Arial" w:hAnsi="Arial" w:cs="Arial"/>
            <w:color w:val="0000FF"/>
            <w:sz w:val="22"/>
            <w:szCs w:val="22"/>
            <w:u w:val="single"/>
            <w:lang w:val="en-US" w:eastAsia="en-US"/>
          </w:rPr>
          <w:t>R2191-46</w:t>
        </w:r>
      </w:hyperlink>
      <w:r w:rsidRPr="005561BD">
        <w:rPr>
          <w:rFonts w:ascii="Arial" w:hAnsi="Arial" w:cs="Arial"/>
          <w:sz w:val="22"/>
          <w:szCs w:val="22"/>
          <w:lang w:val="fr-FR" w:eastAsia="fr-FR"/>
        </w:rPr>
        <w:t xml:space="preserve"> du Code de la Commande Publique.</w:t>
      </w:r>
    </w:p>
    <w:p w14:paraId="70CA450C" w14:textId="1DD50774" w:rsidR="00E5721A" w:rsidRDefault="00E5721A" w:rsidP="00011320">
      <w:pPr>
        <w:pStyle w:val="Commentaire"/>
        <w:spacing w:line="276" w:lineRule="auto"/>
        <w:rPr>
          <w:rFonts w:ascii="Arial" w:hAnsi="Arial" w:cs="Arial"/>
          <w:sz w:val="22"/>
          <w:szCs w:val="22"/>
          <w:lang w:val="fr-FR" w:eastAsia="fr-FR"/>
        </w:rPr>
      </w:pPr>
    </w:p>
    <w:p w14:paraId="11D39FEB" w14:textId="1437AE8C" w:rsidR="0060375B" w:rsidRPr="00AB09E2" w:rsidRDefault="0060375B" w:rsidP="0060375B">
      <w:pPr>
        <w:pStyle w:val="Titre1"/>
        <w:rPr>
          <w:caps/>
        </w:rPr>
      </w:pPr>
      <w:bookmarkStart w:id="54" w:name="_Toc167353559"/>
      <w:r>
        <w:t>ARTICLE 16</w:t>
      </w:r>
      <w:r w:rsidRPr="00AB09E2">
        <w:t xml:space="preserve"> – </w:t>
      </w:r>
      <w:r w:rsidRPr="00AB09E2">
        <w:rPr>
          <w:caps/>
        </w:rPr>
        <w:t>Réunion de lancement du marché</w:t>
      </w:r>
      <w:bookmarkEnd w:id="54"/>
    </w:p>
    <w:p w14:paraId="7EAAC6CB" w14:textId="77777777" w:rsidR="0060375B" w:rsidRPr="00AB09E2" w:rsidRDefault="0060375B" w:rsidP="0060375B">
      <w:pPr>
        <w:spacing w:line="276" w:lineRule="auto"/>
        <w:rPr>
          <w:rFonts w:ascii="Verdana" w:hAnsi="Verdana" w:cs="Verdana"/>
        </w:rPr>
      </w:pPr>
    </w:p>
    <w:p w14:paraId="7899646F" w14:textId="77777777" w:rsidR="0060375B" w:rsidRPr="00AB09E2" w:rsidRDefault="0060375B" w:rsidP="0060375B">
      <w:pPr>
        <w:pStyle w:val="Texte"/>
        <w:spacing w:line="276" w:lineRule="auto"/>
      </w:pPr>
      <w:r w:rsidRPr="00AB09E2">
        <w:t xml:space="preserve">À compter de la date de notification du marché, le représentant du </w:t>
      </w:r>
      <w:r>
        <w:t>Titulaire</w:t>
      </w:r>
      <w:r w:rsidRPr="00AB09E2">
        <w:t xml:space="preserve"> prend rendez-vous avec le RPA et ses représentants, dans d’un délai de 15 jours maximum (</w:t>
      </w:r>
      <w:r w:rsidRPr="00AB09E2">
        <w:rPr>
          <w:color w:val="0000FF"/>
          <w:u w:val="single"/>
        </w:rPr>
        <w:t>ba204-ssam-marches.ach.fct@intradef.gouv.fr</w:t>
      </w:r>
      <w:r w:rsidRPr="00AB09E2">
        <w:t xml:space="preserve">). </w:t>
      </w:r>
    </w:p>
    <w:p w14:paraId="2FAEFEEB" w14:textId="5958AC8B" w:rsidR="0060375B" w:rsidRPr="00AB09E2" w:rsidRDefault="0060375B" w:rsidP="0060375B">
      <w:pPr>
        <w:pStyle w:val="Texte"/>
        <w:spacing w:line="276" w:lineRule="auto"/>
      </w:pPr>
      <w:r w:rsidRPr="00AB09E2">
        <w:t xml:space="preserve">Cette rencontre doit permettre de revoir les modalités </w:t>
      </w:r>
      <w:r>
        <w:t>du marché</w:t>
      </w:r>
      <w:r w:rsidRPr="00AB09E2">
        <w:t>, afin d’optimiser sa mise en route et éviter ainsi tout litige.</w:t>
      </w:r>
    </w:p>
    <w:p w14:paraId="67765C4E" w14:textId="77777777" w:rsidR="0060375B" w:rsidRPr="00AB09E2" w:rsidRDefault="0060375B" w:rsidP="0060375B">
      <w:pPr>
        <w:pStyle w:val="Texte"/>
        <w:spacing w:line="276" w:lineRule="auto"/>
      </w:pPr>
      <w:r w:rsidRPr="00AB09E2">
        <w:t xml:space="preserve">Si nécessaire, à la demande d’une des deux parties, des points de situation peuvent être organisés à tout moment sur le site de la Base aérienne 204 de Bordeaux Mérignac. </w:t>
      </w:r>
    </w:p>
    <w:p w14:paraId="42BFFB7F" w14:textId="77777777" w:rsidR="0060375B" w:rsidRPr="00AB09E2" w:rsidRDefault="0060375B" w:rsidP="0060375B">
      <w:pPr>
        <w:pStyle w:val="Texte"/>
        <w:spacing w:line="276" w:lineRule="auto"/>
      </w:pPr>
      <w:r w:rsidRPr="00AB09E2">
        <w:t>Les décisions issues de ces réunions peuvent, selon les cas, être entérinées par simple courrier ou par acte modificatif.</w:t>
      </w:r>
    </w:p>
    <w:p w14:paraId="776F0B32" w14:textId="77777777" w:rsidR="0060375B" w:rsidRPr="005561BD" w:rsidRDefault="0060375B" w:rsidP="00011320">
      <w:pPr>
        <w:pStyle w:val="Commentaire"/>
        <w:spacing w:line="276" w:lineRule="auto"/>
        <w:rPr>
          <w:rFonts w:ascii="Arial" w:hAnsi="Arial" w:cs="Arial"/>
          <w:sz w:val="22"/>
          <w:szCs w:val="22"/>
          <w:lang w:val="fr-FR" w:eastAsia="fr-FR"/>
        </w:rPr>
      </w:pPr>
    </w:p>
    <w:p w14:paraId="5181BAF7" w14:textId="53799C75" w:rsidR="00C4544F" w:rsidRPr="005561BD" w:rsidRDefault="00C4544F" w:rsidP="007639A9">
      <w:pPr>
        <w:pStyle w:val="Titre1"/>
      </w:pPr>
      <w:bookmarkStart w:id="55" w:name="_Toc206745246"/>
      <w:bookmarkEnd w:id="53"/>
      <w:r w:rsidRPr="005561BD">
        <w:t>ARTICLE 1</w:t>
      </w:r>
      <w:r w:rsidR="0060375B">
        <w:t>7</w:t>
      </w:r>
      <w:r w:rsidRPr="005561BD">
        <w:t xml:space="preserve"> – DIFFÉRENDS ENTRE PARTIES / RÉSILIATION</w:t>
      </w:r>
      <w:bookmarkEnd w:id="55"/>
    </w:p>
    <w:p w14:paraId="78EE82BF" w14:textId="6AE662DE" w:rsidR="00C4544F" w:rsidRPr="005561BD" w:rsidRDefault="00C4544F" w:rsidP="00F705AB">
      <w:pPr>
        <w:pStyle w:val="Titre2"/>
      </w:pPr>
      <w:r w:rsidRPr="005561BD">
        <w:t>1</w:t>
      </w:r>
      <w:r w:rsidR="0060375B">
        <w:t>7</w:t>
      </w:r>
      <w:r w:rsidRPr="005561BD">
        <w:t>.1 – Règlement amiable des litiges et différends</w:t>
      </w:r>
    </w:p>
    <w:p w14:paraId="5E5573DF" w14:textId="0E93C989"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Tout litige ou différend survenant à l’occasion de l’exécution d’un marché ou d’un accord-cadre </w:t>
      </w:r>
      <w:r w:rsidR="00A07516" w:rsidRPr="005561BD">
        <w:rPr>
          <w:rFonts w:ascii="Arial" w:eastAsia="Times New Roman" w:hAnsi="Arial" w:cs="Arial"/>
          <w:sz w:val="22"/>
        </w:rPr>
        <w:t>peut</w:t>
      </w:r>
      <w:r w:rsidR="008A091F">
        <w:rPr>
          <w:rFonts w:ascii="Arial" w:eastAsia="Times New Roman" w:hAnsi="Arial" w:cs="Arial"/>
          <w:sz w:val="22"/>
        </w:rPr>
        <w:t xml:space="preserve"> </w:t>
      </w:r>
      <w:r w:rsidR="00A07516" w:rsidRPr="005561BD">
        <w:rPr>
          <w:rFonts w:ascii="Arial" w:eastAsia="Times New Roman" w:hAnsi="Arial" w:cs="Arial"/>
          <w:sz w:val="22"/>
        </w:rPr>
        <w:t>être</w:t>
      </w:r>
      <w:r w:rsidRPr="005561BD">
        <w:rPr>
          <w:rFonts w:ascii="Arial" w:eastAsia="Times New Roman" w:hAnsi="Arial" w:cs="Arial"/>
          <w:sz w:val="22"/>
        </w:rPr>
        <w:t xml:space="preserve"> soumis par l’opérateur économique </w:t>
      </w:r>
      <w:r w:rsidR="003A419F" w:rsidRPr="005561BD">
        <w:rPr>
          <w:rFonts w:ascii="Arial" w:eastAsia="Times New Roman" w:hAnsi="Arial" w:cs="Arial"/>
          <w:sz w:val="22"/>
        </w:rPr>
        <w:t>Titulaire</w:t>
      </w:r>
      <w:r w:rsidRPr="005561BD">
        <w:rPr>
          <w:rFonts w:ascii="Arial" w:eastAsia="Times New Roman" w:hAnsi="Arial" w:cs="Arial"/>
          <w:sz w:val="22"/>
        </w:rPr>
        <w:t xml:space="preserve"> au service acheteur.</w:t>
      </w:r>
    </w:p>
    <w:p w14:paraId="711AE49A" w14:textId="439C4D7C" w:rsidR="00C4544F"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 La réglementation de l’achat public institue comme principe la recherche du règlement amiable des conflits et préconise le recours à la médiation.</w:t>
      </w:r>
    </w:p>
    <w:p w14:paraId="7D00F022" w14:textId="3D5AB01D"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Une réclamation doit être envoyée par le </w:t>
      </w:r>
      <w:r w:rsidR="003A419F" w:rsidRPr="005561BD">
        <w:rPr>
          <w:rFonts w:ascii="Arial" w:eastAsia="Times New Roman" w:hAnsi="Arial" w:cs="Arial"/>
          <w:sz w:val="22"/>
        </w:rPr>
        <w:t>Titulaire</w:t>
      </w:r>
      <w:r w:rsidRPr="005561BD">
        <w:rPr>
          <w:rFonts w:ascii="Arial" w:eastAsia="Times New Roman" w:hAnsi="Arial" w:cs="Arial"/>
          <w:sz w:val="22"/>
        </w:rPr>
        <w:t xml:space="preserve"> au service acheteur dans les meilleurs délais, ceci sous pli recommandé ou via courriel avec accusé de réception ; elle expose les motifs du désaccord et indique, le cas échéant, le montant des sommes réclamées</w:t>
      </w:r>
      <w:r w:rsidR="00732CBD" w:rsidRPr="005561BD">
        <w:rPr>
          <w:rFonts w:ascii="Arial" w:eastAsia="Times New Roman" w:hAnsi="Arial" w:cs="Arial"/>
          <w:sz w:val="22"/>
        </w:rPr>
        <w:t>.</w:t>
      </w:r>
    </w:p>
    <w:p w14:paraId="07EC5186" w14:textId="77777777"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Suite à cette demande, conformément à l’engagement de service pris par le ministère des armées, le service acheteur est tenu d’y répondre dans les 15 jours, sauf si l’affaire nécessite une investigation approfondie. Dans ce cas, le service acheteur est tenu d’émettre une réponse d’attente à l’opérateur économique mentionnant le délai de réponse prévisible.</w:t>
      </w:r>
    </w:p>
    <w:p w14:paraId="2FC0D4AB" w14:textId="3F487C1A" w:rsidR="00C4544F"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Sauf situation contractuelle contraire, l’acheteur dispose d’un délai de deux mois, à compter de la date de réception du mémoire de réclamation, pour notifier sa décision. L’absence de décision dans ce délai vaut décision de rejet de la réclamation. Un correspondant dit interlocuteur « entreprise » interne du service acheteur a été désigné pour traiter ce type de demande :</w:t>
      </w:r>
    </w:p>
    <w:p w14:paraId="13AB6D2E" w14:textId="57F51D21" w:rsidR="00C4544F" w:rsidRPr="005561BD" w:rsidRDefault="00C4544F" w:rsidP="00632D69">
      <w:pPr>
        <w:numPr>
          <w:ilvl w:val="0"/>
          <w:numId w:val="8"/>
        </w:numPr>
        <w:autoSpaceDE w:val="0"/>
        <w:autoSpaceDN w:val="0"/>
        <w:adjustRightInd w:val="0"/>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Point de contact : </w:t>
      </w:r>
      <w:hyperlink r:id="rId63" w:history="1">
        <w:r w:rsidR="00732CBD" w:rsidRPr="005561BD">
          <w:rPr>
            <w:rStyle w:val="Lienhypertexte"/>
            <w:rFonts w:ascii="Arial" w:hAnsi="Arial" w:cs="Arial"/>
            <w:sz w:val="22"/>
          </w:rPr>
          <w:t>ba204-ssam-marches.ach.fct@intradef.gouv.fr</w:t>
        </w:r>
      </w:hyperlink>
    </w:p>
    <w:p w14:paraId="32883502" w14:textId="77777777" w:rsidR="00C4544F" w:rsidRPr="005561BD" w:rsidRDefault="00C4544F" w:rsidP="00011320">
      <w:pPr>
        <w:autoSpaceDE w:val="0"/>
        <w:autoSpaceDN w:val="0"/>
        <w:adjustRightInd w:val="0"/>
        <w:spacing w:line="276" w:lineRule="auto"/>
        <w:jc w:val="both"/>
        <w:rPr>
          <w:rFonts w:ascii="Arial" w:eastAsia="Times New Roman" w:hAnsi="Arial" w:cs="Arial"/>
          <w:sz w:val="22"/>
        </w:rPr>
      </w:pPr>
      <w:r w:rsidRPr="005561BD">
        <w:rPr>
          <w:rFonts w:ascii="Arial" w:eastAsia="Times New Roman" w:hAnsi="Arial" w:cs="Arial"/>
          <w:sz w:val="22"/>
        </w:rPr>
        <w:t xml:space="preserve">A défaut de résolution du litige ou différend au niveau de cet interlocuteur, l’entreprise peut saisir la mission ministérielle PME : </w:t>
      </w:r>
    </w:p>
    <w:p w14:paraId="2E666984" w14:textId="77777777" w:rsidR="00C4544F" w:rsidRPr="005561BD" w:rsidRDefault="00C4544F" w:rsidP="00632D69">
      <w:pPr>
        <w:numPr>
          <w:ilvl w:val="0"/>
          <w:numId w:val="8"/>
        </w:numPr>
        <w:autoSpaceDE w:val="0"/>
        <w:autoSpaceDN w:val="0"/>
        <w:adjustRightInd w:val="0"/>
        <w:spacing w:line="276" w:lineRule="auto"/>
        <w:jc w:val="both"/>
        <w:rPr>
          <w:rFonts w:ascii="Arial" w:eastAsia="Times New Roman" w:hAnsi="Arial" w:cs="Arial"/>
          <w:sz w:val="22"/>
          <w:u w:val="single"/>
          <w:lang w:eastAsia="fr-FR"/>
        </w:rPr>
      </w:pPr>
      <w:r w:rsidRPr="005561BD">
        <w:rPr>
          <w:rFonts w:ascii="Arial" w:eastAsia="Times New Roman" w:hAnsi="Arial" w:cs="Arial"/>
          <w:sz w:val="22"/>
          <w:u w:val="single"/>
          <w:lang w:eastAsia="fr-FR"/>
        </w:rPr>
        <w:t xml:space="preserve">Point de contact : </w:t>
      </w:r>
      <w:r w:rsidRPr="005561BD">
        <w:rPr>
          <w:rFonts w:ascii="Arial" w:eastAsia="Times New Roman" w:hAnsi="Arial" w:cs="Arial"/>
          <w:color w:val="0000FF"/>
          <w:sz w:val="22"/>
          <w:u w:val="single"/>
          <w:lang w:eastAsia="fr-FR"/>
        </w:rPr>
        <w:t>(</w:t>
      </w:r>
      <w:hyperlink r:id="rId64">
        <w:r w:rsidRPr="005561BD">
          <w:rPr>
            <w:rFonts w:ascii="Arial" w:eastAsia="Times New Roman" w:hAnsi="Arial" w:cs="Arial"/>
            <w:color w:val="0000FF"/>
            <w:sz w:val="22"/>
            <w:u w:val="single"/>
            <w:lang w:eastAsia="fr-FR"/>
          </w:rPr>
          <w:t>missionministerielle.pme@defense.gouv.fr</w:t>
        </w:r>
      </w:hyperlink>
      <w:r w:rsidRPr="005561BD">
        <w:rPr>
          <w:rFonts w:ascii="Arial" w:eastAsia="Times New Roman" w:hAnsi="Arial" w:cs="Arial"/>
          <w:color w:val="0000FF"/>
          <w:sz w:val="22"/>
          <w:u w:val="single"/>
          <w:lang w:eastAsia="fr-FR"/>
        </w:rPr>
        <w:t>)</w:t>
      </w:r>
    </w:p>
    <w:p w14:paraId="5317DC50" w14:textId="77777777" w:rsidR="00732CBD"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Hors cette médiation interne au ministère des armées, l’opérateur économique ou la personne publique peut demander à ce que les litiges et les différends éventuels nés à l’occasion de l’exécution d’un marché ou d’un accord-cadre soient, conformément à la réglementation, soumis à la médiation des entreprises ou au comité de règlement amiable (CCRA) compétent.</w:t>
      </w:r>
    </w:p>
    <w:p w14:paraId="29EAB3FD" w14:textId="1479CBAA" w:rsidR="00C4544F"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Le médiateur interne du ministère des armées et le médiateur des entreprises agissent comme tierce partie, afin d’aider las parties qui en ont exprimé la volonté à trouver une solution mutuellement acceptable à leur litige ou leur différend. Le comité consultatif de règlement amiable compétent a lui pour mission de rechercher des éléments de droits ou de fait en vue d’une solution amiable et équitable.</w:t>
      </w:r>
    </w:p>
    <w:p w14:paraId="5621B22A" w14:textId="10BCCE35" w:rsidR="000E0FC6"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Si le litige ou le différend persiste, une procédure contentieuse peut être engagée.</w:t>
      </w:r>
    </w:p>
    <w:p w14:paraId="349012AC" w14:textId="370041B3" w:rsidR="00C4544F" w:rsidRPr="005561BD" w:rsidRDefault="00C4544F" w:rsidP="00F705AB">
      <w:pPr>
        <w:pStyle w:val="Titre2"/>
      </w:pPr>
      <w:r w:rsidRPr="005561BD">
        <w:t>1</w:t>
      </w:r>
      <w:r w:rsidR="0060375B">
        <w:t>7</w:t>
      </w:r>
      <w:r w:rsidRPr="005561BD">
        <w:t xml:space="preserve">.2 – Conditions de résiliation </w:t>
      </w:r>
    </w:p>
    <w:p w14:paraId="759337BD" w14:textId="18724F5F" w:rsidR="002D7A3E" w:rsidRPr="005561BD" w:rsidRDefault="00944B16" w:rsidP="00011320">
      <w:pPr>
        <w:spacing w:after="120" w:line="276" w:lineRule="auto"/>
        <w:jc w:val="both"/>
        <w:rPr>
          <w:rFonts w:ascii="Arial" w:eastAsia="Times New Roman" w:hAnsi="Arial" w:cs="Arial"/>
          <w:color w:val="000000" w:themeColor="text1"/>
          <w:sz w:val="22"/>
          <w:lang w:eastAsia="fr-FR"/>
        </w:rPr>
      </w:pPr>
      <w:r w:rsidRPr="005561BD">
        <w:rPr>
          <w:rFonts w:ascii="Arial" w:eastAsia="Times New Roman" w:hAnsi="Arial" w:cs="Arial"/>
          <w:sz w:val="22"/>
          <w:lang w:eastAsia="fr-FR"/>
        </w:rPr>
        <w:t xml:space="preserve">Selon les conditions définies aux articles </w:t>
      </w:r>
      <w:hyperlink r:id="rId65" w:history="1">
        <w:r w:rsidRPr="005561BD">
          <w:rPr>
            <w:rFonts w:ascii="Arial" w:eastAsia="Times New Roman" w:hAnsi="Arial" w:cs="Arial"/>
            <w:color w:val="0000FF"/>
            <w:sz w:val="22"/>
            <w:u w:val="single"/>
          </w:rPr>
          <w:t>L2195-1 à 6</w:t>
        </w:r>
      </w:hyperlink>
      <w:r w:rsidRPr="005561BD">
        <w:rPr>
          <w:rFonts w:ascii="Arial" w:eastAsia="Times New Roman" w:hAnsi="Arial" w:cs="Arial"/>
          <w:sz w:val="22"/>
          <w:lang w:eastAsia="fr-FR"/>
        </w:rPr>
        <w:t xml:space="preserve"> complétés des chapitres 7 et 8 du CCAG/FCS </w:t>
      </w:r>
      <w:r w:rsidRPr="005561BD">
        <w:rPr>
          <w:rFonts w:ascii="Arial" w:eastAsia="Times New Roman" w:hAnsi="Arial" w:cs="Arial"/>
          <w:color w:val="000000" w:themeColor="text1"/>
          <w:sz w:val="22"/>
          <w:lang w:eastAsia="fr-FR"/>
        </w:rPr>
        <w:t>du 30 mars 2021.</w:t>
      </w:r>
    </w:p>
    <w:p w14:paraId="1ED1408F" w14:textId="15DB65C6" w:rsidR="00C4544F" w:rsidRPr="005561BD" w:rsidRDefault="00C4544F" w:rsidP="00F705AB">
      <w:pPr>
        <w:pStyle w:val="Titre2"/>
      </w:pPr>
      <w:r w:rsidRPr="005561BD">
        <w:lastRenderedPageBreak/>
        <w:t>1</w:t>
      </w:r>
      <w:r w:rsidR="0060375B">
        <w:t>7</w:t>
      </w:r>
      <w:r w:rsidRPr="005561BD">
        <w:t>.</w:t>
      </w:r>
      <w:r w:rsidR="00944B16" w:rsidRPr="005561BD">
        <w:t>3</w:t>
      </w:r>
      <w:r w:rsidR="00230E12">
        <w:t xml:space="preserve"> </w:t>
      </w:r>
      <w:r w:rsidRPr="005561BD">
        <w:t>– Tribunal administratif compétent</w:t>
      </w:r>
    </w:p>
    <w:p w14:paraId="2A79D701"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Tribunal administratif de Bordeaux</w:t>
      </w:r>
    </w:p>
    <w:p w14:paraId="1F39FFB5"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9 Rue Tastet</w:t>
      </w:r>
    </w:p>
    <w:p w14:paraId="0F137B07"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CS 21490</w:t>
      </w:r>
    </w:p>
    <w:p w14:paraId="79637ED3" w14:textId="4B57F65A"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33063 B</w:t>
      </w:r>
      <w:r w:rsidR="000E0FC6" w:rsidRPr="005561BD">
        <w:rPr>
          <w:rFonts w:ascii="Arial" w:hAnsi="Arial" w:cs="Arial"/>
          <w:sz w:val="22"/>
        </w:rPr>
        <w:t>ORDEAUX</w:t>
      </w:r>
      <w:r w:rsidRPr="005561BD">
        <w:rPr>
          <w:rFonts w:ascii="Arial" w:hAnsi="Arial" w:cs="Arial"/>
          <w:sz w:val="22"/>
        </w:rPr>
        <w:t xml:space="preserve"> Cedex</w:t>
      </w:r>
    </w:p>
    <w:p w14:paraId="79056933"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Téléphone : 05.56.99.38.00</w:t>
      </w:r>
    </w:p>
    <w:p w14:paraId="5FA1AFCE"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Télécopie : 05.56.24.39.03</w:t>
      </w:r>
    </w:p>
    <w:p w14:paraId="58E2496D"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 xml:space="preserve">Courriel : </w:t>
      </w:r>
      <w:hyperlink r:id="rId66" w:history="1">
        <w:r w:rsidRPr="005561BD">
          <w:rPr>
            <w:rFonts w:ascii="Arial" w:hAnsi="Arial" w:cs="Arial"/>
            <w:color w:val="0000FF"/>
            <w:sz w:val="22"/>
            <w:u w:val="single"/>
          </w:rPr>
          <w:t>greffe.ta-bordeaux@juradm.fr</w:t>
        </w:r>
      </w:hyperlink>
    </w:p>
    <w:p w14:paraId="083C5513" w14:textId="737A1B41" w:rsidR="003E5FA7" w:rsidRDefault="002F533E" w:rsidP="007C27F4">
      <w:pPr>
        <w:autoSpaceDE w:val="0"/>
        <w:autoSpaceDN w:val="0"/>
        <w:adjustRightInd w:val="0"/>
        <w:spacing w:line="360" w:lineRule="auto"/>
        <w:jc w:val="center"/>
        <w:rPr>
          <w:rStyle w:val="Lienhypertexte"/>
          <w:rFonts w:ascii="Arial" w:hAnsi="Arial" w:cs="Arial"/>
          <w:sz w:val="22"/>
        </w:rPr>
      </w:pPr>
      <w:hyperlink r:id="rId67" w:history="1">
        <w:r w:rsidR="003E5FA7" w:rsidRPr="005561BD">
          <w:rPr>
            <w:rStyle w:val="Lienhypertexte"/>
            <w:rFonts w:ascii="Arial" w:hAnsi="Arial" w:cs="Arial"/>
            <w:sz w:val="22"/>
          </w:rPr>
          <w:t>http://bordeaux.tribunal-administratif.fr/Informations-pratiques/Acces-et-coordonnees</w:t>
        </w:r>
      </w:hyperlink>
    </w:p>
    <w:p w14:paraId="2E748CAB" w14:textId="77777777" w:rsidR="002A14DB" w:rsidRPr="005561BD" w:rsidRDefault="002A14DB" w:rsidP="007C27F4">
      <w:pPr>
        <w:autoSpaceDE w:val="0"/>
        <w:autoSpaceDN w:val="0"/>
        <w:adjustRightInd w:val="0"/>
        <w:spacing w:line="360" w:lineRule="auto"/>
        <w:jc w:val="center"/>
        <w:rPr>
          <w:rStyle w:val="Lienhypertexte"/>
          <w:rFonts w:ascii="Arial" w:hAnsi="Arial" w:cs="Arial"/>
          <w:sz w:val="22"/>
        </w:rPr>
      </w:pPr>
    </w:p>
    <w:p w14:paraId="332516D0" w14:textId="239BA9E1" w:rsidR="00173458" w:rsidRDefault="0060375B" w:rsidP="007639A9">
      <w:pPr>
        <w:pStyle w:val="Titre1"/>
      </w:pPr>
      <w:bookmarkStart w:id="56" w:name="_Toc206745247"/>
      <w:bookmarkStart w:id="57" w:name="_Toc194486095"/>
      <w:r>
        <w:t>ARTICLE 18</w:t>
      </w:r>
      <w:r w:rsidR="00173458" w:rsidRPr="00173458">
        <w:t xml:space="preserve"> –</w:t>
      </w:r>
      <w:r w:rsidR="00892B7F">
        <w:t xml:space="preserve"> </w:t>
      </w:r>
      <w:r w:rsidR="00173458" w:rsidRPr="00173458">
        <w:t>PROTECTION DE L’ENVIRONNEMENT, SECURITE ET SANTE -  DISPOSITIONS EN TERMES DE RESPONSABILITE SOCIALE ET ENVIRONNEMENTALE</w:t>
      </w:r>
      <w:bookmarkEnd w:id="56"/>
      <w:r w:rsidR="00173458" w:rsidRPr="00173458">
        <w:t xml:space="preserve">  </w:t>
      </w:r>
    </w:p>
    <w:bookmarkEnd w:id="57"/>
    <w:p w14:paraId="2966B7E8" w14:textId="77777777" w:rsidR="00230E12" w:rsidRPr="000D2B9E" w:rsidRDefault="00230E12" w:rsidP="00230E12">
      <w:pPr>
        <w:spacing w:before="100" w:beforeAutospacing="1" w:after="100" w:afterAutospacing="1" w:line="276" w:lineRule="auto"/>
        <w:jc w:val="both"/>
        <w:rPr>
          <w:rFonts w:ascii="Arial" w:eastAsiaTheme="minorHAnsi" w:hAnsi="Arial" w:cs="Arial"/>
          <w:sz w:val="22"/>
        </w:rPr>
      </w:pPr>
      <w:r w:rsidRPr="000D2B9E">
        <w:rPr>
          <w:rFonts w:ascii="Arial" w:hAnsi="Arial" w:cs="Arial"/>
          <w:sz w:val="22"/>
        </w:rPr>
        <w:t>Le Titulaire veille à ce que les prestations qu’il réalise au titre du marché respectent les prescriptions législatives et réglementaires applicables en matière d’environnement, de sécurité et de santé des personnes et de préservation du voisinage et d’élimination des déchets dangereux.</w:t>
      </w:r>
    </w:p>
    <w:p w14:paraId="7E176CC8" w14:textId="77777777" w:rsidR="00E448E9" w:rsidRPr="000D2B9E" w:rsidRDefault="00230E12" w:rsidP="00E448E9">
      <w:pPr>
        <w:spacing w:before="120" w:after="120" w:line="276" w:lineRule="auto"/>
        <w:jc w:val="both"/>
        <w:rPr>
          <w:rFonts w:ascii="Arial" w:hAnsi="Arial" w:cs="Arial"/>
          <w:sz w:val="22"/>
        </w:rPr>
      </w:pPr>
      <w:r w:rsidRPr="000D2B9E">
        <w:rPr>
          <w:rFonts w:ascii="Arial" w:hAnsi="Arial" w:cs="Arial"/>
          <w:sz w:val="22"/>
        </w:rPr>
        <w:t>Toute évolution de ces prescriptions, intervenant postérieurement à la date de remise par le Titulaire de sa dernière et meilleure offre et ayant des conséquences contractuelles, fera l’objet d’un acte modificatif.</w:t>
      </w:r>
    </w:p>
    <w:p w14:paraId="21C2FC5E" w14:textId="2F0BB3E9" w:rsidR="00737267" w:rsidRDefault="00173458" w:rsidP="00F30B07">
      <w:pPr>
        <w:spacing w:before="120" w:after="120" w:line="276" w:lineRule="auto"/>
        <w:jc w:val="both"/>
        <w:rPr>
          <w:lang w:eastAsia="fr-FR"/>
        </w:rPr>
      </w:pPr>
      <w:r w:rsidRPr="000D2B9E">
        <w:rPr>
          <w:rFonts w:ascii="Arial" w:hAnsi="Arial" w:cs="Arial"/>
          <w:sz w:val="22"/>
        </w:rPr>
        <w:t>Par ailleurs, l’administration invite le Titulaire à préciser, dans le cadre de ce marché, les actions concrètes qu'il entreprendra en matière de responsabilité sociale et environnementale, en cohérence avec sa politique d'entreprise.</w:t>
      </w:r>
    </w:p>
    <w:p w14:paraId="3D69C09A" w14:textId="77777777" w:rsidR="008E1981" w:rsidRDefault="008E1981" w:rsidP="00737267">
      <w:pPr>
        <w:rPr>
          <w:lang w:eastAsia="fr-FR"/>
        </w:rPr>
      </w:pPr>
    </w:p>
    <w:p w14:paraId="5B65148F" w14:textId="7A2D81AE" w:rsidR="00C4544F" w:rsidRPr="005561BD" w:rsidRDefault="00344CF8" w:rsidP="007639A9">
      <w:pPr>
        <w:pStyle w:val="Titre1"/>
      </w:pPr>
      <w:bookmarkStart w:id="58" w:name="_Toc206745248"/>
      <w:r w:rsidRPr="005561BD">
        <w:t xml:space="preserve">ARTICLE </w:t>
      </w:r>
      <w:r w:rsidR="00A54F0E" w:rsidRPr="005561BD">
        <w:t>1</w:t>
      </w:r>
      <w:r w:rsidR="0060375B">
        <w:t>9</w:t>
      </w:r>
      <w:r w:rsidR="00C577ED" w:rsidRPr="005561BD">
        <w:t xml:space="preserve"> </w:t>
      </w:r>
      <w:r w:rsidR="00230E12" w:rsidRPr="00A2493C">
        <w:t>–</w:t>
      </w:r>
      <w:r w:rsidR="00C4544F" w:rsidRPr="005561BD">
        <w:t xml:space="preserve"> DÉROGATIONS</w:t>
      </w:r>
      <w:bookmarkEnd w:id="58"/>
    </w:p>
    <w:p w14:paraId="1DCEB7C2" w14:textId="04AA473E" w:rsidR="00C577ED" w:rsidRPr="00F81AE8" w:rsidRDefault="00C577ED" w:rsidP="00011320">
      <w:pPr>
        <w:spacing w:after="60" w:line="276" w:lineRule="auto"/>
        <w:jc w:val="both"/>
        <w:rPr>
          <w:rFonts w:ascii="Arial" w:eastAsia="Times New Roman" w:hAnsi="Arial" w:cs="Arial"/>
          <w:sz w:val="22"/>
          <w:lang w:eastAsia="fr-FR"/>
        </w:rPr>
      </w:pPr>
      <w:r w:rsidRPr="00F81AE8">
        <w:rPr>
          <w:rFonts w:ascii="Arial" w:hAnsi="Arial" w:cs="Arial"/>
          <w:color w:val="000000" w:themeColor="text1"/>
          <w:sz w:val="22"/>
        </w:rPr>
        <w:t xml:space="preserve">Le présent AE-CCP déroge au </w:t>
      </w:r>
      <w:hyperlink r:id="rId68">
        <w:r w:rsidRPr="00F81AE8">
          <w:rPr>
            <w:rFonts w:ascii="Arial" w:eastAsia="Times New Roman" w:hAnsi="Arial" w:cs="Arial"/>
            <w:color w:val="0000FF"/>
            <w:sz w:val="22"/>
            <w:u w:val="single" w:color="0000FF"/>
            <w:lang w:eastAsia="fr-FR"/>
          </w:rPr>
          <w:t>CCAG</w:t>
        </w:r>
      </w:hyperlink>
      <w:hyperlink r:id="rId69">
        <w:r w:rsidRPr="00F81AE8">
          <w:rPr>
            <w:rFonts w:ascii="Arial" w:eastAsia="Times New Roman" w:hAnsi="Arial" w:cs="Arial"/>
            <w:color w:val="0000FF"/>
            <w:sz w:val="22"/>
            <w:u w:val="single" w:color="0000FF"/>
            <w:lang w:eastAsia="fr-FR"/>
          </w:rPr>
          <w:t>-</w:t>
        </w:r>
      </w:hyperlink>
      <w:hyperlink r:id="rId70">
        <w:r w:rsidRPr="00F81AE8">
          <w:rPr>
            <w:rFonts w:ascii="Arial" w:eastAsia="Times New Roman" w:hAnsi="Arial" w:cs="Arial"/>
            <w:color w:val="0000FF"/>
            <w:sz w:val="22"/>
            <w:u w:val="single" w:color="0000FF"/>
            <w:lang w:eastAsia="fr-FR"/>
          </w:rPr>
          <w:t>FCS du 30 mars 2021</w:t>
        </w:r>
      </w:hyperlink>
      <w:r w:rsidRPr="00F81AE8">
        <w:rPr>
          <w:rFonts w:ascii="Arial" w:eastAsia="Times New Roman" w:hAnsi="Arial" w:cs="Arial"/>
          <w:color w:val="0000FF"/>
          <w:sz w:val="22"/>
          <w:u w:val="single" w:color="0000FF"/>
          <w:lang w:eastAsia="fr-FR"/>
        </w:rPr>
        <w:t xml:space="preserve"> </w:t>
      </w:r>
      <w:r w:rsidRPr="00F81AE8">
        <w:rPr>
          <w:rFonts w:ascii="Arial" w:hAnsi="Arial" w:cs="Arial"/>
          <w:color w:val="000000" w:themeColor="text1"/>
          <w:sz w:val="22"/>
        </w:rPr>
        <w:t>sur le point suivant </w:t>
      </w:r>
      <w:r w:rsidRPr="00F81AE8">
        <w:rPr>
          <w:rFonts w:ascii="Arial" w:hAnsi="Arial" w:cs="Arial"/>
          <w:color w:val="7030A0"/>
          <w:sz w:val="22"/>
        </w:rPr>
        <w:t xml:space="preserve">: </w:t>
      </w:r>
    </w:p>
    <w:p w14:paraId="53E25D34" w14:textId="6193CCFC" w:rsidR="0085230A" w:rsidRDefault="0085230A"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10.1.3 : Ajout des frais résultant de la facturation, AE-CCP article </w:t>
      </w:r>
      <w:r w:rsidR="00F925FC" w:rsidRPr="00F81AE8">
        <w:rPr>
          <w:rFonts w:ascii="Arial" w:eastAsia="Times New Roman" w:hAnsi="Arial" w:cs="Arial"/>
          <w:sz w:val="22"/>
          <w:lang w:eastAsia="fr-FR"/>
        </w:rPr>
        <w:t>10</w:t>
      </w:r>
      <w:r w:rsidRPr="00F81AE8">
        <w:rPr>
          <w:rFonts w:ascii="Arial" w:eastAsia="Times New Roman" w:hAnsi="Arial" w:cs="Arial"/>
          <w:sz w:val="22"/>
          <w:lang w:eastAsia="fr-FR"/>
        </w:rPr>
        <w:t>.2,</w:t>
      </w:r>
    </w:p>
    <w:p w14:paraId="7E2BBC14" w14:textId="2E9EAE35" w:rsidR="002F533E" w:rsidRPr="00F81AE8" w:rsidRDefault="002F533E" w:rsidP="00011320">
      <w:pPr>
        <w:spacing w:before="100" w:beforeAutospacing="1" w:after="100" w:afterAutospacing="1" w:line="276" w:lineRule="auto"/>
        <w:rPr>
          <w:rFonts w:ascii="Arial" w:eastAsia="Times New Roman" w:hAnsi="Arial" w:cs="Arial"/>
          <w:sz w:val="22"/>
          <w:lang w:eastAsia="fr-FR"/>
        </w:rPr>
      </w:pPr>
      <w:r>
        <w:rPr>
          <w:rFonts w:ascii="Arial" w:eastAsia="Times New Roman" w:hAnsi="Arial" w:cs="Arial"/>
          <w:sz w:val="22"/>
          <w:lang w:eastAsia="fr-FR"/>
        </w:rPr>
        <w:t xml:space="preserve">- </w:t>
      </w:r>
      <w:r w:rsidRPr="00F81AE8">
        <w:rPr>
          <w:rFonts w:ascii="Arial" w:eastAsia="Times New Roman" w:hAnsi="Arial" w:cs="Arial"/>
          <w:sz w:val="22"/>
          <w:lang w:eastAsia="fr-FR"/>
        </w:rPr>
        <w:t xml:space="preserve">CCAG/FCS Article </w:t>
      </w:r>
      <w:r>
        <w:rPr>
          <w:rFonts w:ascii="Arial" w:eastAsia="Times New Roman" w:hAnsi="Arial" w:cs="Arial"/>
          <w:sz w:val="22"/>
          <w:lang w:eastAsia="fr-FR"/>
        </w:rPr>
        <w:t>14</w:t>
      </w:r>
      <w:r w:rsidRPr="00F81AE8">
        <w:rPr>
          <w:rFonts w:ascii="Arial" w:eastAsia="Times New Roman" w:hAnsi="Arial" w:cs="Arial"/>
          <w:sz w:val="22"/>
          <w:lang w:eastAsia="fr-FR"/>
        </w:rPr>
        <w:t xml:space="preserve"> : </w:t>
      </w:r>
      <w:r>
        <w:rPr>
          <w:rFonts w:ascii="Arial" w:eastAsia="Times New Roman" w:hAnsi="Arial" w:cs="Arial"/>
          <w:sz w:val="22"/>
          <w:lang w:eastAsia="fr-FR"/>
        </w:rPr>
        <w:t>Modification du montant des pénalités</w:t>
      </w:r>
      <w:r w:rsidRPr="00F81AE8">
        <w:rPr>
          <w:rFonts w:ascii="Arial" w:eastAsia="Times New Roman" w:hAnsi="Arial" w:cs="Arial"/>
          <w:sz w:val="22"/>
          <w:lang w:eastAsia="fr-FR"/>
        </w:rPr>
        <w:t xml:space="preserve">, AE-CCP article </w:t>
      </w:r>
      <w:r>
        <w:rPr>
          <w:rFonts w:ascii="Arial" w:eastAsia="Times New Roman" w:hAnsi="Arial" w:cs="Arial"/>
          <w:sz w:val="22"/>
          <w:lang w:eastAsia="fr-FR"/>
        </w:rPr>
        <w:t>11</w:t>
      </w:r>
      <w:r w:rsidRPr="00F81AE8">
        <w:rPr>
          <w:rFonts w:ascii="Arial" w:eastAsia="Times New Roman" w:hAnsi="Arial" w:cs="Arial"/>
          <w:sz w:val="22"/>
          <w:lang w:eastAsia="fr-FR"/>
        </w:rPr>
        <w:t>,</w:t>
      </w:r>
    </w:p>
    <w:p w14:paraId="626A3EFC" w14:textId="6ABA9F39" w:rsidR="0085230A" w:rsidRPr="00F81AE8" w:rsidRDefault="0085230A"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30.1: Modification du délai d’admission, AE-CCP article </w:t>
      </w:r>
      <w:r w:rsidR="00F925FC" w:rsidRPr="00F81AE8">
        <w:rPr>
          <w:rFonts w:ascii="Arial" w:eastAsia="Times New Roman" w:hAnsi="Arial" w:cs="Arial"/>
          <w:sz w:val="22"/>
          <w:lang w:eastAsia="fr-FR"/>
        </w:rPr>
        <w:t>9.2</w:t>
      </w:r>
      <w:r w:rsidRPr="00F81AE8">
        <w:rPr>
          <w:rFonts w:ascii="Arial" w:eastAsia="Times New Roman" w:hAnsi="Arial" w:cs="Arial"/>
          <w:sz w:val="22"/>
          <w:lang w:eastAsia="fr-FR"/>
        </w:rPr>
        <w:t>,</w:t>
      </w:r>
    </w:p>
    <w:p w14:paraId="7426E51C" w14:textId="18F18527" w:rsidR="00C456B7" w:rsidRDefault="006C1926" w:rsidP="002F533E">
      <w:pPr>
        <w:spacing w:before="100" w:beforeAutospacing="1" w:after="100" w:afterAutospacing="1" w:line="276" w:lineRule="auto"/>
        <w:rPr>
          <w:rFonts w:ascii="Arial" w:eastAsia="Times New Roman" w:hAnsi="Arial" w:cs="Arial"/>
          <w:b/>
          <w:bCs/>
          <w:color w:val="000000"/>
          <w:kern w:val="32"/>
          <w:sz w:val="22"/>
          <w:u w:val="single"/>
          <w:lang w:eastAsia="fr-FR"/>
        </w:rPr>
      </w:pPr>
      <w:r w:rsidRPr="00F81AE8">
        <w:rPr>
          <w:rFonts w:ascii="Arial" w:eastAsia="Times New Roman" w:hAnsi="Arial" w:cs="Arial"/>
          <w:sz w:val="22"/>
          <w:lang w:eastAsia="fr-FR"/>
        </w:rPr>
        <w:t xml:space="preserve">- CCAG/FCS Article 30.2.1: Modification du délai d’ajournement, AE-CCP article </w:t>
      </w:r>
      <w:r w:rsidR="00F925FC" w:rsidRPr="00F81AE8">
        <w:rPr>
          <w:rFonts w:ascii="Arial" w:eastAsia="Times New Roman" w:hAnsi="Arial" w:cs="Arial"/>
          <w:sz w:val="22"/>
          <w:lang w:eastAsia="fr-FR"/>
        </w:rPr>
        <w:t>9.2.</w:t>
      </w:r>
      <w:bookmarkStart w:id="59" w:name="_GoBack"/>
      <w:bookmarkEnd w:id="59"/>
      <w:r w:rsidR="00C456B7">
        <w:br w:type="page"/>
      </w:r>
    </w:p>
    <w:p w14:paraId="601CBBA9" w14:textId="252B9D67" w:rsidR="002A14DB" w:rsidRPr="00FB75D1" w:rsidRDefault="008D0B91" w:rsidP="007639A9">
      <w:pPr>
        <w:pStyle w:val="Titre1"/>
      </w:pPr>
      <w:bookmarkStart w:id="60" w:name="_Toc206745249"/>
      <w:r w:rsidRPr="005561BD">
        <w:lastRenderedPageBreak/>
        <w:t>C - ENGAGEMENT DES PARTIES</w:t>
      </w:r>
      <w:bookmarkEnd w:id="43"/>
      <w:bookmarkEnd w:id="44"/>
      <w:bookmarkEnd w:id="45"/>
      <w:bookmarkEnd w:id="60"/>
    </w:p>
    <w:tbl>
      <w:tblPr>
        <w:tblStyle w:val="Grilledutableau"/>
        <w:tblW w:w="10485" w:type="dxa"/>
        <w:tblLook w:val="04A0" w:firstRow="1" w:lastRow="0" w:firstColumn="1" w:lastColumn="0" w:noHBand="0" w:noVBand="1"/>
      </w:tblPr>
      <w:tblGrid>
        <w:gridCol w:w="10485"/>
      </w:tblGrid>
      <w:tr w:rsidR="00230E12" w:rsidRPr="008E5AA5" w14:paraId="2F7353C8" w14:textId="77777777" w:rsidTr="006220E9">
        <w:trPr>
          <w:trHeight w:val="466"/>
        </w:trPr>
        <w:tc>
          <w:tcPr>
            <w:tcW w:w="10485" w:type="dxa"/>
          </w:tcPr>
          <w:p w14:paraId="40C2FE3E" w14:textId="77777777" w:rsidR="003A0C77" w:rsidRDefault="003A0C77" w:rsidP="003A0C77">
            <w:pPr>
              <w:jc w:val="center"/>
              <w:rPr>
                <w:rFonts w:ascii="Arial" w:eastAsia="Times New Roman" w:hAnsi="Arial" w:cs="Arial"/>
                <w:b/>
                <w:sz w:val="20"/>
                <w:szCs w:val="20"/>
                <w:lang w:eastAsia="fr-FR"/>
              </w:rPr>
            </w:pPr>
            <w:bookmarkStart w:id="61" w:name="_Toc175900547"/>
            <w:bookmarkStart w:id="62" w:name="_Toc175917847"/>
          </w:p>
          <w:p w14:paraId="0E27FF21" w14:textId="614F7832" w:rsidR="00230E12" w:rsidRPr="0001503C" w:rsidRDefault="00230E12" w:rsidP="003A0C77">
            <w:pPr>
              <w:jc w:val="center"/>
            </w:pPr>
            <w:r w:rsidRPr="00B12201">
              <w:rPr>
                <w:rFonts w:ascii="Arial" w:eastAsia="Times New Roman" w:hAnsi="Arial" w:cs="Arial"/>
                <w:b/>
                <w:sz w:val="20"/>
                <w:szCs w:val="20"/>
                <w:lang w:eastAsia="fr-FR"/>
              </w:rPr>
              <w:t xml:space="preserve">ENGAGEMENT </w:t>
            </w:r>
            <w:bookmarkEnd w:id="61"/>
            <w:bookmarkEnd w:id="62"/>
            <w:r w:rsidRPr="00B12201">
              <w:rPr>
                <w:rFonts w:ascii="Arial" w:eastAsia="Times New Roman" w:hAnsi="Arial" w:cs="Arial"/>
                <w:b/>
                <w:sz w:val="20"/>
                <w:szCs w:val="20"/>
                <w:lang w:eastAsia="fr-FR"/>
              </w:rPr>
              <w:t>DU TITULAIRE</w:t>
            </w:r>
          </w:p>
        </w:tc>
      </w:tr>
      <w:tr w:rsidR="00230E12" w:rsidRPr="008E5AA5" w14:paraId="2080E60C" w14:textId="77777777" w:rsidTr="006220E9">
        <w:tc>
          <w:tcPr>
            <w:tcW w:w="10485" w:type="dxa"/>
          </w:tcPr>
          <w:p w14:paraId="7661DB5F"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 xml:space="preserve">Le titulaire s’engage à exécuter le présent marché, valant acte d’engagement, suivant les prescriptions indiquées ci-dessus et dans le respect </w:t>
            </w:r>
            <w:r>
              <w:rPr>
                <w:rFonts w:ascii="Arial" w:eastAsia="Times New Roman" w:hAnsi="Arial" w:cs="Arial"/>
                <w:sz w:val="20"/>
                <w:szCs w:val="20"/>
                <w:lang w:eastAsia="fr-FR"/>
              </w:rPr>
              <w:t>de ses pièces constitutives.</w:t>
            </w:r>
          </w:p>
          <w:p w14:paraId="2329C2CD" w14:textId="77777777" w:rsidR="00230E12" w:rsidRPr="008E5AA5" w:rsidRDefault="00230E12" w:rsidP="00A748C3">
            <w:pPr>
              <w:spacing w:before="240" w:after="120"/>
              <w:jc w:val="both"/>
              <w:rPr>
                <w:rFonts w:ascii="Arial" w:eastAsia="Times New Roman" w:hAnsi="Arial" w:cs="Arial"/>
                <w:bCs/>
                <w:sz w:val="20"/>
                <w:szCs w:val="20"/>
                <w:lang w:eastAsia="fr-FR"/>
              </w:rPr>
            </w:pPr>
            <w:r w:rsidRPr="008E5AA5">
              <w:rPr>
                <w:rFonts w:ascii="Arial" w:eastAsia="Times New Roman" w:hAnsi="Arial" w:cs="Arial"/>
                <w:bCs/>
                <w:sz w:val="20"/>
                <w:szCs w:val="20"/>
                <w:lang w:eastAsia="fr-FR"/>
              </w:rPr>
              <w:t>Son offre se compose :</w:t>
            </w:r>
          </w:p>
          <w:p w14:paraId="1422EC8C" w14:textId="30FC894B" w:rsidR="00230E12" w:rsidRPr="008E5AA5" w:rsidRDefault="00230E12" w:rsidP="00A748C3">
            <w:pPr>
              <w:numPr>
                <w:ilvl w:val="0"/>
                <w:numId w:val="1"/>
              </w:numPr>
              <w:spacing w:after="120"/>
              <w:ind w:left="1353"/>
              <w:jc w:val="both"/>
              <w:rPr>
                <w:rFonts w:ascii="Arial" w:eastAsia="Times New Roman" w:hAnsi="Arial" w:cs="Arial"/>
                <w:sz w:val="20"/>
                <w:szCs w:val="20"/>
                <w:lang w:eastAsia="fr-FR"/>
              </w:rPr>
            </w:pPr>
            <w:r w:rsidRPr="008E5AA5">
              <w:rPr>
                <w:rFonts w:ascii="Arial" w:eastAsia="Times New Roman" w:hAnsi="Arial" w:cs="Arial"/>
                <w:bCs/>
                <w:sz w:val="20"/>
                <w:szCs w:val="20"/>
                <w:lang w:eastAsia="fr-FR"/>
              </w:rPr>
              <w:t>Du présent document et de ses annexes</w:t>
            </w:r>
            <w:r w:rsidR="00173458">
              <w:rPr>
                <w:rFonts w:ascii="Arial" w:eastAsia="Times New Roman" w:hAnsi="Arial" w:cs="Arial"/>
                <w:bCs/>
                <w:sz w:val="20"/>
                <w:szCs w:val="20"/>
                <w:lang w:eastAsia="fr-FR"/>
              </w:rPr>
              <w:t xml:space="preserve"> (dont l’ATF)</w:t>
            </w:r>
          </w:p>
          <w:p w14:paraId="1AD96192" w14:textId="77777777" w:rsidR="00230E12" w:rsidRPr="008E5AA5" w:rsidRDefault="00230E12" w:rsidP="00A748C3">
            <w:pPr>
              <w:numPr>
                <w:ilvl w:val="0"/>
                <w:numId w:val="1"/>
              </w:numPr>
              <w:spacing w:after="120"/>
              <w:ind w:left="1353"/>
              <w:jc w:val="both"/>
              <w:rPr>
                <w:rFonts w:ascii="Arial" w:eastAsia="Times New Roman" w:hAnsi="Arial" w:cs="Arial"/>
                <w:sz w:val="20"/>
                <w:szCs w:val="20"/>
                <w:lang w:eastAsia="fr-FR"/>
              </w:rPr>
            </w:pPr>
            <w:r>
              <w:rPr>
                <w:rFonts w:ascii="Arial" w:eastAsia="Times New Roman" w:hAnsi="Arial" w:cs="Arial"/>
                <w:bCs/>
                <w:sz w:val="20"/>
                <w:szCs w:val="20"/>
                <w:lang w:eastAsia="fr-FR"/>
              </w:rPr>
              <w:t>De son mémoire technique</w:t>
            </w:r>
          </w:p>
        </w:tc>
      </w:tr>
      <w:tr w:rsidR="00230E12" w:rsidRPr="008E5AA5" w14:paraId="6871FA91" w14:textId="77777777" w:rsidTr="006220E9">
        <w:trPr>
          <w:trHeight w:val="1345"/>
        </w:trPr>
        <w:tc>
          <w:tcPr>
            <w:tcW w:w="10485" w:type="dxa"/>
          </w:tcPr>
          <w:p w14:paraId="0C062331" w14:textId="75EE592A" w:rsidR="00230E12" w:rsidRPr="008E5AA5" w:rsidRDefault="00230E12" w:rsidP="00F705AB">
            <w:pPr>
              <w:pStyle w:val="Titre2"/>
            </w:pPr>
            <w:bookmarkStart w:id="63" w:name="_Toc175900548"/>
            <w:bookmarkStart w:id="64" w:name="_Toc175917848"/>
            <w:r w:rsidRPr="008E5AA5">
              <w:t>Avance</w:t>
            </w:r>
            <w:bookmarkEnd w:id="63"/>
            <w:bookmarkEnd w:id="64"/>
          </w:p>
          <w:p w14:paraId="6280D78E" w14:textId="77777777" w:rsidR="00230E12" w:rsidRPr="008E5AA5" w:rsidRDefault="00230E12" w:rsidP="006220E9">
            <w:pPr>
              <w:spacing w:before="100" w:beforeAutospacing="1" w:after="100" w:afterAutospacing="1" w:line="276" w:lineRule="auto"/>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Le Titulaire du marché demande le règlement de l'avance (cf.</w:t>
            </w:r>
            <w:r>
              <w:rPr>
                <w:rFonts w:ascii="Arial" w:eastAsia="Times New Roman" w:hAnsi="Arial" w:cs="Arial"/>
                <w:sz w:val="20"/>
                <w:szCs w:val="20"/>
                <w:lang w:eastAsia="fr-FR"/>
              </w:rPr>
              <w:t xml:space="preserve"> </w:t>
            </w:r>
            <w:r w:rsidRPr="008E5AA5">
              <w:rPr>
                <w:rFonts w:ascii="Arial" w:eastAsia="Times New Roman" w:hAnsi="Arial" w:cs="Arial"/>
                <w:sz w:val="20"/>
                <w:szCs w:val="20"/>
                <w:lang w:eastAsia="fr-FR"/>
              </w:rPr>
              <w:t xml:space="preserve">article </w:t>
            </w:r>
            <w:r>
              <w:rPr>
                <w:rFonts w:ascii="Arial" w:eastAsia="Times New Roman" w:hAnsi="Arial" w:cs="Arial"/>
                <w:sz w:val="20"/>
                <w:szCs w:val="20"/>
                <w:lang w:eastAsia="fr-FR"/>
              </w:rPr>
              <w:t>13</w:t>
            </w:r>
            <w:r w:rsidRPr="008E5AA5">
              <w:rPr>
                <w:rFonts w:ascii="Arial" w:eastAsia="Times New Roman" w:hAnsi="Arial" w:cs="Arial"/>
                <w:sz w:val="20"/>
                <w:szCs w:val="20"/>
                <w:lang w:eastAsia="fr-FR"/>
              </w:rPr>
              <w:t xml:space="preserve"> de l’AE-CCP) :</w:t>
            </w:r>
            <w:r w:rsidRPr="008E5AA5">
              <w:rPr>
                <w:rFonts w:ascii="Arial" w:eastAsia="Times New Roman" w:hAnsi="Arial" w:cs="Arial"/>
                <w:sz w:val="20"/>
                <w:szCs w:val="20"/>
                <w:lang w:eastAsia="fr-FR"/>
              </w:rPr>
              <w:tab/>
            </w:r>
          </w:p>
          <w:p w14:paraId="03DA4ABE" w14:textId="77777777" w:rsidR="00230E12" w:rsidRPr="008E5AA5" w:rsidRDefault="00230E12" w:rsidP="00A748C3">
            <w:pPr>
              <w:spacing w:before="100" w:beforeAutospacing="1" w:after="100" w:afterAutospacing="1" w:line="276" w:lineRule="auto"/>
              <w:jc w:val="center"/>
              <w:rPr>
                <w:rFonts w:ascii="Arial" w:eastAsia="Times New Roman" w:hAnsi="Arial" w:cs="Arial"/>
                <w:sz w:val="20"/>
                <w:szCs w:val="20"/>
                <w:lang w:eastAsia="fr-FR"/>
              </w:rPr>
            </w:pPr>
            <w:r w:rsidRPr="008E5AA5">
              <w:rPr>
                <w:rFonts w:ascii="Arial" w:eastAsia="Times New Roman" w:hAnsi="Arial" w:cs="Arial"/>
                <w:sz w:val="20"/>
                <w:szCs w:val="20"/>
                <w:lang w:eastAsia="fr-FR"/>
              </w:rPr>
              <w:fldChar w:fldCharType="begin">
                <w:ffData>
                  <w:name w:val=""/>
                  <w:enabled/>
                  <w:calcOnExit w:val="0"/>
                  <w:checkBox>
                    <w:sizeAuto/>
                    <w:default w:val="0"/>
                  </w:checkBox>
                </w:ffData>
              </w:fldChar>
            </w:r>
            <w:r w:rsidRPr="008E5AA5">
              <w:rPr>
                <w:rFonts w:ascii="Arial" w:eastAsia="Times New Roman" w:hAnsi="Arial" w:cs="Arial"/>
                <w:sz w:val="20"/>
                <w:szCs w:val="20"/>
                <w:lang w:eastAsia="fr-FR"/>
              </w:rPr>
              <w:instrText xml:space="preserve"> FORMCHECKBOX </w:instrText>
            </w:r>
            <w:r w:rsidR="002F533E">
              <w:rPr>
                <w:rFonts w:ascii="Arial" w:eastAsia="Times New Roman" w:hAnsi="Arial" w:cs="Arial"/>
                <w:sz w:val="20"/>
                <w:szCs w:val="20"/>
                <w:lang w:eastAsia="fr-FR"/>
              </w:rPr>
            </w:r>
            <w:r w:rsidR="002F533E">
              <w:rPr>
                <w:rFonts w:ascii="Arial" w:eastAsia="Times New Roman" w:hAnsi="Arial" w:cs="Arial"/>
                <w:sz w:val="20"/>
                <w:szCs w:val="20"/>
                <w:lang w:eastAsia="fr-FR"/>
              </w:rPr>
              <w:fldChar w:fldCharType="separate"/>
            </w:r>
            <w:r w:rsidRPr="008E5AA5">
              <w:rPr>
                <w:rFonts w:ascii="Arial" w:eastAsia="Times New Roman" w:hAnsi="Arial" w:cs="Arial"/>
                <w:sz w:val="20"/>
                <w:szCs w:val="20"/>
                <w:lang w:eastAsia="fr-FR"/>
              </w:rPr>
              <w:fldChar w:fldCharType="end"/>
            </w:r>
            <w:r w:rsidRPr="008E5AA5">
              <w:rPr>
                <w:rFonts w:ascii="Arial" w:eastAsia="Times New Roman" w:hAnsi="Arial" w:cs="Arial"/>
                <w:sz w:val="20"/>
                <w:szCs w:val="20"/>
                <w:lang w:eastAsia="fr-FR"/>
              </w:rPr>
              <w:tab/>
              <w:t>NON</w:t>
            </w:r>
            <w:r w:rsidRPr="008E5AA5">
              <w:rPr>
                <w:rFonts w:ascii="Arial" w:eastAsia="Times New Roman" w:hAnsi="Arial" w:cs="Arial"/>
                <w:sz w:val="20"/>
                <w:szCs w:val="20"/>
                <w:lang w:eastAsia="fr-FR"/>
              </w:rPr>
              <w:tab/>
            </w:r>
            <w:r w:rsidRPr="008E5AA5">
              <w:rPr>
                <w:rFonts w:ascii="Arial" w:eastAsia="Times New Roman" w:hAnsi="Arial" w:cs="Arial"/>
                <w:sz w:val="20"/>
                <w:szCs w:val="20"/>
                <w:lang w:eastAsia="fr-FR"/>
              </w:rPr>
              <w:tab/>
            </w:r>
            <w:r w:rsidRPr="008E5AA5">
              <w:rPr>
                <w:rFonts w:ascii="Arial" w:eastAsia="Times New Roman" w:hAnsi="Arial" w:cs="Arial"/>
                <w:sz w:val="20"/>
                <w:szCs w:val="20"/>
                <w:lang w:eastAsia="fr-FR"/>
              </w:rPr>
              <w:fldChar w:fldCharType="begin">
                <w:ffData>
                  <w:name w:val=""/>
                  <w:enabled/>
                  <w:calcOnExit w:val="0"/>
                  <w:checkBox>
                    <w:sizeAuto/>
                    <w:default w:val="0"/>
                  </w:checkBox>
                </w:ffData>
              </w:fldChar>
            </w:r>
            <w:r w:rsidRPr="008E5AA5">
              <w:rPr>
                <w:rFonts w:ascii="Arial" w:eastAsia="Times New Roman" w:hAnsi="Arial" w:cs="Arial"/>
                <w:sz w:val="20"/>
                <w:szCs w:val="20"/>
                <w:lang w:eastAsia="fr-FR"/>
              </w:rPr>
              <w:instrText xml:space="preserve"> FORMCHECKBOX </w:instrText>
            </w:r>
            <w:r w:rsidR="002F533E">
              <w:rPr>
                <w:rFonts w:ascii="Arial" w:eastAsia="Times New Roman" w:hAnsi="Arial" w:cs="Arial"/>
                <w:sz w:val="20"/>
                <w:szCs w:val="20"/>
                <w:lang w:eastAsia="fr-FR"/>
              </w:rPr>
            </w:r>
            <w:r w:rsidR="002F533E">
              <w:rPr>
                <w:rFonts w:ascii="Arial" w:eastAsia="Times New Roman" w:hAnsi="Arial" w:cs="Arial"/>
                <w:sz w:val="20"/>
                <w:szCs w:val="20"/>
                <w:lang w:eastAsia="fr-FR"/>
              </w:rPr>
              <w:fldChar w:fldCharType="separate"/>
            </w:r>
            <w:r w:rsidRPr="008E5AA5">
              <w:rPr>
                <w:rFonts w:ascii="Arial" w:eastAsia="Times New Roman" w:hAnsi="Arial" w:cs="Arial"/>
                <w:sz w:val="20"/>
                <w:szCs w:val="20"/>
                <w:lang w:eastAsia="fr-FR"/>
              </w:rPr>
              <w:fldChar w:fldCharType="end"/>
            </w:r>
            <w:r w:rsidRPr="008E5AA5">
              <w:rPr>
                <w:rFonts w:ascii="Arial" w:eastAsia="Times New Roman" w:hAnsi="Arial" w:cs="Arial"/>
                <w:sz w:val="20"/>
                <w:szCs w:val="20"/>
                <w:lang w:eastAsia="fr-FR"/>
              </w:rPr>
              <w:tab/>
              <w:t>OUI</w:t>
            </w:r>
          </w:p>
        </w:tc>
      </w:tr>
      <w:tr w:rsidR="00230E12" w:rsidRPr="008E5AA5" w14:paraId="1AD25C0B" w14:textId="77777777" w:rsidTr="006220E9">
        <w:tc>
          <w:tcPr>
            <w:tcW w:w="10485" w:type="dxa"/>
          </w:tcPr>
          <w:p w14:paraId="77A67892" w14:textId="77777777" w:rsidR="00230E12" w:rsidRPr="008E5AA5" w:rsidRDefault="00230E12" w:rsidP="00A748C3">
            <w:pPr>
              <w:spacing w:before="240" w:after="120"/>
              <w:jc w:val="both"/>
              <w:rPr>
                <w:rFonts w:ascii="Arial" w:eastAsia="Times New Roman" w:hAnsi="Arial" w:cs="Arial"/>
                <w:b/>
                <w:sz w:val="20"/>
                <w:szCs w:val="20"/>
                <w:lang w:eastAsia="fr-FR"/>
              </w:rPr>
            </w:pPr>
            <w:r w:rsidRPr="008E5AA5">
              <w:rPr>
                <w:rFonts w:ascii="Arial" w:eastAsia="Times New Roman" w:hAnsi="Arial" w:cs="Arial"/>
                <w:b/>
                <w:sz w:val="20"/>
                <w:szCs w:val="20"/>
                <w:lang w:eastAsia="fr-FR"/>
              </w:rPr>
              <w:t>Transmission d’une offre électronique signée électroniquement</w:t>
            </w:r>
          </w:p>
          <w:p w14:paraId="486C6875" w14:textId="77777777" w:rsidR="00230E12" w:rsidRPr="008E5AA5" w:rsidRDefault="00230E12" w:rsidP="00A748C3">
            <w:pPr>
              <w:jc w:val="both"/>
              <w:rPr>
                <w:rFonts w:ascii="Arial" w:eastAsia="Times New Roman" w:hAnsi="Arial" w:cs="Arial"/>
                <w:bCs/>
                <w:sz w:val="20"/>
                <w:szCs w:val="20"/>
                <w:lang w:eastAsia="fr-FR"/>
              </w:rPr>
            </w:pPr>
            <w:r w:rsidRPr="008E5AA5">
              <w:rPr>
                <w:rFonts w:ascii="Arial" w:eastAsia="Times New Roman" w:hAnsi="Arial" w:cs="Arial"/>
                <w:sz w:val="20"/>
                <w:szCs w:val="20"/>
                <w:lang w:eastAsia="fr-FR"/>
              </w:rPr>
              <w:t xml:space="preserve">A………………, le </w:t>
            </w:r>
            <w:r w:rsidRPr="008E5AA5">
              <w:rPr>
                <w:rFonts w:ascii="Arial" w:eastAsia="Times New Roman" w:hAnsi="Arial" w:cs="Arial"/>
                <w:bCs/>
                <w:i/>
                <w:sz w:val="20"/>
                <w:szCs w:val="20"/>
                <w:lang w:eastAsia="fr-FR"/>
              </w:rPr>
              <w:t>(cf. date de signature électronique)</w:t>
            </w:r>
          </w:p>
          <w:p w14:paraId="762ABCEA" w14:textId="575E2E7D"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No</w:t>
            </w:r>
            <w:r w:rsidR="006826D3">
              <w:rPr>
                <w:rFonts w:ascii="Arial" w:eastAsia="Times New Roman" w:hAnsi="Arial" w:cs="Arial"/>
                <w:sz w:val="20"/>
                <w:szCs w:val="20"/>
                <w:lang w:eastAsia="fr-FR"/>
              </w:rPr>
              <w:t>m</w:t>
            </w:r>
            <w:r w:rsidRPr="008E5AA5">
              <w:rPr>
                <w:rFonts w:ascii="Arial" w:eastAsia="Times New Roman" w:hAnsi="Arial" w:cs="Arial"/>
                <w:sz w:val="20"/>
                <w:szCs w:val="20"/>
                <w:lang w:eastAsia="fr-FR"/>
              </w:rPr>
              <w:t xml:space="preserve"> : </w:t>
            </w:r>
          </w:p>
          <w:p w14:paraId="609E4648"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Prénom :</w:t>
            </w:r>
          </w:p>
          <w:p w14:paraId="35D53098" w14:textId="6FBA4975" w:rsidR="008A4675" w:rsidRDefault="00230E12" w:rsidP="00F30B07">
            <w:pPr>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Qualité du signataire :</w:t>
            </w:r>
          </w:p>
          <w:p w14:paraId="60C6A0D3" w14:textId="532A4780" w:rsidR="00230E12" w:rsidRDefault="008A4675" w:rsidP="00F30B07">
            <w:pPr>
              <w:jc w:val="both"/>
              <w:rPr>
                <w:rFonts w:ascii="Arial" w:eastAsia="Times New Roman" w:hAnsi="Arial" w:cs="Arial"/>
                <w:sz w:val="20"/>
                <w:szCs w:val="20"/>
                <w:lang w:eastAsia="fr-FR"/>
              </w:rPr>
            </w:pPr>
            <w:r w:rsidRPr="00F30B07">
              <w:rPr>
                <w:rFonts w:ascii="Arial" w:eastAsia="Times New Roman" w:hAnsi="Arial" w:cs="Arial"/>
                <w:i/>
                <w:sz w:val="16"/>
                <w:szCs w:val="16"/>
                <w:lang w:eastAsia="fr-FR"/>
              </w:rPr>
              <w:t>(doit figurer sur le KBIS. Dans le contraire, un pouvoir habilitant le signataire doit être obligatoirement fourni)</w:t>
            </w:r>
          </w:p>
          <w:p w14:paraId="7B12D1B2" w14:textId="77777777" w:rsidR="00173458" w:rsidRDefault="00173458" w:rsidP="00173458">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Signature :</w:t>
            </w:r>
          </w:p>
          <w:p w14:paraId="698E8006" w14:textId="2AA1C0B4" w:rsidR="00173458" w:rsidRPr="008E5AA5" w:rsidRDefault="003A0C77" w:rsidP="00173458">
            <w:pPr>
              <w:spacing w:before="240" w:after="120"/>
              <w:jc w:val="both"/>
              <w:rPr>
                <w:rFonts w:ascii="Arial" w:eastAsia="Times New Roman" w:hAnsi="Arial" w:cs="Arial"/>
                <w:sz w:val="20"/>
                <w:szCs w:val="20"/>
                <w:lang w:eastAsia="fr-FR"/>
              </w:rPr>
            </w:pPr>
            <w:r w:rsidRPr="00892B7F">
              <w:rPr>
                <w:rFonts w:ascii="Arial" w:hAnsi="Arial" w:cs="Arial"/>
                <w:bCs/>
                <w:i/>
                <w:sz w:val="16"/>
                <w:szCs w:val="16"/>
              </w:rPr>
              <w:t>Nota : Dans le cas d’un groupement d’entreprise, le mandataire solidaire et habilité par le groupement (dans la lettre de candidature) signe le document</w:t>
            </w:r>
          </w:p>
        </w:tc>
      </w:tr>
      <w:tr w:rsidR="00230E12" w:rsidRPr="008E5AA5" w14:paraId="15C634E9" w14:textId="77777777" w:rsidTr="006220E9">
        <w:trPr>
          <w:trHeight w:val="265"/>
        </w:trPr>
        <w:tc>
          <w:tcPr>
            <w:tcW w:w="10485" w:type="dxa"/>
          </w:tcPr>
          <w:p w14:paraId="1321E120" w14:textId="77777777" w:rsidR="00230E12" w:rsidRPr="008E5AA5" w:rsidRDefault="00230E12" w:rsidP="003A0C77">
            <w:pPr>
              <w:jc w:val="center"/>
              <w:rPr>
                <w:rFonts w:ascii="Arial" w:eastAsia="Times New Roman" w:hAnsi="Arial" w:cs="Arial"/>
                <w:b/>
                <w:sz w:val="20"/>
                <w:szCs w:val="20"/>
                <w:lang w:eastAsia="fr-FR"/>
              </w:rPr>
            </w:pPr>
            <w:r w:rsidRPr="008E5AA5">
              <w:rPr>
                <w:rFonts w:ascii="Arial" w:eastAsia="Times New Roman" w:hAnsi="Arial" w:cs="Arial"/>
                <w:b/>
                <w:sz w:val="20"/>
                <w:szCs w:val="20"/>
                <w:lang w:eastAsia="fr-FR"/>
              </w:rPr>
              <w:t>ENGAGEMENT DE L’ACHETEUR</w:t>
            </w:r>
          </w:p>
        </w:tc>
      </w:tr>
      <w:tr w:rsidR="00230E12" w:rsidRPr="008E5AA5" w14:paraId="4E3DB366" w14:textId="77777777" w:rsidTr="006220E9">
        <w:tc>
          <w:tcPr>
            <w:tcW w:w="10485" w:type="dxa"/>
          </w:tcPr>
          <w:p w14:paraId="6FE88F88" w14:textId="77777777" w:rsidR="00230E12" w:rsidRPr="008E5AA5" w:rsidRDefault="00230E12" w:rsidP="00A748C3">
            <w:pPr>
              <w:rPr>
                <w:rFonts w:ascii="Arial" w:eastAsia="Times New Roman" w:hAnsi="Arial" w:cs="Arial"/>
                <w:b/>
                <w:sz w:val="20"/>
                <w:szCs w:val="20"/>
                <w:lang w:eastAsia="fr-FR"/>
              </w:rPr>
            </w:pPr>
          </w:p>
          <w:p w14:paraId="47D739C9" w14:textId="77777777" w:rsidR="00230E12" w:rsidRPr="0001503C" w:rsidRDefault="00230E12" w:rsidP="00A748C3">
            <w:pPr>
              <w:spacing w:after="120" w:line="276" w:lineRule="auto"/>
              <w:ind w:right="229"/>
              <w:jc w:val="both"/>
              <w:rPr>
                <w:rFonts w:ascii="Arial" w:eastAsia="Times New Roman" w:hAnsi="Arial" w:cs="Arial"/>
                <w:bCs/>
                <w:color w:val="000000"/>
                <w:sz w:val="22"/>
                <w:lang w:eastAsia="x-none"/>
              </w:rPr>
            </w:pPr>
            <w:r w:rsidRPr="0001503C">
              <w:rPr>
                <w:rFonts w:ascii="Arial" w:eastAsia="Times New Roman" w:hAnsi="Arial" w:cs="Arial"/>
                <w:bCs/>
                <w:color w:val="000000"/>
                <w:sz w:val="22"/>
                <w:lang w:val="x-none" w:eastAsia="x-none"/>
              </w:rPr>
              <w:t>La présente offre est acceptée.</w:t>
            </w:r>
          </w:p>
          <w:p w14:paraId="26D0A4B8" w14:textId="2A947108" w:rsidR="00230E12" w:rsidRPr="0001503C" w:rsidRDefault="00230E12" w:rsidP="00A748C3">
            <w:pPr>
              <w:spacing w:after="240" w:line="276" w:lineRule="auto"/>
              <w:ind w:right="229"/>
              <w:jc w:val="both"/>
              <w:rPr>
                <w:rFonts w:ascii="Arial" w:eastAsia="Times New Roman" w:hAnsi="Arial" w:cs="Arial"/>
                <w:bCs/>
                <w:color w:val="000000"/>
                <w:sz w:val="22"/>
                <w:lang w:eastAsia="x-none"/>
              </w:rPr>
            </w:pPr>
            <w:r w:rsidRPr="0001503C">
              <w:rPr>
                <w:rFonts w:ascii="Arial" w:eastAsia="Times New Roman" w:hAnsi="Arial" w:cs="Arial"/>
                <w:bCs/>
                <w:color w:val="000000"/>
                <w:sz w:val="22"/>
                <w:lang w:eastAsia="x-none"/>
              </w:rPr>
              <w:t xml:space="preserve">Elle comprend le présent contrat accompagné de son annexe </w:t>
            </w:r>
            <w:r w:rsidR="006220E9">
              <w:rPr>
                <w:rFonts w:ascii="Arial" w:eastAsia="Times New Roman" w:hAnsi="Arial" w:cs="Arial"/>
                <w:bCs/>
                <w:color w:val="000000"/>
                <w:sz w:val="22"/>
                <w:lang w:eastAsia="x-none"/>
              </w:rPr>
              <w:t>technico-</w:t>
            </w:r>
            <w:r w:rsidRPr="0001503C">
              <w:rPr>
                <w:rFonts w:ascii="Arial" w:eastAsia="Times New Roman" w:hAnsi="Arial" w:cs="Arial"/>
                <w:bCs/>
                <w:color w:val="000000"/>
                <w:sz w:val="22"/>
                <w:lang w:eastAsia="x-none"/>
              </w:rPr>
              <w:t>financière, du mémoire technique avec d’éventuelles annexes du Titulaire.</w:t>
            </w:r>
          </w:p>
          <w:p w14:paraId="51158E07" w14:textId="26CD53DA" w:rsidR="006826D3" w:rsidRDefault="006826D3" w:rsidP="00A748C3">
            <w:pPr>
              <w:rPr>
                <w:rFonts w:ascii="Arial" w:eastAsia="Times New Roman" w:hAnsi="Arial" w:cs="Arial"/>
                <w:bCs/>
                <w:i/>
                <w:sz w:val="20"/>
                <w:szCs w:val="20"/>
                <w:lang w:eastAsia="fr-FR"/>
              </w:rPr>
            </w:pPr>
            <w:r>
              <w:rPr>
                <w:rFonts w:ascii="Arial" w:eastAsia="Times New Roman" w:hAnsi="Arial" w:cs="Arial"/>
                <w:bCs/>
                <w:sz w:val="20"/>
                <w:szCs w:val="20"/>
                <w:lang w:eastAsia="fr-FR"/>
              </w:rPr>
              <w:t>Mérignac</w:t>
            </w:r>
            <w:r w:rsidRPr="008E5AA5">
              <w:rPr>
                <w:rFonts w:ascii="Arial" w:eastAsia="Times New Roman" w:hAnsi="Arial" w:cs="Arial"/>
                <w:bCs/>
                <w:sz w:val="20"/>
                <w:szCs w:val="20"/>
                <w:lang w:eastAsia="fr-FR"/>
              </w:rPr>
              <w:t xml:space="preserve">, le </w:t>
            </w:r>
            <w:r w:rsidRPr="008E5AA5">
              <w:rPr>
                <w:rFonts w:ascii="Arial" w:eastAsia="Times New Roman" w:hAnsi="Arial" w:cs="Arial"/>
                <w:bCs/>
                <w:i/>
                <w:sz w:val="20"/>
                <w:szCs w:val="20"/>
                <w:lang w:eastAsia="fr-FR"/>
              </w:rPr>
              <w:t>(cf. date de signature électronique)</w:t>
            </w:r>
          </w:p>
          <w:p w14:paraId="2E16957B" w14:textId="77777777" w:rsidR="006826D3" w:rsidRDefault="006826D3" w:rsidP="00A748C3">
            <w:pPr>
              <w:rPr>
                <w:rFonts w:ascii="Arial" w:eastAsia="Times New Roman" w:hAnsi="Arial" w:cs="Arial"/>
                <w:i/>
                <w:sz w:val="20"/>
                <w:szCs w:val="20"/>
                <w:lang w:eastAsia="fr-FR"/>
              </w:rPr>
            </w:pPr>
          </w:p>
          <w:p w14:paraId="2D4BF25F" w14:textId="27E32BD7" w:rsidR="00230E12" w:rsidRPr="008E5AA5" w:rsidRDefault="00230E12" w:rsidP="00A748C3">
            <w:pPr>
              <w:rPr>
                <w:rFonts w:ascii="Arial" w:eastAsia="Times New Roman" w:hAnsi="Arial" w:cs="Arial"/>
                <w:b/>
                <w:sz w:val="20"/>
                <w:szCs w:val="20"/>
                <w:lang w:eastAsia="fr-FR"/>
              </w:rPr>
            </w:pPr>
            <w:r w:rsidRPr="008E5AA5">
              <w:rPr>
                <w:rFonts w:ascii="Arial" w:eastAsia="Times New Roman" w:hAnsi="Arial" w:cs="Arial"/>
                <w:i/>
                <w:sz w:val="20"/>
                <w:szCs w:val="20"/>
                <w:lang w:eastAsia="fr-FR"/>
              </w:rPr>
              <w:t>Nom, prénom, qualité du signataire</w:t>
            </w:r>
            <w:r>
              <w:rPr>
                <w:rFonts w:ascii="Arial" w:eastAsia="Times New Roman" w:hAnsi="Arial" w:cs="Arial"/>
                <w:b/>
                <w:sz w:val="20"/>
                <w:szCs w:val="20"/>
                <w:lang w:eastAsia="fr-FR"/>
              </w:rPr>
              <w:t xml:space="preserve"> : cf. cachet de signature électronique </w:t>
            </w:r>
            <w:r w:rsidRPr="008E5AA5">
              <w:rPr>
                <w:rFonts w:ascii="Arial" w:eastAsia="Times New Roman" w:hAnsi="Arial" w:cs="Arial"/>
                <w:b/>
                <w:sz w:val="20"/>
                <w:szCs w:val="20"/>
                <w:lang w:eastAsia="fr-FR"/>
              </w:rPr>
              <w:t>:</w:t>
            </w:r>
          </w:p>
          <w:p w14:paraId="559E03F2" w14:textId="77777777" w:rsidR="00230E12" w:rsidRDefault="00230E12" w:rsidP="00A748C3">
            <w:pPr>
              <w:spacing w:after="120" w:line="276" w:lineRule="auto"/>
              <w:rPr>
                <w:rFonts w:ascii="Arial" w:hAnsi="Arial" w:cs="Arial"/>
                <w:color w:val="FF0000"/>
                <w:sz w:val="22"/>
              </w:rPr>
            </w:pPr>
          </w:p>
          <w:p w14:paraId="506A29E7" w14:textId="0FB5F938" w:rsidR="00060FC6" w:rsidRPr="00060FC6" w:rsidRDefault="00B07DBE" w:rsidP="00060FC6">
            <w:pPr>
              <w:spacing w:line="276" w:lineRule="auto"/>
              <w:jc w:val="center"/>
              <w:rPr>
                <w:rFonts w:ascii="Arial" w:hAnsi="Arial" w:cs="Arial"/>
                <w:color w:val="FF0000"/>
                <w:sz w:val="22"/>
              </w:rPr>
            </w:pPr>
            <w:r>
              <w:rPr>
                <w:rFonts w:ascii="Arial" w:hAnsi="Arial" w:cs="Arial"/>
                <w:color w:val="FF0000"/>
                <w:sz w:val="22"/>
              </w:rPr>
              <w:t>Pour L</w:t>
            </w:r>
            <w:r w:rsidR="00060FC6" w:rsidRPr="00060FC6">
              <w:rPr>
                <w:rFonts w:ascii="Arial" w:hAnsi="Arial" w:cs="Arial"/>
                <w:color w:val="FF0000"/>
                <w:sz w:val="22"/>
              </w:rPr>
              <w:t>e colonel Christophe GRANDCLEMENT,</w:t>
            </w:r>
          </w:p>
          <w:p w14:paraId="13D66647" w14:textId="77777777" w:rsidR="00060FC6" w:rsidRPr="00060FC6" w:rsidRDefault="00060FC6" w:rsidP="00060FC6">
            <w:pPr>
              <w:spacing w:line="276" w:lineRule="auto"/>
              <w:jc w:val="center"/>
              <w:rPr>
                <w:rFonts w:ascii="Arial" w:hAnsi="Arial" w:cs="Arial"/>
                <w:color w:val="FF0000"/>
                <w:sz w:val="22"/>
              </w:rPr>
            </w:pPr>
            <w:r w:rsidRPr="00060FC6">
              <w:rPr>
                <w:rFonts w:ascii="Arial" w:hAnsi="Arial" w:cs="Arial"/>
                <w:color w:val="FF0000"/>
                <w:sz w:val="22"/>
              </w:rPr>
              <w:t>Directeur de la SSAM 33-504</w:t>
            </w:r>
          </w:p>
          <w:p w14:paraId="231E5FBA" w14:textId="77777777" w:rsidR="00060FC6" w:rsidRPr="00060FC6" w:rsidRDefault="00060FC6" w:rsidP="00060FC6">
            <w:pPr>
              <w:spacing w:line="276" w:lineRule="auto"/>
              <w:jc w:val="center"/>
              <w:rPr>
                <w:rFonts w:ascii="Arial" w:hAnsi="Arial" w:cs="Arial"/>
                <w:color w:val="FF0000"/>
                <w:sz w:val="22"/>
              </w:rPr>
            </w:pPr>
            <w:r w:rsidRPr="00060FC6">
              <w:rPr>
                <w:rFonts w:ascii="Arial" w:hAnsi="Arial" w:cs="Arial"/>
                <w:color w:val="FF0000"/>
                <w:sz w:val="22"/>
              </w:rPr>
              <w:t>Par délégation,</w:t>
            </w:r>
          </w:p>
          <w:p w14:paraId="5F4B234F" w14:textId="6FC0D03A" w:rsidR="00060FC6" w:rsidRPr="00060FC6" w:rsidRDefault="0053083C" w:rsidP="00060FC6">
            <w:pPr>
              <w:tabs>
                <w:tab w:val="left" w:pos="5440"/>
              </w:tabs>
              <w:spacing w:line="276" w:lineRule="auto"/>
              <w:ind w:right="229"/>
              <w:jc w:val="center"/>
              <w:rPr>
                <w:rFonts w:ascii="Arial" w:hAnsi="Arial" w:cs="Arial"/>
                <w:color w:val="FF0000"/>
                <w:sz w:val="22"/>
              </w:rPr>
            </w:pPr>
            <w:r>
              <w:rPr>
                <w:rFonts w:ascii="Arial" w:hAnsi="Arial" w:cs="Arial"/>
                <w:color w:val="FF0000"/>
                <w:sz w:val="22"/>
              </w:rPr>
              <w:t>Le l</w:t>
            </w:r>
            <w:r w:rsidR="00060FC6" w:rsidRPr="00060FC6">
              <w:rPr>
                <w:rFonts w:ascii="Arial" w:hAnsi="Arial" w:cs="Arial"/>
                <w:color w:val="FF0000"/>
                <w:sz w:val="22"/>
              </w:rPr>
              <w:t>ieutenant-colonel Michel PELLEGRIN</w:t>
            </w:r>
          </w:p>
          <w:p w14:paraId="60966524" w14:textId="77777777" w:rsidR="00060FC6" w:rsidRPr="00060FC6" w:rsidRDefault="00060FC6" w:rsidP="00060FC6">
            <w:pPr>
              <w:tabs>
                <w:tab w:val="left" w:pos="5440"/>
              </w:tabs>
              <w:spacing w:line="276" w:lineRule="auto"/>
              <w:ind w:right="229"/>
              <w:jc w:val="center"/>
              <w:rPr>
                <w:rFonts w:ascii="Arial" w:hAnsi="Arial" w:cs="Arial"/>
                <w:color w:val="FF0000"/>
                <w:sz w:val="22"/>
              </w:rPr>
            </w:pPr>
            <w:r w:rsidRPr="00060FC6">
              <w:rPr>
                <w:rFonts w:ascii="Arial" w:hAnsi="Arial" w:cs="Arial"/>
                <w:color w:val="FF0000"/>
                <w:sz w:val="22"/>
              </w:rPr>
              <w:t>Sous-directeur de la SSAM 33-504</w:t>
            </w:r>
          </w:p>
          <w:p w14:paraId="04B2EEF2" w14:textId="77777777" w:rsidR="00060FC6" w:rsidRPr="00060FC6" w:rsidRDefault="00060FC6" w:rsidP="00060FC6">
            <w:pPr>
              <w:tabs>
                <w:tab w:val="left" w:pos="5440"/>
              </w:tabs>
              <w:spacing w:line="276" w:lineRule="auto"/>
              <w:ind w:right="229"/>
              <w:jc w:val="center"/>
              <w:rPr>
                <w:rFonts w:ascii="Arial" w:hAnsi="Arial" w:cs="Arial"/>
                <w:color w:val="FF0000"/>
                <w:sz w:val="22"/>
              </w:rPr>
            </w:pPr>
            <w:r w:rsidRPr="00060FC6">
              <w:rPr>
                <w:rFonts w:ascii="Arial" w:hAnsi="Arial" w:cs="Arial"/>
                <w:color w:val="FF0000"/>
                <w:sz w:val="22"/>
              </w:rPr>
              <w:t>(Décision du 22/07/2025)</w:t>
            </w:r>
          </w:p>
          <w:p w14:paraId="63303899" w14:textId="77777777" w:rsidR="00230E12" w:rsidRPr="008E5AA5" w:rsidRDefault="00230E12" w:rsidP="003A0C77">
            <w:pPr>
              <w:rPr>
                <w:rFonts w:ascii="Arial" w:eastAsia="Times New Roman" w:hAnsi="Arial" w:cs="Arial"/>
                <w:bCs/>
                <w:sz w:val="20"/>
                <w:szCs w:val="20"/>
                <w:highlight w:val="yellow"/>
                <w:lang w:eastAsia="fr-FR"/>
              </w:rPr>
            </w:pPr>
          </w:p>
          <w:p w14:paraId="67193CC8" w14:textId="5145233B" w:rsidR="00230E12" w:rsidRPr="008E5AA5" w:rsidRDefault="00230E12" w:rsidP="00A748C3">
            <w:pPr>
              <w:spacing w:before="240" w:after="120"/>
              <w:rPr>
                <w:rFonts w:ascii="Arial" w:eastAsia="Times New Roman" w:hAnsi="Arial" w:cs="Arial"/>
                <w:b/>
                <w:sz w:val="20"/>
                <w:szCs w:val="20"/>
                <w:lang w:eastAsia="fr-FR"/>
              </w:rPr>
            </w:pPr>
          </w:p>
        </w:tc>
      </w:tr>
    </w:tbl>
    <w:p w14:paraId="120629EF" w14:textId="1FFC1E83" w:rsidR="009D5BB5" w:rsidRPr="005561BD" w:rsidRDefault="009D5BB5" w:rsidP="00706FD4">
      <w:pPr>
        <w:spacing w:line="276" w:lineRule="auto"/>
        <w:rPr>
          <w:rFonts w:ascii="Arial" w:eastAsia="Times New Roman" w:hAnsi="Arial" w:cs="Arial"/>
          <w:b/>
          <w:sz w:val="22"/>
        </w:rPr>
      </w:pPr>
    </w:p>
    <w:sectPr w:rsidR="009D5BB5" w:rsidRPr="005561BD" w:rsidSect="003D0EA4">
      <w:footerReference w:type="default" r:id="rId71"/>
      <w:footerReference w:type="first" r:id="rId72"/>
      <w:pgSz w:w="11906" w:h="16838" w:code="9"/>
      <w:pgMar w:top="720" w:right="720" w:bottom="720" w:left="720" w:header="136"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EE9C3" w14:textId="77777777" w:rsidR="00AF2480" w:rsidRDefault="00AF2480" w:rsidP="000F5DAD">
      <w:r>
        <w:separator/>
      </w:r>
    </w:p>
  </w:endnote>
  <w:endnote w:type="continuationSeparator" w:id="0">
    <w:p w14:paraId="72452E38" w14:textId="77777777" w:rsidR="00AF2480" w:rsidRDefault="00AF2480" w:rsidP="000F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E85F8" w14:textId="6F2EB6CA" w:rsidR="00AF2480" w:rsidRPr="00965075" w:rsidRDefault="00AF2480" w:rsidP="00EB1405">
    <w:pPr>
      <w:pStyle w:val="Pieddepage"/>
      <w:shd w:val="clear" w:color="auto" w:fill="66CCFF"/>
      <w:tabs>
        <w:tab w:val="clear" w:pos="4536"/>
        <w:tab w:val="clear" w:pos="9072"/>
        <w:tab w:val="center" w:pos="5812"/>
        <w:tab w:val="right" w:pos="10348"/>
      </w:tabs>
      <w:rPr>
        <w:rFonts w:ascii="Arial" w:hAnsi="Arial" w:cs="Arial"/>
        <w:b/>
        <w:sz w:val="18"/>
        <w:szCs w:val="18"/>
      </w:rPr>
    </w:pPr>
    <w:r>
      <w:rPr>
        <w:rFonts w:ascii="Arial" w:hAnsi="Arial" w:cs="Arial"/>
        <w:b/>
        <w:sz w:val="18"/>
        <w:szCs w:val="18"/>
      </w:rPr>
      <w:t xml:space="preserve">AE-CCP </w:t>
    </w:r>
    <w:r>
      <w:rPr>
        <w:rFonts w:ascii="Arial" w:hAnsi="Arial" w:cs="Arial"/>
        <w:b/>
        <w:sz w:val="18"/>
        <w:szCs w:val="18"/>
      </w:rPr>
      <w:tab/>
      <w:t>MARCHE</w:t>
    </w:r>
    <w:r w:rsidRPr="00965075">
      <w:rPr>
        <w:rFonts w:ascii="Arial" w:hAnsi="Arial" w:cs="Arial"/>
        <w:b/>
        <w:sz w:val="18"/>
        <w:szCs w:val="18"/>
      </w:rPr>
      <w:t xml:space="preserve"> </w:t>
    </w:r>
    <w:r>
      <w:rPr>
        <w:rFonts w:ascii="Arial" w:hAnsi="Arial" w:cs="Arial"/>
        <w:b/>
        <w:sz w:val="18"/>
        <w:szCs w:val="18"/>
        <w:lang w:val="fr-FR"/>
      </w:rPr>
      <w:t>N°</w:t>
    </w:r>
    <w:r w:rsidRPr="00965075">
      <w:rPr>
        <w:rFonts w:ascii="Arial" w:hAnsi="Arial" w:cs="Arial"/>
        <w:b/>
        <w:sz w:val="18"/>
        <w:szCs w:val="18"/>
      </w:rPr>
      <w:t>2</w:t>
    </w:r>
    <w:r>
      <w:rPr>
        <w:rFonts w:ascii="Arial" w:hAnsi="Arial" w:cs="Arial"/>
        <w:b/>
        <w:sz w:val="18"/>
        <w:szCs w:val="18"/>
        <w:lang w:val="fr-FR"/>
      </w:rPr>
      <w:t>5</w:t>
    </w:r>
    <w:r>
      <w:rPr>
        <w:rFonts w:ascii="Arial" w:hAnsi="Arial" w:cs="Arial"/>
        <w:b/>
        <w:sz w:val="18"/>
        <w:szCs w:val="18"/>
      </w:rPr>
      <w:t>-23-50</w:t>
    </w:r>
    <w:r>
      <w:rPr>
        <w:rFonts w:ascii="Arial" w:hAnsi="Arial" w:cs="Arial"/>
        <w:b/>
        <w:sz w:val="18"/>
        <w:szCs w:val="18"/>
        <w:lang w:val="fr-FR"/>
      </w:rPr>
      <w:t>6</w:t>
    </w:r>
    <w:r w:rsidRPr="00965075">
      <w:rPr>
        <w:rFonts w:ascii="Arial" w:hAnsi="Arial" w:cs="Arial"/>
        <w:b/>
        <w:sz w:val="18"/>
        <w:szCs w:val="18"/>
      </w:rPr>
      <w:tab/>
    </w:r>
    <w:r w:rsidRPr="00965075">
      <w:rPr>
        <w:rFonts w:ascii="Arial" w:hAnsi="Arial" w:cs="Arial"/>
        <w:b/>
        <w:sz w:val="18"/>
        <w:szCs w:val="18"/>
        <w:lang w:val="fr-FR"/>
      </w:rPr>
      <w:t xml:space="preserve">Page </w:t>
    </w:r>
    <w:r w:rsidRPr="00965075">
      <w:rPr>
        <w:rFonts w:ascii="Arial" w:hAnsi="Arial" w:cs="Arial"/>
        <w:b/>
        <w:bCs/>
        <w:sz w:val="18"/>
        <w:szCs w:val="18"/>
      </w:rPr>
      <w:fldChar w:fldCharType="begin"/>
    </w:r>
    <w:r w:rsidRPr="00965075">
      <w:rPr>
        <w:rFonts w:ascii="Arial" w:hAnsi="Arial" w:cs="Arial"/>
        <w:b/>
        <w:bCs/>
        <w:sz w:val="18"/>
        <w:szCs w:val="18"/>
      </w:rPr>
      <w:instrText>PAGE</w:instrText>
    </w:r>
    <w:r w:rsidRPr="00965075">
      <w:rPr>
        <w:rFonts w:ascii="Arial" w:hAnsi="Arial" w:cs="Arial"/>
        <w:b/>
        <w:bCs/>
        <w:sz w:val="18"/>
        <w:szCs w:val="18"/>
      </w:rPr>
      <w:fldChar w:fldCharType="separate"/>
    </w:r>
    <w:r w:rsidR="002F533E">
      <w:rPr>
        <w:rFonts w:ascii="Arial" w:hAnsi="Arial" w:cs="Arial"/>
        <w:b/>
        <w:bCs/>
        <w:noProof/>
        <w:sz w:val="18"/>
        <w:szCs w:val="18"/>
      </w:rPr>
      <w:t>26</w:t>
    </w:r>
    <w:r w:rsidRPr="00965075">
      <w:rPr>
        <w:rFonts w:ascii="Arial" w:hAnsi="Arial" w:cs="Arial"/>
        <w:b/>
        <w:bCs/>
        <w:sz w:val="18"/>
        <w:szCs w:val="18"/>
      </w:rPr>
      <w:fldChar w:fldCharType="end"/>
    </w:r>
    <w:r w:rsidRPr="00965075">
      <w:rPr>
        <w:rFonts w:ascii="Arial" w:hAnsi="Arial" w:cs="Arial"/>
        <w:b/>
        <w:sz w:val="18"/>
        <w:szCs w:val="18"/>
        <w:lang w:val="fr-FR"/>
      </w:rPr>
      <w:t xml:space="preserve"> sur </w:t>
    </w:r>
    <w:r w:rsidRPr="00965075">
      <w:rPr>
        <w:rFonts w:ascii="Arial" w:hAnsi="Arial" w:cs="Arial"/>
        <w:b/>
        <w:bCs/>
        <w:sz w:val="18"/>
        <w:szCs w:val="18"/>
      </w:rPr>
      <w:fldChar w:fldCharType="begin"/>
    </w:r>
    <w:r w:rsidRPr="00965075">
      <w:rPr>
        <w:rFonts w:ascii="Arial" w:hAnsi="Arial" w:cs="Arial"/>
        <w:b/>
        <w:bCs/>
        <w:sz w:val="18"/>
        <w:szCs w:val="18"/>
      </w:rPr>
      <w:instrText>NUMPAGES</w:instrText>
    </w:r>
    <w:r w:rsidRPr="00965075">
      <w:rPr>
        <w:rFonts w:ascii="Arial" w:hAnsi="Arial" w:cs="Arial"/>
        <w:b/>
        <w:bCs/>
        <w:sz w:val="18"/>
        <w:szCs w:val="18"/>
      </w:rPr>
      <w:fldChar w:fldCharType="separate"/>
    </w:r>
    <w:r w:rsidR="002F533E">
      <w:rPr>
        <w:rFonts w:ascii="Arial" w:hAnsi="Arial" w:cs="Arial"/>
        <w:b/>
        <w:bCs/>
        <w:noProof/>
        <w:sz w:val="18"/>
        <w:szCs w:val="18"/>
      </w:rPr>
      <w:t>28</w:t>
    </w:r>
    <w:r w:rsidRPr="00965075">
      <w:rPr>
        <w:rFonts w:ascii="Arial" w:hAnsi="Arial" w:cs="Arial"/>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ECA5" w14:textId="049B6118" w:rsidR="00AF2480" w:rsidRPr="00912A55" w:rsidRDefault="00AF2480" w:rsidP="0025579E">
    <w:pPr>
      <w:pStyle w:val="Pieddepage"/>
      <w:shd w:val="clear" w:color="auto" w:fill="66CCFF"/>
      <w:tabs>
        <w:tab w:val="clear" w:pos="4536"/>
        <w:tab w:val="clear" w:pos="9072"/>
        <w:tab w:val="center" w:pos="5670"/>
        <w:tab w:val="right" w:pos="10348"/>
      </w:tabs>
      <w:rPr>
        <w:rFonts w:ascii="Arial" w:hAnsi="Arial" w:cs="Arial"/>
        <w:sz w:val="18"/>
        <w:szCs w:val="18"/>
      </w:rPr>
    </w:pPr>
    <w:r>
      <w:rPr>
        <w:rFonts w:ascii="Arial" w:hAnsi="Arial" w:cs="Arial"/>
        <w:b/>
        <w:sz w:val="18"/>
        <w:szCs w:val="18"/>
      </w:rPr>
      <w:t>AE-CCP</w:t>
    </w:r>
    <w:r w:rsidRPr="00912A55">
      <w:rPr>
        <w:rFonts w:ascii="Arial" w:hAnsi="Arial" w:cs="Arial"/>
        <w:b/>
        <w:sz w:val="18"/>
        <w:szCs w:val="18"/>
      </w:rPr>
      <w:tab/>
    </w:r>
    <w:r>
      <w:rPr>
        <w:rFonts w:ascii="Arial" w:hAnsi="Arial" w:cs="Arial"/>
        <w:b/>
        <w:sz w:val="18"/>
        <w:szCs w:val="18"/>
        <w:lang w:val="fr-FR"/>
      </w:rPr>
      <w:t>MARCHE N°</w:t>
    </w:r>
    <w:r w:rsidRPr="00912A55">
      <w:rPr>
        <w:rFonts w:ascii="Arial" w:hAnsi="Arial" w:cs="Arial"/>
        <w:b/>
        <w:sz w:val="18"/>
        <w:szCs w:val="18"/>
      </w:rPr>
      <w:t>2</w:t>
    </w:r>
    <w:r>
      <w:rPr>
        <w:rFonts w:ascii="Arial" w:hAnsi="Arial" w:cs="Arial"/>
        <w:b/>
        <w:sz w:val="18"/>
        <w:szCs w:val="18"/>
        <w:lang w:val="fr-FR"/>
      </w:rPr>
      <w:t>5</w:t>
    </w:r>
    <w:r>
      <w:rPr>
        <w:rFonts w:ascii="Arial" w:hAnsi="Arial" w:cs="Arial"/>
        <w:b/>
        <w:sz w:val="18"/>
        <w:szCs w:val="18"/>
      </w:rPr>
      <w:t>-23-506</w:t>
    </w:r>
    <w:r w:rsidRPr="00912A55">
      <w:rPr>
        <w:rFonts w:ascii="Arial" w:hAnsi="Arial" w:cs="Arial"/>
        <w:b/>
        <w:sz w:val="18"/>
        <w:szCs w:val="18"/>
      </w:rPr>
      <w:tab/>
    </w:r>
    <w:r w:rsidRPr="00912A55">
      <w:rPr>
        <w:rFonts w:ascii="Arial" w:hAnsi="Arial" w:cs="Arial"/>
        <w:b/>
        <w:sz w:val="18"/>
        <w:szCs w:val="18"/>
        <w:lang w:val="fr-FR"/>
      </w:rPr>
      <w:t xml:space="preserve">Page </w:t>
    </w:r>
    <w:r w:rsidRPr="00912A55">
      <w:rPr>
        <w:rFonts w:ascii="Arial" w:hAnsi="Arial" w:cs="Arial"/>
        <w:b/>
        <w:bCs/>
        <w:sz w:val="18"/>
        <w:szCs w:val="18"/>
      </w:rPr>
      <w:fldChar w:fldCharType="begin"/>
    </w:r>
    <w:r w:rsidRPr="00912A55">
      <w:rPr>
        <w:rFonts w:ascii="Arial" w:hAnsi="Arial" w:cs="Arial"/>
        <w:b/>
        <w:bCs/>
        <w:sz w:val="18"/>
        <w:szCs w:val="18"/>
      </w:rPr>
      <w:instrText>PAGE</w:instrText>
    </w:r>
    <w:r w:rsidRPr="00912A55">
      <w:rPr>
        <w:rFonts w:ascii="Arial" w:hAnsi="Arial" w:cs="Arial"/>
        <w:b/>
        <w:bCs/>
        <w:sz w:val="18"/>
        <w:szCs w:val="18"/>
      </w:rPr>
      <w:fldChar w:fldCharType="separate"/>
    </w:r>
    <w:r w:rsidR="002F533E">
      <w:rPr>
        <w:rFonts w:ascii="Arial" w:hAnsi="Arial" w:cs="Arial"/>
        <w:b/>
        <w:bCs/>
        <w:noProof/>
        <w:sz w:val="18"/>
        <w:szCs w:val="18"/>
      </w:rPr>
      <w:t>1</w:t>
    </w:r>
    <w:r w:rsidRPr="00912A55">
      <w:rPr>
        <w:rFonts w:ascii="Arial" w:hAnsi="Arial" w:cs="Arial"/>
        <w:b/>
        <w:bCs/>
        <w:sz w:val="18"/>
        <w:szCs w:val="18"/>
      </w:rPr>
      <w:fldChar w:fldCharType="end"/>
    </w:r>
    <w:r w:rsidRPr="00912A55">
      <w:rPr>
        <w:rFonts w:ascii="Arial" w:hAnsi="Arial" w:cs="Arial"/>
        <w:b/>
        <w:sz w:val="18"/>
        <w:szCs w:val="18"/>
        <w:lang w:val="fr-FR"/>
      </w:rPr>
      <w:t xml:space="preserve"> sur </w:t>
    </w:r>
    <w:r w:rsidRPr="00912A55">
      <w:rPr>
        <w:rFonts w:ascii="Arial" w:hAnsi="Arial" w:cs="Arial"/>
        <w:b/>
        <w:bCs/>
        <w:sz w:val="18"/>
        <w:szCs w:val="18"/>
      </w:rPr>
      <w:fldChar w:fldCharType="begin"/>
    </w:r>
    <w:r w:rsidRPr="00912A55">
      <w:rPr>
        <w:rFonts w:ascii="Arial" w:hAnsi="Arial" w:cs="Arial"/>
        <w:b/>
        <w:bCs/>
        <w:sz w:val="18"/>
        <w:szCs w:val="18"/>
      </w:rPr>
      <w:instrText>NUMPAGES</w:instrText>
    </w:r>
    <w:r w:rsidRPr="00912A55">
      <w:rPr>
        <w:rFonts w:ascii="Arial" w:hAnsi="Arial" w:cs="Arial"/>
        <w:b/>
        <w:bCs/>
        <w:sz w:val="18"/>
        <w:szCs w:val="18"/>
      </w:rPr>
      <w:fldChar w:fldCharType="separate"/>
    </w:r>
    <w:r w:rsidR="002F533E">
      <w:rPr>
        <w:rFonts w:ascii="Arial" w:hAnsi="Arial" w:cs="Arial"/>
        <w:b/>
        <w:bCs/>
        <w:noProof/>
        <w:sz w:val="18"/>
        <w:szCs w:val="18"/>
      </w:rPr>
      <w:t>28</w:t>
    </w:r>
    <w:r w:rsidRPr="00912A55">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7EDCA" w14:textId="77777777" w:rsidR="00AF2480" w:rsidRDefault="00AF2480" w:rsidP="000F5DAD">
      <w:r>
        <w:separator/>
      </w:r>
    </w:p>
  </w:footnote>
  <w:footnote w:type="continuationSeparator" w:id="0">
    <w:p w14:paraId="2800033D" w14:textId="77777777" w:rsidR="00AF2480" w:rsidRDefault="00AF2480" w:rsidP="000F5DAD">
      <w:r>
        <w:continuationSeparator/>
      </w:r>
    </w:p>
  </w:footnote>
  <w:footnote w:id="1">
    <w:p w14:paraId="53E1CDFA" w14:textId="77777777" w:rsidR="00AF2480" w:rsidRPr="00E861F7" w:rsidRDefault="00AF2480" w:rsidP="002B03AD">
      <w:pPr>
        <w:jc w:val="both"/>
        <w:rPr>
          <w:rFonts w:ascii="Arial" w:hAnsi="Arial" w:cs="Arial"/>
          <w:color w:val="7030A0"/>
          <w:sz w:val="16"/>
          <w:szCs w:val="16"/>
        </w:rPr>
      </w:pPr>
      <w:r w:rsidRPr="00E861F7">
        <w:rPr>
          <w:rStyle w:val="Appelnotedebasdep"/>
          <w:rFonts w:ascii="Arial" w:hAnsi="Arial" w:cs="Arial"/>
          <w:sz w:val="16"/>
          <w:szCs w:val="16"/>
        </w:rPr>
        <w:footnoteRef/>
      </w:r>
      <w:r w:rsidRPr="00E861F7">
        <w:rPr>
          <w:rFonts w:ascii="Arial" w:hAnsi="Arial" w:cs="Arial"/>
          <w:sz w:val="16"/>
          <w:szCs w:val="16"/>
        </w:rPr>
        <w:t xml:space="preserve"> Ces informations sont listées par l’article 242 nonies A de l’annexe II au CGI, et comprennent notamment : la date de facture, le numéro d’identification unique, la raison sociale, le SIRET ou SIREN, les montants HT et TTC, le taux de TVA appliqué et son montant, la mention « avoir » s’il s’agit d’un avoir.</w:t>
      </w:r>
    </w:p>
    <w:p w14:paraId="18A7D0C8" w14:textId="77777777" w:rsidR="00AF2480" w:rsidRPr="00E861F7" w:rsidRDefault="00AF2480" w:rsidP="002B03AD">
      <w:pPr>
        <w:pStyle w:val="Notedebasdepage"/>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5C93CA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E3D1"/>
      </v:shape>
    </w:pict>
  </w:numPicBullet>
  <w:abstractNum w:abstractNumId="0" w15:restartNumberingAfterBreak="0">
    <w:nsid w:val="00000002"/>
    <w:multiLevelType w:val="singleLevel"/>
    <w:tmpl w:val="00000002"/>
    <w:name w:val="WW8Num14"/>
    <w:lvl w:ilvl="0">
      <w:start w:val="1"/>
      <w:numFmt w:val="bullet"/>
      <w:lvlText w:val=""/>
      <w:lvlJc w:val="left"/>
      <w:pPr>
        <w:tabs>
          <w:tab w:val="num" w:pos="360"/>
        </w:tabs>
        <w:ind w:left="360" w:hanging="360"/>
      </w:pPr>
      <w:rPr>
        <w:rFonts w:ascii="Wingdings" w:hAnsi="Wingdings" w:cs="Wingdings"/>
        <w:sz w:val="16"/>
        <w:szCs w:val="16"/>
      </w:rPr>
    </w:lvl>
  </w:abstractNum>
  <w:abstractNum w:abstractNumId="1" w15:restartNumberingAfterBreak="0">
    <w:nsid w:val="00000004"/>
    <w:multiLevelType w:val="singleLevel"/>
    <w:tmpl w:val="00000004"/>
    <w:name w:val="WW8Num4"/>
    <w:lvl w:ilvl="0">
      <w:start w:val="1"/>
      <w:numFmt w:val="bullet"/>
      <w:lvlText w:val="o"/>
      <w:lvlJc w:val="left"/>
      <w:pPr>
        <w:tabs>
          <w:tab w:val="num" w:pos="720"/>
        </w:tabs>
        <w:ind w:left="720" w:hanging="360"/>
      </w:pPr>
      <w:rPr>
        <w:rFonts w:ascii="Courier New" w:hAnsi="Courier New"/>
      </w:rPr>
    </w:lvl>
  </w:abstractNum>
  <w:abstractNum w:abstractNumId="2" w15:restartNumberingAfterBreak="0">
    <w:nsid w:val="012355B3"/>
    <w:multiLevelType w:val="hybridMultilevel"/>
    <w:tmpl w:val="BA96B4B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3E2CAD"/>
    <w:multiLevelType w:val="hybridMultilevel"/>
    <w:tmpl w:val="6F34B7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5D15D0"/>
    <w:multiLevelType w:val="hybridMultilevel"/>
    <w:tmpl w:val="C05C3B06"/>
    <w:lvl w:ilvl="0" w:tplc="D1240C4C">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6AF2AB8"/>
    <w:multiLevelType w:val="hybridMultilevel"/>
    <w:tmpl w:val="5262E29E"/>
    <w:lvl w:ilvl="0" w:tplc="6F325D16">
      <w:start w:val="3"/>
      <w:numFmt w:val="bullet"/>
      <w:lvlText w:val="–"/>
      <w:lvlJc w:val="left"/>
      <w:pPr>
        <w:ind w:left="720" w:hanging="360"/>
      </w:pPr>
      <w:rPr>
        <w:rFonts w:ascii="Marianne" w:eastAsia="Calibri" w:hAnsi="Marianne"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E10329"/>
    <w:multiLevelType w:val="hybridMultilevel"/>
    <w:tmpl w:val="F9863A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9786BCF"/>
    <w:multiLevelType w:val="hybridMultilevel"/>
    <w:tmpl w:val="56602A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EC333B"/>
    <w:multiLevelType w:val="hybridMultilevel"/>
    <w:tmpl w:val="7DFCA3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B12637C"/>
    <w:multiLevelType w:val="hybridMultilevel"/>
    <w:tmpl w:val="C72A15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263558"/>
    <w:multiLevelType w:val="hybridMultilevel"/>
    <w:tmpl w:val="459CC122"/>
    <w:lvl w:ilvl="0" w:tplc="040C000B">
      <w:start w:val="1"/>
      <w:numFmt w:val="bullet"/>
      <w:lvlText w:val=""/>
      <w:lvlJc w:val="left"/>
      <w:pPr>
        <w:ind w:left="2204" w:hanging="360"/>
      </w:pPr>
      <w:rPr>
        <w:rFonts w:ascii="Wingdings" w:hAnsi="Wingdings" w:hint="default"/>
      </w:rPr>
    </w:lvl>
    <w:lvl w:ilvl="1" w:tplc="49489D18">
      <w:start w:val="1"/>
      <w:numFmt w:val="bullet"/>
      <w:lvlText w:val="o"/>
      <w:lvlJc w:val="left"/>
      <w:pPr>
        <w:ind w:left="2924" w:hanging="360"/>
      </w:pPr>
      <w:rPr>
        <w:rFonts w:ascii="Courier New" w:hAnsi="Courier New" w:cs="Courier New" w:hint="default"/>
        <w:strike w:val="0"/>
      </w:rPr>
    </w:lvl>
    <w:lvl w:ilvl="2" w:tplc="040C0005">
      <w:start w:val="1"/>
      <w:numFmt w:val="bullet"/>
      <w:lvlText w:val=""/>
      <w:lvlJc w:val="left"/>
      <w:pPr>
        <w:ind w:left="3644" w:hanging="360"/>
      </w:pPr>
      <w:rPr>
        <w:rFonts w:ascii="Wingdings" w:hAnsi="Wingdings" w:hint="default"/>
      </w:rPr>
    </w:lvl>
    <w:lvl w:ilvl="3" w:tplc="040C0001">
      <w:start w:val="1"/>
      <w:numFmt w:val="bullet"/>
      <w:lvlText w:val=""/>
      <w:lvlJc w:val="left"/>
      <w:pPr>
        <w:ind w:left="4364" w:hanging="360"/>
      </w:pPr>
      <w:rPr>
        <w:rFonts w:ascii="Symbol" w:hAnsi="Symbol" w:hint="default"/>
      </w:rPr>
    </w:lvl>
    <w:lvl w:ilvl="4" w:tplc="040C0003">
      <w:start w:val="1"/>
      <w:numFmt w:val="bullet"/>
      <w:lvlText w:val="o"/>
      <w:lvlJc w:val="left"/>
      <w:pPr>
        <w:ind w:left="5084" w:hanging="360"/>
      </w:pPr>
      <w:rPr>
        <w:rFonts w:ascii="Courier New" w:hAnsi="Courier New" w:cs="Courier New" w:hint="default"/>
      </w:rPr>
    </w:lvl>
    <w:lvl w:ilvl="5" w:tplc="040C0005">
      <w:start w:val="1"/>
      <w:numFmt w:val="bullet"/>
      <w:lvlText w:val=""/>
      <w:lvlJc w:val="left"/>
      <w:pPr>
        <w:ind w:left="5804" w:hanging="360"/>
      </w:pPr>
      <w:rPr>
        <w:rFonts w:ascii="Wingdings" w:hAnsi="Wingdings" w:hint="default"/>
      </w:rPr>
    </w:lvl>
    <w:lvl w:ilvl="6" w:tplc="040C0001">
      <w:start w:val="1"/>
      <w:numFmt w:val="bullet"/>
      <w:lvlText w:val=""/>
      <w:lvlJc w:val="left"/>
      <w:pPr>
        <w:ind w:left="6524" w:hanging="360"/>
      </w:pPr>
      <w:rPr>
        <w:rFonts w:ascii="Symbol" w:hAnsi="Symbol" w:hint="default"/>
      </w:rPr>
    </w:lvl>
    <w:lvl w:ilvl="7" w:tplc="040C0003">
      <w:start w:val="1"/>
      <w:numFmt w:val="bullet"/>
      <w:lvlText w:val="o"/>
      <w:lvlJc w:val="left"/>
      <w:pPr>
        <w:ind w:left="7244" w:hanging="360"/>
      </w:pPr>
      <w:rPr>
        <w:rFonts w:ascii="Courier New" w:hAnsi="Courier New" w:cs="Courier New" w:hint="default"/>
      </w:rPr>
    </w:lvl>
    <w:lvl w:ilvl="8" w:tplc="040C0005">
      <w:start w:val="1"/>
      <w:numFmt w:val="bullet"/>
      <w:lvlText w:val=""/>
      <w:lvlJc w:val="left"/>
      <w:pPr>
        <w:ind w:left="7964" w:hanging="360"/>
      </w:pPr>
      <w:rPr>
        <w:rFonts w:ascii="Wingdings" w:hAnsi="Wingdings" w:hint="default"/>
      </w:rPr>
    </w:lvl>
  </w:abstractNum>
  <w:abstractNum w:abstractNumId="11" w15:restartNumberingAfterBreak="0">
    <w:nsid w:val="0EDA613D"/>
    <w:multiLevelType w:val="hybridMultilevel"/>
    <w:tmpl w:val="5A0028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0E2B1C"/>
    <w:multiLevelType w:val="hybridMultilevel"/>
    <w:tmpl w:val="1BF27FC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2AF7E97"/>
    <w:multiLevelType w:val="hybridMultilevel"/>
    <w:tmpl w:val="8D7406FA"/>
    <w:lvl w:ilvl="0" w:tplc="F6189E6A">
      <w:start w:val="1"/>
      <w:numFmt w:val="decimal"/>
      <w:pStyle w:val="numrotation"/>
      <w:lvlText w:val="%1."/>
      <w:lvlJc w:val="left"/>
      <w:pPr>
        <w:ind w:left="784" w:hanging="360"/>
      </w:pPr>
      <w:rPr>
        <w:rFonts w:hint="default"/>
        <w:strike w:val="0"/>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14" w15:restartNumberingAfterBreak="0">
    <w:nsid w:val="17456F75"/>
    <w:multiLevelType w:val="hybridMultilevel"/>
    <w:tmpl w:val="84AEAA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A32331"/>
    <w:multiLevelType w:val="hybridMultilevel"/>
    <w:tmpl w:val="A60464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24695C"/>
    <w:multiLevelType w:val="multilevel"/>
    <w:tmpl w:val="7902B16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20BD3BA3"/>
    <w:multiLevelType w:val="hybridMultilevel"/>
    <w:tmpl w:val="546C1CA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248C49B1"/>
    <w:multiLevelType w:val="hybridMultilevel"/>
    <w:tmpl w:val="91EA35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9457904"/>
    <w:multiLevelType w:val="hybridMultilevel"/>
    <w:tmpl w:val="C958C2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753752"/>
    <w:multiLevelType w:val="hybridMultilevel"/>
    <w:tmpl w:val="04DE26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C12D04"/>
    <w:multiLevelType w:val="hybridMultilevel"/>
    <w:tmpl w:val="7E1ED14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3B8F1702"/>
    <w:multiLevelType w:val="hybridMultilevel"/>
    <w:tmpl w:val="9E1E8F06"/>
    <w:lvl w:ilvl="0" w:tplc="4D8083E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145CBB"/>
    <w:multiLevelType w:val="hybridMultilevel"/>
    <w:tmpl w:val="89A880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AC1D7F"/>
    <w:multiLevelType w:val="hybridMultilevel"/>
    <w:tmpl w:val="70BAF2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2B2ABF"/>
    <w:multiLevelType w:val="hybridMultilevel"/>
    <w:tmpl w:val="43A4805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F9E5DB5"/>
    <w:multiLevelType w:val="hybridMultilevel"/>
    <w:tmpl w:val="88EC4C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5076B2"/>
    <w:multiLevelType w:val="hybridMultilevel"/>
    <w:tmpl w:val="7AE8B0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333459F"/>
    <w:multiLevelType w:val="hybridMultilevel"/>
    <w:tmpl w:val="4B9CF1EA"/>
    <w:lvl w:ilvl="0" w:tplc="040C000B">
      <w:start w:val="1"/>
      <w:numFmt w:val="bullet"/>
      <w:lvlText w:val=""/>
      <w:lvlJc w:val="left"/>
      <w:pPr>
        <w:ind w:left="784" w:hanging="360"/>
      </w:pPr>
      <w:rPr>
        <w:rFonts w:ascii="Wingdings" w:hAnsi="Wingdings"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29" w15:restartNumberingAfterBreak="0">
    <w:nsid w:val="43C05E12"/>
    <w:multiLevelType w:val="hybridMultilevel"/>
    <w:tmpl w:val="36B2BA2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4520166E"/>
    <w:multiLevelType w:val="hybridMultilevel"/>
    <w:tmpl w:val="786431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9947B2D"/>
    <w:multiLevelType w:val="hybridMultilevel"/>
    <w:tmpl w:val="9500C1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7E15B2"/>
    <w:multiLevelType w:val="hybridMultilevel"/>
    <w:tmpl w:val="04AA42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4B131F"/>
    <w:multiLevelType w:val="hybridMultilevel"/>
    <w:tmpl w:val="70E47B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EDC2420"/>
    <w:multiLevelType w:val="hybridMultilevel"/>
    <w:tmpl w:val="45206C18"/>
    <w:lvl w:ilvl="0" w:tplc="FFFFFFFF">
      <w:start w:val="1"/>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15:restartNumberingAfterBreak="0">
    <w:nsid w:val="4F1A4E21"/>
    <w:multiLevelType w:val="hybridMultilevel"/>
    <w:tmpl w:val="FC3E8DC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54267403"/>
    <w:multiLevelType w:val="hybridMultilevel"/>
    <w:tmpl w:val="3F4CB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4A86DF7"/>
    <w:multiLevelType w:val="hybridMultilevel"/>
    <w:tmpl w:val="F286BBAC"/>
    <w:lvl w:ilvl="0" w:tplc="040C000B">
      <w:start w:val="1"/>
      <w:numFmt w:val="bullet"/>
      <w:lvlText w:val="-"/>
      <w:lvlJc w:val="left"/>
      <w:pPr>
        <w:ind w:left="1457" w:hanging="360"/>
      </w:pPr>
    </w:lvl>
    <w:lvl w:ilvl="1" w:tplc="040C0003">
      <w:start w:val="1"/>
      <w:numFmt w:val="bullet"/>
      <w:lvlText w:val="o"/>
      <w:lvlJc w:val="left"/>
      <w:pPr>
        <w:ind w:left="2177" w:hanging="360"/>
      </w:pPr>
      <w:rPr>
        <w:rFonts w:ascii="Courier New" w:hAnsi="Courier New" w:cs="Courier New" w:hint="default"/>
      </w:rPr>
    </w:lvl>
    <w:lvl w:ilvl="2" w:tplc="040C0005">
      <w:start w:val="1"/>
      <w:numFmt w:val="bullet"/>
      <w:lvlText w:val=""/>
      <w:lvlJc w:val="left"/>
      <w:pPr>
        <w:ind w:left="2897" w:hanging="360"/>
      </w:pPr>
      <w:rPr>
        <w:rFonts w:ascii="Wingdings" w:hAnsi="Wingdings" w:hint="default"/>
      </w:rPr>
    </w:lvl>
    <w:lvl w:ilvl="3" w:tplc="040C0001">
      <w:start w:val="1"/>
      <w:numFmt w:val="bullet"/>
      <w:lvlText w:val=""/>
      <w:lvlJc w:val="left"/>
      <w:pPr>
        <w:ind w:left="3617" w:hanging="360"/>
      </w:pPr>
      <w:rPr>
        <w:rFonts w:ascii="Symbol" w:hAnsi="Symbol" w:hint="default"/>
      </w:rPr>
    </w:lvl>
    <w:lvl w:ilvl="4" w:tplc="040C0003">
      <w:start w:val="1"/>
      <w:numFmt w:val="bullet"/>
      <w:lvlText w:val="o"/>
      <w:lvlJc w:val="left"/>
      <w:pPr>
        <w:ind w:left="4337" w:hanging="360"/>
      </w:pPr>
      <w:rPr>
        <w:rFonts w:ascii="Courier New" w:hAnsi="Courier New" w:cs="Courier New" w:hint="default"/>
      </w:rPr>
    </w:lvl>
    <w:lvl w:ilvl="5" w:tplc="040C0005">
      <w:start w:val="1"/>
      <w:numFmt w:val="bullet"/>
      <w:lvlText w:val=""/>
      <w:lvlJc w:val="left"/>
      <w:pPr>
        <w:ind w:left="5057" w:hanging="360"/>
      </w:pPr>
      <w:rPr>
        <w:rFonts w:ascii="Wingdings" w:hAnsi="Wingdings" w:hint="default"/>
      </w:rPr>
    </w:lvl>
    <w:lvl w:ilvl="6" w:tplc="040C0001">
      <w:start w:val="1"/>
      <w:numFmt w:val="bullet"/>
      <w:lvlText w:val=""/>
      <w:lvlJc w:val="left"/>
      <w:pPr>
        <w:ind w:left="5777" w:hanging="360"/>
      </w:pPr>
      <w:rPr>
        <w:rFonts w:ascii="Symbol" w:hAnsi="Symbol" w:hint="default"/>
      </w:rPr>
    </w:lvl>
    <w:lvl w:ilvl="7" w:tplc="040C0003">
      <w:start w:val="1"/>
      <w:numFmt w:val="bullet"/>
      <w:lvlText w:val="o"/>
      <w:lvlJc w:val="left"/>
      <w:pPr>
        <w:ind w:left="6497" w:hanging="360"/>
      </w:pPr>
      <w:rPr>
        <w:rFonts w:ascii="Courier New" w:hAnsi="Courier New" w:cs="Courier New" w:hint="default"/>
      </w:rPr>
    </w:lvl>
    <w:lvl w:ilvl="8" w:tplc="040C0005">
      <w:start w:val="1"/>
      <w:numFmt w:val="bullet"/>
      <w:lvlText w:val=""/>
      <w:lvlJc w:val="left"/>
      <w:pPr>
        <w:ind w:left="7217" w:hanging="360"/>
      </w:pPr>
      <w:rPr>
        <w:rFonts w:ascii="Wingdings" w:hAnsi="Wingdings" w:hint="default"/>
      </w:rPr>
    </w:lvl>
  </w:abstractNum>
  <w:abstractNum w:abstractNumId="38" w15:restartNumberingAfterBreak="0">
    <w:nsid w:val="56E41F33"/>
    <w:multiLevelType w:val="hybridMultilevel"/>
    <w:tmpl w:val="3192F7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B837DB0"/>
    <w:multiLevelType w:val="hybridMultilevel"/>
    <w:tmpl w:val="31E20D40"/>
    <w:lvl w:ilvl="0" w:tplc="CB28576C">
      <w:numFmt w:val="bullet"/>
      <w:lvlText w:val="-"/>
      <w:lvlJc w:val="left"/>
      <w:pPr>
        <w:ind w:left="644" w:hanging="360"/>
      </w:pPr>
      <w:rPr>
        <w:rFonts w:ascii="Calibri" w:eastAsia="Calibri" w:hAnsi="Calibri" w:cs="Times New Roman" w:hint="default"/>
      </w:rPr>
    </w:lvl>
    <w:lvl w:ilvl="1" w:tplc="BAB8CB00">
      <w:start w:val="1"/>
      <w:numFmt w:val="bullet"/>
      <w:pStyle w:val="Titre1"/>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5C795C60"/>
    <w:multiLevelType w:val="hybridMultilevel"/>
    <w:tmpl w:val="1E96C5BE"/>
    <w:lvl w:ilvl="0" w:tplc="355A36B4">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BA15E9"/>
    <w:multiLevelType w:val="hybridMultilevel"/>
    <w:tmpl w:val="9FAE880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F6B676F"/>
    <w:multiLevelType w:val="hybridMultilevel"/>
    <w:tmpl w:val="C0D2DA1A"/>
    <w:lvl w:ilvl="0" w:tplc="040C0007">
      <w:start w:val="1"/>
      <w:numFmt w:val="bullet"/>
      <w:lvlText w:val=""/>
      <w:lvlPicBulletId w:val="0"/>
      <w:lvlJc w:val="left"/>
      <w:pPr>
        <w:ind w:left="1996" w:hanging="360"/>
      </w:pPr>
      <w:rPr>
        <w:rFonts w:ascii="Symbol" w:hAnsi="Symbol"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43" w15:restartNumberingAfterBreak="0">
    <w:nsid w:val="5FA0546E"/>
    <w:multiLevelType w:val="multilevel"/>
    <w:tmpl w:val="D7905796"/>
    <w:lvl w:ilvl="0">
      <w:start w:val="1"/>
      <w:numFmt w:val="decimal"/>
      <w:lvlText w:val="%1."/>
      <w:lvlJc w:val="left"/>
      <w:pPr>
        <w:ind w:left="720" w:hanging="360"/>
      </w:p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14719C1"/>
    <w:multiLevelType w:val="hybridMultilevel"/>
    <w:tmpl w:val="67E889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614675A"/>
    <w:multiLevelType w:val="hybridMultilevel"/>
    <w:tmpl w:val="5B8449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8C355FC"/>
    <w:multiLevelType w:val="hybridMultilevel"/>
    <w:tmpl w:val="EF80945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7" w15:restartNumberingAfterBreak="0">
    <w:nsid w:val="6DF4077F"/>
    <w:multiLevelType w:val="hybridMultilevel"/>
    <w:tmpl w:val="43CA12B2"/>
    <w:lvl w:ilvl="0" w:tplc="351270AE">
      <w:numFmt w:val="bullet"/>
      <w:lvlText w:val="-"/>
      <w:lvlJc w:val="left"/>
      <w:pPr>
        <w:ind w:left="1428" w:hanging="360"/>
      </w:pPr>
      <w:rPr>
        <w:rFonts w:ascii="Tms Rmn" w:eastAsia="Times New Roman" w:hAnsi="Tms Rm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8" w15:restartNumberingAfterBreak="0">
    <w:nsid w:val="6F3D3EA8"/>
    <w:multiLevelType w:val="hybridMultilevel"/>
    <w:tmpl w:val="742E8B0C"/>
    <w:lvl w:ilvl="0" w:tplc="C2060B22">
      <w:start w:val="1"/>
      <w:numFmt w:val="bullet"/>
      <w:lvlText w:val=""/>
      <w:lvlJc w:val="left"/>
      <w:pPr>
        <w:ind w:left="784" w:hanging="360"/>
      </w:pPr>
      <w:rPr>
        <w:rFonts w:ascii="Symbol" w:hAnsi="Symbol"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49" w15:restartNumberingAfterBreak="0">
    <w:nsid w:val="75632A0B"/>
    <w:multiLevelType w:val="hybridMultilevel"/>
    <w:tmpl w:val="5E8A43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59E0E37"/>
    <w:multiLevelType w:val="hybridMultilevel"/>
    <w:tmpl w:val="B2144AB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0"/>
  </w:num>
  <w:num w:numId="2">
    <w:abstractNumId w:val="43"/>
  </w:num>
  <w:num w:numId="3">
    <w:abstractNumId w:val="16"/>
  </w:num>
  <w:num w:numId="4">
    <w:abstractNumId w:val="37"/>
  </w:num>
  <w:num w:numId="5">
    <w:abstractNumId w:val="13"/>
  </w:num>
  <w:num w:numId="6">
    <w:abstractNumId w:val="39"/>
  </w:num>
  <w:num w:numId="7">
    <w:abstractNumId w:val="28"/>
  </w:num>
  <w:num w:numId="8">
    <w:abstractNumId w:val="42"/>
  </w:num>
  <w:num w:numId="9">
    <w:abstractNumId w:val="4"/>
  </w:num>
  <w:num w:numId="10">
    <w:abstractNumId w:val="8"/>
  </w:num>
  <w:num w:numId="11">
    <w:abstractNumId w:val="41"/>
  </w:num>
  <w:num w:numId="12">
    <w:abstractNumId w:val="30"/>
  </w:num>
  <w:num w:numId="13">
    <w:abstractNumId w:val="26"/>
  </w:num>
  <w:num w:numId="14">
    <w:abstractNumId w:val="10"/>
  </w:num>
  <w:num w:numId="15">
    <w:abstractNumId w:val="23"/>
  </w:num>
  <w:num w:numId="16">
    <w:abstractNumId w:val="44"/>
  </w:num>
  <w:num w:numId="17">
    <w:abstractNumId w:val="32"/>
  </w:num>
  <w:num w:numId="18">
    <w:abstractNumId w:val="19"/>
  </w:num>
  <w:num w:numId="19">
    <w:abstractNumId w:val="49"/>
  </w:num>
  <w:num w:numId="20">
    <w:abstractNumId w:val="46"/>
  </w:num>
  <w:num w:numId="21">
    <w:abstractNumId w:val="15"/>
  </w:num>
  <w:num w:numId="22">
    <w:abstractNumId w:val="12"/>
  </w:num>
  <w:num w:numId="23">
    <w:abstractNumId w:val="21"/>
  </w:num>
  <w:num w:numId="24">
    <w:abstractNumId w:val="35"/>
  </w:num>
  <w:num w:numId="25">
    <w:abstractNumId w:val="11"/>
  </w:num>
  <w:num w:numId="26">
    <w:abstractNumId w:val="27"/>
  </w:num>
  <w:num w:numId="27">
    <w:abstractNumId w:val="24"/>
  </w:num>
  <w:num w:numId="28">
    <w:abstractNumId w:val="14"/>
  </w:num>
  <w:num w:numId="29">
    <w:abstractNumId w:val="33"/>
  </w:num>
  <w:num w:numId="30">
    <w:abstractNumId w:val="50"/>
  </w:num>
  <w:num w:numId="31">
    <w:abstractNumId w:val="47"/>
  </w:num>
  <w:num w:numId="32">
    <w:abstractNumId w:val="9"/>
  </w:num>
  <w:num w:numId="33">
    <w:abstractNumId w:val="2"/>
  </w:num>
  <w:num w:numId="34">
    <w:abstractNumId w:val="18"/>
  </w:num>
  <w:num w:numId="35">
    <w:abstractNumId w:val="22"/>
  </w:num>
  <w:num w:numId="36">
    <w:abstractNumId w:val="31"/>
  </w:num>
  <w:num w:numId="37">
    <w:abstractNumId w:val="20"/>
  </w:num>
  <w:num w:numId="38">
    <w:abstractNumId w:val="48"/>
  </w:num>
  <w:num w:numId="39">
    <w:abstractNumId w:val="34"/>
  </w:num>
  <w:num w:numId="40">
    <w:abstractNumId w:val="5"/>
  </w:num>
  <w:num w:numId="41">
    <w:abstractNumId w:val="7"/>
  </w:num>
  <w:num w:numId="42">
    <w:abstractNumId w:val="45"/>
  </w:num>
  <w:num w:numId="43">
    <w:abstractNumId w:val="40"/>
  </w:num>
  <w:num w:numId="44">
    <w:abstractNumId w:val="38"/>
  </w:num>
  <w:num w:numId="45">
    <w:abstractNumId w:val="36"/>
  </w:num>
  <w:num w:numId="46">
    <w:abstractNumId w:val="6"/>
  </w:num>
  <w:num w:numId="47">
    <w:abstractNumId w:val="3"/>
  </w:num>
  <w:num w:numId="48">
    <w:abstractNumId w:val="29"/>
  </w:num>
  <w:num w:numId="49">
    <w:abstractNumId w:val="17"/>
  </w:num>
  <w:num w:numId="50">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0"/>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AD"/>
    <w:rsid w:val="00001736"/>
    <w:rsid w:val="000017B7"/>
    <w:rsid w:val="00002C0B"/>
    <w:rsid w:val="00002C59"/>
    <w:rsid w:val="00003480"/>
    <w:rsid w:val="00003692"/>
    <w:rsid w:val="000046DC"/>
    <w:rsid w:val="000048B0"/>
    <w:rsid w:val="00004BA1"/>
    <w:rsid w:val="00005862"/>
    <w:rsid w:val="000058FA"/>
    <w:rsid w:val="0000645D"/>
    <w:rsid w:val="00006605"/>
    <w:rsid w:val="00007248"/>
    <w:rsid w:val="00010672"/>
    <w:rsid w:val="00010963"/>
    <w:rsid w:val="000112F0"/>
    <w:rsid w:val="00011320"/>
    <w:rsid w:val="00011622"/>
    <w:rsid w:val="00012716"/>
    <w:rsid w:val="000131F7"/>
    <w:rsid w:val="00013228"/>
    <w:rsid w:val="0001353B"/>
    <w:rsid w:val="00013A23"/>
    <w:rsid w:val="00013F22"/>
    <w:rsid w:val="00013F52"/>
    <w:rsid w:val="00014361"/>
    <w:rsid w:val="00014849"/>
    <w:rsid w:val="000151A6"/>
    <w:rsid w:val="00015658"/>
    <w:rsid w:val="00015798"/>
    <w:rsid w:val="00015B15"/>
    <w:rsid w:val="000162D8"/>
    <w:rsid w:val="00016418"/>
    <w:rsid w:val="0001662D"/>
    <w:rsid w:val="0001679D"/>
    <w:rsid w:val="00016B14"/>
    <w:rsid w:val="00016ED1"/>
    <w:rsid w:val="000171A5"/>
    <w:rsid w:val="000174F4"/>
    <w:rsid w:val="00017E6B"/>
    <w:rsid w:val="000212A7"/>
    <w:rsid w:val="000219F2"/>
    <w:rsid w:val="000220C7"/>
    <w:rsid w:val="00022EE2"/>
    <w:rsid w:val="00022FFE"/>
    <w:rsid w:val="00023053"/>
    <w:rsid w:val="00023A59"/>
    <w:rsid w:val="0002460B"/>
    <w:rsid w:val="00024DAE"/>
    <w:rsid w:val="00025687"/>
    <w:rsid w:val="00025DC6"/>
    <w:rsid w:val="00025F01"/>
    <w:rsid w:val="00026014"/>
    <w:rsid w:val="000260DF"/>
    <w:rsid w:val="00027943"/>
    <w:rsid w:val="00030632"/>
    <w:rsid w:val="00030693"/>
    <w:rsid w:val="000308F6"/>
    <w:rsid w:val="00031ACF"/>
    <w:rsid w:val="00031D70"/>
    <w:rsid w:val="00031E93"/>
    <w:rsid w:val="000325F9"/>
    <w:rsid w:val="000332F8"/>
    <w:rsid w:val="00033518"/>
    <w:rsid w:val="0003386D"/>
    <w:rsid w:val="00033A52"/>
    <w:rsid w:val="000349DA"/>
    <w:rsid w:val="00034ACA"/>
    <w:rsid w:val="00035372"/>
    <w:rsid w:val="000353CB"/>
    <w:rsid w:val="0003540F"/>
    <w:rsid w:val="00035898"/>
    <w:rsid w:val="00035D35"/>
    <w:rsid w:val="0003679E"/>
    <w:rsid w:val="00036AA7"/>
    <w:rsid w:val="00036BF2"/>
    <w:rsid w:val="000372DF"/>
    <w:rsid w:val="00037640"/>
    <w:rsid w:val="000376E2"/>
    <w:rsid w:val="00037D3E"/>
    <w:rsid w:val="000400DB"/>
    <w:rsid w:val="000403E9"/>
    <w:rsid w:val="00041197"/>
    <w:rsid w:val="00041A5B"/>
    <w:rsid w:val="00042B53"/>
    <w:rsid w:val="00042C78"/>
    <w:rsid w:val="00042D38"/>
    <w:rsid w:val="00043146"/>
    <w:rsid w:val="00046767"/>
    <w:rsid w:val="0004705E"/>
    <w:rsid w:val="00047E20"/>
    <w:rsid w:val="00050BD1"/>
    <w:rsid w:val="0005135B"/>
    <w:rsid w:val="0005189E"/>
    <w:rsid w:val="000518DB"/>
    <w:rsid w:val="00051E2B"/>
    <w:rsid w:val="000527CE"/>
    <w:rsid w:val="00053E19"/>
    <w:rsid w:val="00053FD4"/>
    <w:rsid w:val="00054909"/>
    <w:rsid w:val="00054BEC"/>
    <w:rsid w:val="00054D8B"/>
    <w:rsid w:val="0005558A"/>
    <w:rsid w:val="00056B99"/>
    <w:rsid w:val="00056C63"/>
    <w:rsid w:val="000570B0"/>
    <w:rsid w:val="00057217"/>
    <w:rsid w:val="00057A8E"/>
    <w:rsid w:val="000601B4"/>
    <w:rsid w:val="00060390"/>
    <w:rsid w:val="00060BA5"/>
    <w:rsid w:val="00060E4E"/>
    <w:rsid w:val="00060FC6"/>
    <w:rsid w:val="000617B1"/>
    <w:rsid w:val="000618B0"/>
    <w:rsid w:val="00062246"/>
    <w:rsid w:val="0006244E"/>
    <w:rsid w:val="0006302D"/>
    <w:rsid w:val="000637C0"/>
    <w:rsid w:val="00065ACF"/>
    <w:rsid w:val="00066348"/>
    <w:rsid w:val="0006639A"/>
    <w:rsid w:val="000666F0"/>
    <w:rsid w:val="00066E81"/>
    <w:rsid w:val="000671B0"/>
    <w:rsid w:val="000673F1"/>
    <w:rsid w:val="00067588"/>
    <w:rsid w:val="000677A4"/>
    <w:rsid w:val="000677BF"/>
    <w:rsid w:val="0006785B"/>
    <w:rsid w:val="00067B4E"/>
    <w:rsid w:val="00067CDF"/>
    <w:rsid w:val="000710FC"/>
    <w:rsid w:val="00072AF7"/>
    <w:rsid w:val="00073E20"/>
    <w:rsid w:val="00074075"/>
    <w:rsid w:val="00074A39"/>
    <w:rsid w:val="00075663"/>
    <w:rsid w:val="0007581E"/>
    <w:rsid w:val="00076064"/>
    <w:rsid w:val="000768C7"/>
    <w:rsid w:val="00076A30"/>
    <w:rsid w:val="00077029"/>
    <w:rsid w:val="000771B1"/>
    <w:rsid w:val="000774C8"/>
    <w:rsid w:val="00077FA1"/>
    <w:rsid w:val="0008028A"/>
    <w:rsid w:val="000802E8"/>
    <w:rsid w:val="000819B6"/>
    <w:rsid w:val="00081B69"/>
    <w:rsid w:val="00081F6E"/>
    <w:rsid w:val="00082529"/>
    <w:rsid w:val="0008257A"/>
    <w:rsid w:val="000828E5"/>
    <w:rsid w:val="00082BB4"/>
    <w:rsid w:val="00082D57"/>
    <w:rsid w:val="00083814"/>
    <w:rsid w:val="00083834"/>
    <w:rsid w:val="00083B68"/>
    <w:rsid w:val="00084CC6"/>
    <w:rsid w:val="00084FF2"/>
    <w:rsid w:val="000850E0"/>
    <w:rsid w:val="00085266"/>
    <w:rsid w:val="000852AB"/>
    <w:rsid w:val="00085DA3"/>
    <w:rsid w:val="00086065"/>
    <w:rsid w:val="00086EB4"/>
    <w:rsid w:val="00087D98"/>
    <w:rsid w:val="00091850"/>
    <w:rsid w:val="00092477"/>
    <w:rsid w:val="000924DC"/>
    <w:rsid w:val="000927B5"/>
    <w:rsid w:val="00092BB2"/>
    <w:rsid w:val="000930DB"/>
    <w:rsid w:val="000931D2"/>
    <w:rsid w:val="000937CB"/>
    <w:rsid w:val="000938BA"/>
    <w:rsid w:val="000946CF"/>
    <w:rsid w:val="000948CF"/>
    <w:rsid w:val="000949B7"/>
    <w:rsid w:val="00094AD0"/>
    <w:rsid w:val="00095327"/>
    <w:rsid w:val="0009751E"/>
    <w:rsid w:val="000975BD"/>
    <w:rsid w:val="000979E6"/>
    <w:rsid w:val="000A04E0"/>
    <w:rsid w:val="000A068B"/>
    <w:rsid w:val="000A099E"/>
    <w:rsid w:val="000A1346"/>
    <w:rsid w:val="000A1415"/>
    <w:rsid w:val="000A1708"/>
    <w:rsid w:val="000A3106"/>
    <w:rsid w:val="000A3643"/>
    <w:rsid w:val="000A3E94"/>
    <w:rsid w:val="000A43EF"/>
    <w:rsid w:val="000A5720"/>
    <w:rsid w:val="000A5DF2"/>
    <w:rsid w:val="000A6017"/>
    <w:rsid w:val="000A6045"/>
    <w:rsid w:val="000A62EA"/>
    <w:rsid w:val="000A635F"/>
    <w:rsid w:val="000A6426"/>
    <w:rsid w:val="000A64D0"/>
    <w:rsid w:val="000A68A2"/>
    <w:rsid w:val="000A68D9"/>
    <w:rsid w:val="000A6901"/>
    <w:rsid w:val="000A7084"/>
    <w:rsid w:val="000A74CB"/>
    <w:rsid w:val="000A76FE"/>
    <w:rsid w:val="000B04AA"/>
    <w:rsid w:val="000B0F29"/>
    <w:rsid w:val="000B11D7"/>
    <w:rsid w:val="000B1A8D"/>
    <w:rsid w:val="000B1DAE"/>
    <w:rsid w:val="000B22EC"/>
    <w:rsid w:val="000B23C3"/>
    <w:rsid w:val="000B24F4"/>
    <w:rsid w:val="000B2555"/>
    <w:rsid w:val="000B2602"/>
    <w:rsid w:val="000B2631"/>
    <w:rsid w:val="000B2FF3"/>
    <w:rsid w:val="000B38D0"/>
    <w:rsid w:val="000B404B"/>
    <w:rsid w:val="000B4230"/>
    <w:rsid w:val="000B52D3"/>
    <w:rsid w:val="000B65AA"/>
    <w:rsid w:val="000B6634"/>
    <w:rsid w:val="000B6808"/>
    <w:rsid w:val="000B6DE2"/>
    <w:rsid w:val="000B71A7"/>
    <w:rsid w:val="000B7380"/>
    <w:rsid w:val="000B74B5"/>
    <w:rsid w:val="000B75F5"/>
    <w:rsid w:val="000B7E57"/>
    <w:rsid w:val="000C08B0"/>
    <w:rsid w:val="000C0AE0"/>
    <w:rsid w:val="000C0EFF"/>
    <w:rsid w:val="000C145B"/>
    <w:rsid w:val="000C146B"/>
    <w:rsid w:val="000C1FEC"/>
    <w:rsid w:val="000C264F"/>
    <w:rsid w:val="000C334D"/>
    <w:rsid w:val="000C3814"/>
    <w:rsid w:val="000C480E"/>
    <w:rsid w:val="000C4E65"/>
    <w:rsid w:val="000C5A54"/>
    <w:rsid w:val="000C5E88"/>
    <w:rsid w:val="000C62B2"/>
    <w:rsid w:val="000C64FB"/>
    <w:rsid w:val="000C67B8"/>
    <w:rsid w:val="000C6A35"/>
    <w:rsid w:val="000C6A3F"/>
    <w:rsid w:val="000C7117"/>
    <w:rsid w:val="000C71C2"/>
    <w:rsid w:val="000C71D4"/>
    <w:rsid w:val="000C75D2"/>
    <w:rsid w:val="000C7ABE"/>
    <w:rsid w:val="000D01AA"/>
    <w:rsid w:val="000D01B4"/>
    <w:rsid w:val="000D046E"/>
    <w:rsid w:val="000D0BA4"/>
    <w:rsid w:val="000D0D63"/>
    <w:rsid w:val="000D0D92"/>
    <w:rsid w:val="000D0E17"/>
    <w:rsid w:val="000D0EDC"/>
    <w:rsid w:val="000D110B"/>
    <w:rsid w:val="000D1304"/>
    <w:rsid w:val="000D1658"/>
    <w:rsid w:val="000D18F2"/>
    <w:rsid w:val="000D1A78"/>
    <w:rsid w:val="000D1F4B"/>
    <w:rsid w:val="000D262B"/>
    <w:rsid w:val="000D2B06"/>
    <w:rsid w:val="000D2B93"/>
    <w:rsid w:val="000D2B9E"/>
    <w:rsid w:val="000D36A2"/>
    <w:rsid w:val="000D398A"/>
    <w:rsid w:val="000D431A"/>
    <w:rsid w:val="000D4969"/>
    <w:rsid w:val="000D4B1B"/>
    <w:rsid w:val="000D5D68"/>
    <w:rsid w:val="000D6144"/>
    <w:rsid w:val="000D6EA1"/>
    <w:rsid w:val="000D7186"/>
    <w:rsid w:val="000D7D42"/>
    <w:rsid w:val="000E0359"/>
    <w:rsid w:val="000E097C"/>
    <w:rsid w:val="000E09BC"/>
    <w:rsid w:val="000E0FC6"/>
    <w:rsid w:val="000E1064"/>
    <w:rsid w:val="000E1612"/>
    <w:rsid w:val="000E231B"/>
    <w:rsid w:val="000E23B6"/>
    <w:rsid w:val="000E25A7"/>
    <w:rsid w:val="000E2662"/>
    <w:rsid w:val="000E2CB9"/>
    <w:rsid w:val="000E2E0B"/>
    <w:rsid w:val="000E36FE"/>
    <w:rsid w:val="000E3A71"/>
    <w:rsid w:val="000E46C8"/>
    <w:rsid w:val="000E4E52"/>
    <w:rsid w:val="000E52B8"/>
    <w:rsid w:val="000E5E28"/>
    <w:rsid w:val="000E5FC4"/>
    <w:rsid w:val="000E64CE"/>
    <w:rsid w:val="000E65B0"/>
    <w:rsid w:val="000E691B"/>
    <w:rsid w:val="000E6FDC"/>
    <w:rsid w:val="000E7293"/>
    <w:rsid w:val="000E732F"/>
    <w:rsid w:val="000E7587"/>
    <w:rsid w:val="000F035B"/>
    <w:rsid w:val="000F0566"/>
    <w:rsid w:val="000F09BD"/>
    <w:rsid w:val="000F0E84"/>
    <w:rsid w:val="000F1FF6"/>
    <w:rsid w:val="000F36C4"/>
    <w:rsid w:val="000F3782"/>
    <w:rsid w:val="000F4144"/>
    <w:rsid w:val="000F4D0A"/>
    <w:rsid w:val="000F5DAD"/>
    <w:rsid w:val="000F6206"/>
    <w:rsid w:val="000F623C"/>
    <w:rsid w:val="000F6AFE"/>
    <w:rsid w:val="000F6C14"/>
    <w:rsid w:val="000F6E31"/>
    <w:rsid w:val="000F76DF"/>
    <w:rsid w:val="000F7B8F"/>
    <w:rsid w:val="000F7CD2"/>
    <w:rsid w:val="001000D1"/>
    <w:rsid w:val="0010045A"/>
    <w:rsid w:val="00100515"/>
    <w:rsid w:val="0010072D"/>
    <w:rsid w:val="00100F56"/>
    <w:rsid w:val="0010234B"/>
    <w:rsid w:val="001041A8"/>
    <w:rsid w:val="001046E7"/>
    <w:rsid w:val="00104975"/>
    <w:rsid w:val="00105069"/>
    <w:rsid w:val="00105C8B"/>
    <w:rsid w:val="001061C0"/>
    <w:rsid w:val="001072C4"/>
    <w:rsid w:val="00107776"/>
    <w:rsid w:val="00107C0F"/>
    <w:rsid w:val="00107C63"/>
    <w:rsid w:val="00107CB5"/>
    <w:rsid w:val="00107E59"/>
    <w:rsid w:val="0011040E"/>
    <w:rsid w:val="00110C70"/>
    <w:rsid w:val="00111B1A"/>
    <w:rsid w:val="0011262B"/>
    <w:rsid w:val="001128B7"/>
    <w:rsid w:val="00112973"/>
    <w:rsid w:val="001137EE"/>
    <w:rsid w:val="00114829"/>
    <w:rsid w:val="0011495A"/>
    <w:rsid w:val="00114A64"/>
    <w:rsid w:val="0011512C"/>
    <w:rsid w:val="00115418"/>
    <w:rsid w:val="00115839"/>
    <w:rsid w:val="00115A64"/>
    <w:rsid w:val="00115FE9"/>
    <w:rsid w:val="00116719"/>
    <w:rsid w:val="00116756"/>
    <w:rsid w:val="00116992"/>
    <w:rsid w:val="00116A2C"/>
    <w:rsid w:val="00117150"/>
    <w:rsid w:val="00120956"/>
    <w:rsid w:val="00121A18"/>
    <w:rsid w:val="001234FE"/>
    <w:rsid w:val="00123857"/>
    <w:rsid w:val="00124A67"/>
    <w:rsid w:val="00124AAC"/>
    <w:rsid w:val="001255A1"/>
    <w:rsid w:val="00125A77"/>
    <w:rsid w:val="00125F22"/>
    <w:rsid w:val="00126373"/>
    <w:rsid w:val="001264A1"/>
    <w:rsid w:val="00126C93"/>
    <w:rsid w:val="00127E21"/>
    <w:rsid w:val="00130A49"/>
    <w:rsid w:val="00130FB9"/>
    <w:rsid w:val="00131930"/>
    <w:rsid w:val="00131DFA"/>
    <w:rsid w:val="001322AA"/>
    <w:rsid w:val="00132B48"/>
    <w:rsid w:val="00132E0C"/>
    <w:rsid w:val="00133A19"/>
    <w:rsid w:val="00133ED7"/>
    <w:rsid w:val="0013412F"/>
    <w:rsid w:val="00134186"/>
    <w:rsid w:val="00134EE3"/>
    <w:rsid w:val="001353FB"/>
    <w:rsid w:val="001353FD"/>
    <w:rsid w:val="00136305"/>
    <w:rsid w:val="0013630B"/>
    <w:rsid w:val="00136CE6"/>
    <w:rsid w:val="00136EE6"/>
    <w:rsid w:val="00137293"/>
    <w:rsid w:val="00140059"/>
    <w:rsid w:val="00141C26"/>
    <w:rsid w:val="00141F4A"/>
    <w:rsid w:val="001420B3"/>
    <w:rsid w:val="0014221C"/>
    <w:rsid w:val="001426A5"/>
    <w:rsid w:val="001427B9"/>
    <w:rsid w:val="00142984"/>
    <w:rsid w:val="00142AC2"/>
    <w:rsid w:val="00142D1F"/>
    <w:rsid w:val="00143448"/>
    <w:rsid w:val="00143555"/>
    <w:rsid w:val="001440B7"/>
    <w:rsid w:val="001443C3"/>
    <w:rsid w:val="00145281"/>
    <w:rsid w:val="00145F69"/>
    <w:rsid w:val="00146C92"/>
    <w:rsid w:val="00147D14"/>
    <w:rsid w:val="0015077B"/>
    <w:rsid w:val="00150821"/>
    <w:rsid w:val="00150896"/>
    <w:rsid w:val="00150C0E"/>
    <w:rsid w:val="00150F29"/>
    <w:rsid w:val="00150F2E"/>
    <w:rsid w:val="00152636"/>
    <w:rsid w:val="00152872"/>
    <w:rsid w:val="00152B40"/>
    <w:rsid w:val="00152B74"/>
    <w:rsid w:val="001531A3"/>
    <w:rsid w:val="00153BB8"/>
    <w:rsid w:val="00154D0F"/>
    <w:rsid w:val="0015522B"/>
    <w:rsid w:val="0015552B"/>
    <w:rsid w:val="001558B4"/>
    <w:rsid w:val="00155FA6"/>
    <w:rsid w:val="001564E7"/>
    <w:rsid w:val="001579AE"/>
    <w:rsid w:val="00160558"/>
    <w:rsid w:val="00160688"/>
    <w:rsid w:val="00160A2F"/>
    <w:rsid w:val="00161CD7"/>
    <w:rsid w:val="00161F76"/>
    <w:rsid w:val="001628D4"/>
    <w:rsid w:val="00162B18"/>
    <w:rsid w:val="00162E5F"/>
    <w:rsid w:val="00162FA4"/>
    <w:rsid w:val="00163AF6"/>
    <w:rsid w:val="00163CE7"/>
    <w:rsid w:val="001642AD"/>
    <w:rsid w:val="0016465A"/>
    <w:rsid w:val="001654BF"/>
    <w:rsid w:val="001666F2"/>
    <w:rsid w:val="00166F27"/>
    <w:rsid w:val="00167E22"/>
    <w:rsid w:val="00170801"/>
    <w:rsid w:val="00170EBD"/>
    <w:rsid w:val="00171341"/>
    <w:rsid w:val="00172268"/>
    <w:rsid w:val="00172394"/>
    <w:rsid w:val="001723AD"/>
    <w:rsid w:val="001727B4"/>
    <w:rsid w:val="00173458"/>
    <w:rsid w:val="001736F9"/>
    <w:rsid w:val="00173894"/>
    <w:rsid w:val="00173B66"/>
    <w:rsid w:val="00173E26"/>
    <w:rsid w:val="00173EF0"/>
    <w:rsid w:val="0017404E"/>
    <w:rsid w:val="00174BEB"/>
    <w:rsid w:val="00174E5D"/>
    <w:rsid w:val="001753C8"/>
    <w:rsid w:val="001757E8"/>
    <w:rsid w:val="00175E56"/>
    <w:rsid w:val="0017614A"/>
    <w:rsid w:val="0017633E"/>
    <w:rsid w:val="00176821"/>
    <w:rsid w:val="00176D1C"/>
    <w:rsid w:val="00177151"/>
    <w:rsid w:val="0017730D"/>
    <w:rsid w:val="00177370"/>
    <w:rsid w:val="0018126B"/>
    <w:rsid w:val="00181702"/>
    <w:rsid w:val="001817F7"/>
    <w:rsid w:val="00181916"/>
    <w:rsid w:val="0018194E"/>
    <w:rsid w:val="001822D4"/>
    <w:rsid w:val="00182993"/>
    <w:rsid w:val="001832D1"/>
    <w:rsid w:val="00186A8E"/>
    <w:rsid w:val="00186EA2"/>
    <w:rsid w:val="00187190"/>
    <w:rsid w:val="001871AC"/>
    <w:rsid w:val="001872D6"/>
    <w:rsid w:val="00187902"/>
    <w:rsid w:val="0019024C"/>
    <w:rsid w:val="00190683"/>
    <w:rsid w:val="00190CA7"/>
    <w:rsid w:val="00191579"/>
    <w:rsid w:val="00191646"/>
    <w:rsid w:val="00192196"/>
    <w:rsid w:val="00192439"/>
    <w:rsid w:val="0019292B"/>
    <w:rsid w:val="00193286"/>
    <w:rsid w:val="00194267"/>
    <w:rsid w:val="0019469E"/>
    <w:rsid w:val="00194ADE"/>
    <w:rsid w:val="00195592"/>
    <w:rsid w:val="001969DD"/>
    <w:rsid w:val="00196B51"/>
    <w:rsid w:val="00196DF6"/>
    <w:rsid w:val="00197294"/>
    <w:rsid w:val="00197337"/>
    <w:rsid w:val="0019760A"/>
    <w:rsid w:val="001A0184"/>
    <w:rsid w:val="001A0217"/>
    <w:rsid w:val="001A040E"/>
    <w:rsid w:val="001A0908"/>
    <w:rsid w:val="001A29B7"/>
    <w:rsid w:val="001A34BD"/>
    <w:rsid w:val="001A4864"/>
    <w:rsid w:val="001A5838"/>
    <w:rsid w:val="001A5A38"/>
    <w:rsid w:val="001A5BFE"/>
    <w:rsid w:val="001A5C2B"/>
    <w:rsid w:val="001A5C31"/>
    <w:rsid w:val="001A63E6"/>
    <w:rsid w:val="001A65FB"/>
    <w:rsid w:val="001A6A27"/>
    <w:rsid w:val="001A6EF5"/>
    <w:rsid w:val="001A7204"/>
    <w:rsid w:val="001A7573"/>
    <w:rsid w:val="001A7698"/>
    <w:rsid w:val="001B0BA3"/>
    <w:rsid w:val="001B1022"/>
    <w:rsid w:val="001B12D0"/>
    <w:rsid w:val="001B156C"/>
    <w:rsid w:val="001B1915"/>
    <w:rsid w:val="001B234D"/>
    <w:rsid w:val="001B37D1"/>
    <w:rsid w:val="001B4751"/>
    <w:rsid w:val="001B4D1B"/>
    <w:rsid w:val="001B517F"/>
    <w:rsid w:val="001B579B"/>
    <w:rsid w:val="001B5D73"/>
    <w:rsid w:val="001B5E55"/>
    <w:rsid w:val="001B65D1"/>
    <w:rsid w:val="001B65FC"/>
    <w:rsid w:val="001B667A"/>
    <w:rsid w:val="001B69BE"/>
    <w:rsid w:val="001B6C13"/>
    <w:rsid w:val="001B71D9"/>
    <w:rsid w:val="001B7464"/>
    <w:rsid w:val="001B759F"/>
    <w:rsid w:val="001B7C94"/>
    <w:rsid w:val="001C066C"/>
    <w:rsid w:val="001C09B3"/>
    <w:rsid w:val="001C0AA4"/>
    <w:rsid w:val="001C16C4"/>
    <w:rsid w:val="001C1A03"/>
    <w:rsid w:val="001C1C6D"/>
    <w:rsid w:val="001C1DEB"/>
    <w:rsid w:val="001C2046"/>
    <w:rsid w:val="001C2186"/>
    <w:rsid w:val="001C2521"/>
    <w:rsid w:val="001C32DF"/>
    <w:rsid w:val="001C389C"/>
    <w:rsid w:val="001C3C07"/>
    <w:rsid w:val="001C3EEF"/>
    <w:rsid w:val="001C41F1"/>
    <w:rsid w:val="001C4885"/>
    <w:rsid w:val="001C514F"/>
    <w:rsid w:val="001C59A0"/>
    <w:rsid w:val="001C5C4E"/>
    <w:rsid w:val="001C5D72"/>
    <w:rsid w:val="001C5E56"/>
    <w:rsid w:val="001C63AB"/>
    <w:rsid w:val="001C661A"/>
    <w:rsid w:val="001C6C0E"/>
    <w:rsid w:val="001C6EFF"/>
    <w:rsid w:val="001C7BF9"/>
    <w:rsid w:val="001D0207"/>
    <w:rsid w:val="001D1031"/>
    <w:rsid w:val="001D17DE"/>
    <w:rsid w:val="001D1FFC"/>
    <w:rsid w:val="001D3131"/>
    <w:rsid w:val="001D3408"/>
    <w:rsid w:val="001D3D9D"/>
    <w:rsid w:val="001D3F8E"/>
    <w:rsid w:val="001D4145"/>
    <w:rsid w:val="001D4164"/>
    <w:rsid w:val="001D5348"/>
    <w:rsid w:val="001D54A6"/>
    <w:rsid w:val="001D575E"/>
    <w:rsid w:val="001D5F61"/>
    <w:rsid w:val="001D60DE"/>
    <w:rsid w:val="001D63D6"/>
    <w:rsid w:val="001D726A"/>
    <w:rsid w:val="001D7DFD"/>
    <w:rsid w:val="001E08E4"/>
    <w:rsid w:val="001E14B1"/>
    <w:rsid w:val="001E1DCE"/>
    <w:rsid w:val="001E24EB"/>
    <w:rsid w:val="001E2887"/>
    <w:rsid w:val="001E2B26"/>
    <w:rsid w:val="001E33BC"/>
    <w:rsid w:val="001E3867"/>
    <w:rsid w:val="001E4233"/>
    <w:rsid w:val="001E4255"/>
    <w:rsid w:val="001E4A2E"/>
    <w:rsid w:val="001E4B3B"/>
    <w:rsid w:val="001E5373"/>
    <w:rsid w:val="001E568E"/>
    <w:rsid w:val="001E7284"/>
    <w:rsid w:val="001E7D05"/>
    <w:rsid w:val="001F0025"/>
    <w:rsid w:val="001F0841"/>
    <w:rsid w:val="001F0A76"/>
    <w:rsid w:val="001F0E18"/>
    <w:rsid w:val="001F1081"/>
    <w:rsid w:val="001F12D7"/>
    <w:rsid w:val="001F1CC9"/>
    <w:rsid w:val="001F1F91"/>
    <w:rsid w:val="001F304D"/>
    <w:rsid w:val="001F308D"/>
    <w:rsid w:val="001F3132"/>
    <w:rsid w:val="001F35EB"/>
    <w:rsid w:val="001F372E"/>
    <w:rsid w:val="001F3D3C"/>
    <w:rsid w:val="001F3E7F"/>
    <w:rsid w:val="001F3E8E"/>
    <w:rsid w:val="001F4878"/>
    <w:rsid w:val="001F49C7"/>
    <w:rsid w:val="001F4DC4"/>
    <w:rsid w:val="001F5066"/>
    <w:rsid w:val="001F55C6"/>
    <w:rsid w:val="001F5CA7"/>
    <w:rsid w:val="001F632D"/>
    <w:rsid w:val="001F63B9"/>
    <w:rsid w:val="001F6A91"/>
    <w:rsid w:val="001F6B5F"/>
    <w:rsid w:val="001F6DA2"/>
    <w:rsid w:val="001F6DFE"/>
    <w:rsid w:val="001F6E0F"/>
    <w:rsid w:val="001F70DE"/>
    <w:rsid w:val="001F7D3D"/>
    <w:rsid w:val="002012E0"/>
    <w:rsid w:val="00201AEF"/>
    <w:rsid w:val="002028BE"/>
    <w:rsid w:val="00203443"/>
    <w:rsid w:val="00203865"/>
    <w:rsid w:val="00204370"/>
    <w:rsid w:val="002043A4"/>
    <w:rsid w:val="00204D33"/>
    <w:rsid w:val="00204DCC"/>
    <w:rsid w:val="00205639"/>
    <w:rsid w:val="0020569F"/>
    <w:rsid w:val="00205B57"/>
    <w:rsid w:val="00205E38"/>
    <w:rsid w:val="00206F76"/>
    <w:rsid w:val="00207166"/>
    <w:rsid w:val="0020799A"/>
    <w:rsid w:val="00210F9B"/>
    <w:rsid w:val="00212440"/>
    <w:rsid w:val="002128D5"/>
    <w:rsid w:val="00212B97"/>
    <w:rsid w:val="00212D84"/>
    <w:rsid w:val="00212DD6"/>
    <w:rsid w:val="002133AD"/>
    <w:rsid w:val="00213846"/>
    <w:rsid w:val="00215479"/>
    <w:rsid w:val="00215521"/>
    <w:rsid w:val="00215905"/>
    <w:rsid w:val="00215E92"/>
    <w:rsid w:val="00215F2A"/>
    <w:rsid w:val="00216265"/>
    <w:rsid w:val="0021720B"/>
    <w:rsid w:val="0022003D"/>
    <w:rsid w:val="00221ABA"/>
    <w:rsid w:val="00221CD3"/>
    <w:rsid w:val="00222613"/>
    <w:rsid w:val="00222630"/>
    <w:rsid w:val="002228D9"/>
    <w:rsid w:val="00222DA3"/>
    <w:rsid w:val="00223DB8"/>
    <w:rsid w:val="0022493B"/>
    <w:rsid w:val="00224C94"/>
    <w:rsid w:val="00225109"/>
    <w:rsid w:val="002251A1"/>
    <w:rsid w:val="002259EA"/>
    <w:rsid w:val="00225DA3"/>
    <w:rsid w:val="002271F9"/>
    <w:rsid w:val="0022742A"/>
    <w:rsid w:val="00227F38"/>
    <w:rsid w:val="002300C0"/>
    <w:rsid w:val="00230D60"/>
    <w:rsid w:val="00230E12"/>
    <w:rsid w:val="00231021"/>
    <w:rsid w:val="00231987"/>
    <w:rsid w:val="002319F9"/>
    <w:rsid w:val="00231D05"/>
    <w:rsid w:val="00231D44"/>
    <w:rsid w:val="00231DD4"/>
    <w:rsid w:val="002320EB"/>
    <w:rsid w:val="00232138"/>
    <w:rsid w:val="00232C2F"/>
    <w:rsid w:val="00232C6D"/>
    <w:rsid w:val="00232DF4"/>
    <w:rsid w:val="00232F7B"/>
    <w:rsid w:val="002330C3"/>
    <w:rsid w:val="0023331E"/>
    <w:rsid w:val="00233361"/>
    <w:rsid w:val="002336CE"/>
    <w:rsid w:val="0023382D"/>
    <w:rsid w:val="00233CEE"/>
    <w:rsid w:val="002359CC"/>
    <w:rsid w:val="00235E29"/>
    <w:rsid w:val="00236454"/>
    <w:rsid w:val="00236B9D"/>
    <w:rsid w:val="00236DC5"/>
    <w:rsid w:val="00240AD7"/>
    <w:rsid w:val="00241C71"/>
    <w:rsid w:val="002426CE"/>
    <w:rsid w:val="00242AC1"/>
    <w:rsid w:val="0024312A"/>
    <w:rsid w:val="002435FB"/>
    <w:rsid w:val="00243C1E"/>
    <w:rsid w:val="0024458F"/>
    <w:rsid w:val="002454E1"/>
    <w:rsid w:val="00245B3D"/>
    <w:rsid w:val="00246640"/>
    <w:rsid w:val="002466C9"/>
    <w:rsid w:val="00246A38"/>
    <w:rsid w:val="00247438"/>
    <w:rsid w:val="00247808"/>
    <w:rsid w:val="00250129"/>
    <w:rsid w:val="002505E4"/>
    <w:rsid w:val="00250AE2"/>
    <w:rsid w:val="00250B01"/>
    <w:rsid w:val="00250FA8"/>
    <w:rsid w:val="00251B10"/>
    <w:rsid w:val="00251D84"/>
    <w:rsid w:val="002524D5"/>
    <w:rsid w:val="002524EB"/>
    <w:rsid w:val="00252A55"/>
    <w:rsid w:val="002535A0"/>
    <w:rsid w:val="00253F0D"/>
    <w:rsid w:val="002546F7"/>
    <w:rsid w:val="002549DB"/>
    <w:rsid w:val="00254AAF"/>
    <w:rsid w:val="002550BF"/>
    <w:rsid w:val="002553CB"/>
    <w:rsid w:val="0025579E"/>
    <w:rsid w:val="00255E6E"/>
    <w:rsid w:val="002562D6"/>
    <w:rsid w:val="00256537"/>
    <w:rsid w:val="0025679A"/>
    <w:rsid w:val="00256C7C"/>
    <w:rsid w:val="00257912"/>
    <w:rsid w:val="00260659"/>
    <w:rsid w:val="002607CF"/>
    <w:rsid w:val="002608FE"/>
    <w:rsid w:val="00260D4F"/>
    <w:rsid w:val="00260EAB"/>
    <w:rsid w:val="00261038"/>
    <w:rsid w:val="00261444"/>
    <w:rsid w:val="0026146B"/>
    <w:rsid w:val="00261556"/>
    <w:rsid w:val="00261C39"/>
    <w:rsid w:val="0026247F"/>
    <w:rsid w:val="00262BAE"/>
    <w:rsid w:val="00262E84"/>
    <w:rsid w:val="00262FDA"/>
    <w:rsid w:val="002633D0"/>
    <w:rsid w:val="0026472B"/>
    <w:rsid w:val="00264CC7"/>
    <w:rsid w:val="00264DA6"/>
    <w:rsid w:val="00265215"/>
    <w:rsid w:val="002652CA"/>
    <w:rsid w:val="002652E1"/>
    <w:rsid w:val="0026592B"/>
    <w:rsid w:val="00266CC1"/>
    <w:rsid w:val="002675E6"/>
    <w:rsid w:val="0026794B"/>
    <w:rsid w:val="00267B4B"/>
    <w:rsid w:val="00270782"/>
    <w:rsid w:val="0027098A"/>
    <w:rsid w:val="00270D04"/>
    <w:rsid w:val="0027200D"/>
    <w:rsid w:val="002724F2"/>
    <w:rsid w:val="00272560"/>
    <w:rsid w:val="00272E30"/>
    <w:rsid w:val="0027345D"/>
    <w:rsid w:val="00275436"/>
    <w:rsid w:val="00275461"/>
    <w:rsid w:val="0027590B"/>
    <w:rsid w:val="00276216"/>
    <w:rsid w:val="00276DDA"/>
    <w:rsid w:val="00277E0B"/>
    <w:rsid w:val="002803CD"/>
    <w:rsid w:val="002804D4"/>
    <w:rsid w:val="00280612"/>
    <w:rsid w:val="002806BB"/>
    <w:rsid w:val="00280D8C"/>
    <w:rsid w:val="002810E5"/>
    <w:rsid w:val="002827AD"/>
    <w:rsid w:val="00282903"/>
    <w:rsid w:val="00282940"/>
    <w:rsid w:val="00282B95"/>
    <w:rsid w:val="00283301"/>
    <w:rsid w:val="00283FEF"/>
    <w:rsid w:val="00284181"/>
    <w:rsid w:val="002841D9"/>
    <w:rsid w:val="00284502"/>
    <w:rsid w:val="00284832"/>
    <w:rsid w:val="00285BB3"/>
    <w:rsid w:val="00286430"/>
    <w:rsid w:val="00286E41"/>
    <w:rsid w:val="00287B56"/>
    <w:rsid w:val="00287ED3"/>
    <w:rsid w:val="002905EA"/>
    <w:rsid w:val="002908CA"/>
    <w:rsid w:val="00291BDF"/>
    <w:rsid w:val="00291D1C"/>
    <w:rsid w:val="00292088"/>
    <w:rsid w:val="002926BA"/>
    <w:rsid w:val="00292AAE"/>
    <w:rsid w:val="00292AC1"/>
    <w:rsid w:val="00292E45"/>
    <w:rsid w:val="00293B9C"/>
    <w:rsid w:val="00293EB9"/>
    <w:rsid w:val="00293F60"/>
    <w:rsid w:val="002955FD"/>
    <w:rsid w:val="002956B4"/>
    <w:rsid w:val="00295BB6"/>
    <w:rsid w:val="0029635A"/>
    <w:rsid w:val="002968FB"/>
    <w:rsid w:val="00296BEC"/>
    <w:rsid w:val="00296F8F"/>
    <w:rsid w:val="00297EE7"/>
    <w:rsid w:val="002A0A54"/>
    <w:rsid w:val="002A0C90"/>
    <w:rsid w:val="002A0E17"/>
    <w:rsid w:val="002A1302"/>
    <w:rsid w:val="002A14DB"/>
    <w:rsid w:val="002A20B9"/>
    <w:rsid w:val="002A24D6"/>
    <w:rsid w:val="002A269A"/>
    <w:rsid w:val="002A2F9C"/>
    <w:rsid w:val="002A4483"/>
    <w:rsid w:val="002A4C41"/>
    <w:rsid w:val="002A4D69"/>
    <w:rsid w:val="002A53E6"/>
    <w:rsid w:val="002A54A6"/>
    <w:rsid w:val="002A6638"/>
    <w:rsid w:val="002A6979"/>
    <w:rsid w:val="002B03AD"/>
    <w:rsid w:val="002B0CEF"/>
    <w:rsid w:val="002B0DD0"/>
    <w:rsid w:val="002B1BD0"/>
    <w:rsid w:val="002B291E"/>
    <w:rsid w:val="002B2CE1"/>
    <w:rsid w:val="002B2E9F"/>
    <w:rsid w:val="002B2F1F"/>
    <w:rsid w:val="002B35A8"/>
    <w:rsid w:val="002B3CBB"/>
    <w:rsid w:val="002B408F"/>
    <w:rsid w:val="002B5AB0"/>
    <w:rsid w:val="002B5D05"/>
    <w:rsid w:val="002B620B"/>
    <w:rsid w:val="002B6E17"/>
    <w:rsid w:val="002B7239"/>
    <w:rsid w:val="002B7411"/>
    <w:rsid w:val="002C0327"/>
    <w:rsid w:val="002C04C5"/>
    <w:rsid w:val="002C1BF8"/>
    <w:rsid w:val="002C2712"/>
    <w:rsid w:val="002C3B0F"/>
    <w:rsid w:val="002C42EA"/>
    <w:rsid w:val="002C4812"/>
    <w:rsid w:val="002C54B0"/>
    <w:rsid w:val="002C552A"/>
    <w:rsid w:val="002C57CA"/>
    <w:rsid w:val="002C6630"/>
    <w:rsid w:val="002C6FD0"/>
    <w:rsid w:val="002C71C9"/>
    <w:rsid w:val="002C7AB5"/>
    <w:rsid w:val="002D06DD"/>
    <w:rsid w:val="002D0CAC"/>
    <w:rsid w:val="002D0E76"/>
    <w:rsid w:val="002D1370"/>
    <w:rsid w:val="002D164C"/>
    <w:rsid w:val="002D2B3D"/>
    <w:rsid w:val="002D2C1A"/>
    <w:rsid w:val="002D3601"/>
    <w:rsid w:val="002D3878"/>
    <w:rsid w:val="002D433B"/>
    <w:rsid w:val="002D58C1"/>
    <w:rsid w:val="002D5A03"/>
    <w:rsid w:val="002D5E41"/>
    <w:rsid w:val="002D6985"/>
    <w:rsid w:val="002D6AB4"/>
    <w:rsid w:val="002D6DFA"/>
    <w:rsid w:val="002D6E40"/>
    <w:rsid w:val="002D783F"/>
    <w:rsid w:val="002D7A3E"/>
    <w:rsid w:val="002D7E67"/>
    <w:rsid w:val="002E061F"/>
    <w:rsid w:val="002E117D"/>
    <w:rsid w:val="002E1B3C"/>
    <w:rsid w:val="002E387D"/>
    <w:rsid w:val="002E38D8"/>
    <w:rsid w:val="002E3E61"/>
    <w:rsid w:val="002E431B"/>
    <w:rsid w:val="002E439E"/>
    <w:rsid w:val="002E4621"/>
    <w:rsid w:val="002E4632"/>
    <w:rsid w:val="002E48AB"/>
    <w:rsid w:val="002E56E0"/>
    <w:rsid w:val="002E5C7F"/>
    <w:rsid w:val="002E6298"/>
    <w:rsid w:val="002E63E6"/>
    <w:rsid w:val="002E6D74"/>
    <w:rsid w:val="002E6E37"/>
    <w:rsid w:val="002E7F18"/>
    <w:rsid w:val="002F042C"/>
    <w:rsid w:val="002F05FB"/>
    <w:rsid w:val="002F06B7"/>
    <w:rsid w:val="002F08F4"/>
    <w:rsid w:val="002F0BB4"/>
    <w:rsid w:val="002F16FD"/>
    <w:rsid w:val="002F17C4"/>
    <w:rsid w:val="002F2327"/>
    <w:rsid w:val="002F2546"/>
    <w:rsid w:val="002F2898"/>
    <w:rsid w:val="002F28A1"/>
    <w:rsid w:val="002F2C6D"/>
    <w:rsid w:val="002F2DE8"/>
    <w:rsid w:val="002F3A8C"/>
    <w:rsid w:val="002F3B93"/>
    <w:rsid w:val="002F41D1"/>
    <w:rsid w:val="002F4F9C"/>
    <w:rsid w:val="002F533E"/>
    <w:rsid w:val="002F5380"/>
    <w:rsid w:val="002F54E2"/>
    <w:rsid w:val="002F6506"/>
    <w:rsid w:val="002F6744"/>
    <w:rsid w:val="002F69DF"/>
    <w:rsid w:val="002F6D9A"/>
    <w:rsid w:val="002F6DBB"/>
    <w:rsid w:val="002F7C08"/>
    <w:rsid w:val="002F7E01"/>
    <w:rsid w:val="0030000C"/>
    <w:rsid w:val="00300A9D"/>
    <w:rsid w:val="00301432"/>
    <w:rsid w:val="00301C8C"/>
    <w:rsid w:val="003022EF"/>
    <w:rsid w:val="00302A39"/>
    <w:rsid w:val="0030305B"/>
    <w:rsid w:val="0030335E"/>
    <w:rsid w:val="0030371F"/>
    <w:rsid w:val="003041D3"/>
    <w:rsid w:val="00305CE9"/>
    <w:rsid w:val="00306B0F"/>
    <w:rsid w:val="00306E71"/>
    <w:rsid w:val="00307228"/>
    <w:rsid w:val="00307455"/>
    <w:rsid w:val="0030765F"/>
    <w:rsid w:val="003076C3"/>
    <w:rsid w:val="00307F04"/>
    <w:rsid w:val="00310014"/>
    <w:rsid w:val="003101E4"/>
    <w:rsid w:val="003107DF"/>
    <w:rsid w:val="0031129D"/>
    <w:rsid w:val="003112C1"/>
    <w:rsid w:val="00311F12"/>
    <w:rsid w:val="00311FB8"/>
    <w:rsid w:val="00312662"/>
    <w:rsid w:val="003127CF"/>
    <w:rsid w:val="00312E18"/>
    <w:rsid w:val="00314770"/>
    <w:rsid w:val="00314A0D"/>
    <w:rsid w:val="00314F38"/>
    <w:rsid w:val="00315049"/>
    <w:rsid w:val="00315FF9"/>
    <w:rsid w:val="00316129"/>
    <w:rsid w:val="003167B8"/>
    <w:rsid w:val="00316851"/>
    <w:rsid w:val="00316A7B"/>
    <w:rsid w:val="003174A9"/>
    <w:rsid w:val="00317D10"/>
    <w:rsid w:val="00320267"/>
    <w:rsid w:val="00320499"/>
    <w:rsid w:val="003207AD"/>
    <w:rsid w:val="003215EE"/>
    <w:rsid w:val="00321858"/>
    <w:rsid w:val="00321C38"/>
    <w:rsid w:val="00321F0A"/>
    <w:rsid w:val="00322249"/>
    <w:rsid w:val="00322FF2"/>
    <w:rsid w:val="003237FA"/>
    <w:rsid w:val="003253CC"/>
    <w:rsid w:val="003254EB"/>
    <w:rsid w:val="003256D0"/>
    <w:rsid w:val="00326E0C"/>
    <w:rsid w:val="00327098"/>
    <w:rsid w:val="0032764E"/>
    <w:rsid w:val="003302E3"/>
    <w:rsid w:val="00330891"/>
    <w:rsid w:val="00330A50"/>
    <w:rsid w:val="00330B83"/>
    <w:rsid w:val="003310C8"/>
    <w:rsid w:val="003312C4"/>
    <w:rsid w:val="00331A5B"/>
    <w:rsid w:val="003324D7"/>
    <w:rsid w:val="0033290D"/>
    <w:rsid w:val="00332A79"/>
    <w:rsid w:val="00332EF5"/>
    <w:rsid w:val="00333567"/>
    <w:rsid w:val="00333612"/>
    <w:rsid w:val="00333B4C"/>
    <w:rsid w:val="00333DEB"/>
    <w:rsid w:val="003343BB"/>
    <w:rsid w:val="003352AC"/>
    <w:rsid w:val="00335A2B"/>
    <w:rsid w:val="003362E1"/>
    <w:rsid w:val="0033633D"/>
    <w:rsid w:val="00336EA2"/>
    <w:rsid w:val="00337290"/>
    <w:rsid w:val="00337E30"/>
    <w:rsid w:val="00337FF2"/>
    <w:rsid w:val="00340469"/>
    <w:rsid w:val="0034047F"/>
    <w:rsid w:val="003405D1"/>
    <w:rsid w:val="0034062D"/>
    <w:rsid w:val="00340A5D"/>
    <w:rsid w:val="00340D93"/>
    <w:rsid w:val="00341751"/>
    <w:rsid w:val="0034227F"/>
    <w:rsid w:val="0034309A"/>
    <w:rsid w:val="00343C8E"/>
    <w:rsid w:val="00344599"/>
    <w:rsid w:val="00344C99"/>
    <w:rsid w:val="00344CF8"/>
    <w:rsid w:val="003454F6"/>
    <w:rsid w:val="00345C25"/>
    <w:rsid w:val="003460FB"/>
    <w:rsid w:val="00346348"/>
    <w:rsid w:val="0034646A"/>
    <w:rsid w:val="003464E6"/>
    <w:rsid w:val="00346598"/>
    <w:rsid w:val="0034694B"/>
    <w:rsid w:val="00346DBF"/>
    <w:rsid w:val="00346E8C"/>
    <w:rsid w:val="00350F9A"/>
    <w:rsid w:val="00351791"/>
    <w:rsid w:val="0035246E"/>
    <w:rsid w:val="0035255E"/>
    <w:rsid w:val="00352CA4"/>
    <w:rsid w:val="00352D2C"/>
    <w:rsid w:val="00353415"/>
    <w:rsid w:val="003547EB"/>
    <w:rsid w:val="00354AB5"/>
    <w:rsid w:val="00354E9C"/>
    <w:rsid w:val="00356318"/>
    <w:rsid w:val="00356704"/>
    <w:rsid w:val="003568FA"/>
    <w:rsid w:val="00356CB5"/>
    <w:rsid w:val="00357006"/>
    <w:rsid w:val="003573E3"/>
    <w:rsid w:val="00357438"/>
    <w:rsid w:val="003600D8"/>
    <w:rsid w:val="00360198"/>
    <w:rsid w:val="00360D81"/>
    <w:rsid w:val="003611FA"/>
    <w:rsid w:val="00361552"/>
    <w:rsid w:val="00361865"/>
    <w:rsid w:val="00362A38"/>
    <w:rsid w:val="00362D04"/>
    <w:rsid w:val="00363062"/>
    <w:rsid w:val="00365B26"/>
    <w:rsid w:val="00366754"/>
    <w:rsid w:val="00366B38"/>
    <w:rsid w:val="00367814"/>
    <w:rsid w:val="00367AA4"/>
    <w:rsid w:val="00370884"/>
    <w:rsid w:val="003708D5"/>
    <w:rsid w:val="00370C6E"/>
    <w:rsid w:val="00371390"/>
    <w:rsid w:val="00371482"/>
    <w:rsid w:val="003716FF"/>
    <w:rsid w:val="00371A71"/>
    <w:rsid w:val="003728D5"/>
    <w:rsid w:val="00372B4B"/>
    <w:rsid w:val="00372D13"/>
    <w:rsid w:val="00373316"/>
    <w:rsid w:val="00373FCE"/>
    <w:rsid w:val="003747E9"/>
    <w:rsid w:val="003750AB"/>
    <w:rsid w:val="003751F0"/>
    <w:rsid w:val="00375798"/>
    <w:rsid w:val="00376304"/>
    <w:rsid w:val="00376427"/>
    <w:rsid w:val="00376FC7"/>
    <w:rsid w:val="00377059"/>
    <w:rsid w:val="003771C5"/>
    <w:rsid w:val="003774BA"/>
    <w:rsid w:val="00377832"/>
    <w:rsid w:val="00377A1B"/>
    <w:rsid w:val="00380DCC"/>
    <w:rsid w:val="003810F3"/>
    <w:rsid w:val="00381363"/>
    <w:rsid w:val="00381822"/>
    <w:rsid w:val="00381A05"/>
    <w:rsid w:val="00381BD0"/>
    <w:rsid w:val="00381D05"/>
    <w:rsid w:val="0038220B"/>
    <w:rsid w:val="003828BE"/>
    <w:rsid w:val="00382C5D"/>
    <w:rsid w:val="00382D46"/>
    <w:rsid w:val="00383A84"/>
    <w:rsid w:val="00383D0F"/>
    <w:rsid w:val="0038408A"/>
    <w:rsid w:val="003842D2"/>
    <w:rsid w:val="0038467E"/>
    <w:rsid w:val="00385644"/>
    <w:rsid w:val="003856E1"/>
    <w:rsid w:val="0038579E"/>
    <w:rsid w:val="00385E17"/>
    <w:rsid w:val="00385FA1"/>
    <w:rsid w:val="00386177"/>
    <w:rsid w:val="003864D8"/>
    <w:rsid w:val="00386D5E"/>
    <w:rsid w:val="00387311"/>
    <w:rsid w:val="003873C2"/>
    <w:rsid w:val="003876AD"/>
    <w:rsid w:val="00387983"/>
    <w:rsid w:val="00387FA2"/>
    <w:rsid w:val="0039012B"/>
    <w:rsid w:val="00390157"/>
    <w:rsid w:val="0039024B"/>
    <w:rsid w:val="00390F21"/>
    <w:rsid w:val="003910FC"/>
    <w:rsid w:val="00391491"/>
    <w:rsid w:val="00391857"/>
    <w:rsid w:val="00392EBA"/>
    <w:rsid w:val="0039362C"/>
    <w:rsid w:val="00393927"/>
    <w:rsid w:val="00394EAD"/>
    <w:rsid w:val="00395A78"/>
    <w:rsid w:val="00396BE6"/>
    <w:rsid w:val="0039721E"/>
    <w:rsid w:val="00397227"/>
    <w:rsid w:val="003A0013"/>
    <w:rsid w:val="003A00CD"/>
    <w:rsid w:val="003A08AE"/>
    <w:rsid w:val="003A0B9E"/>
    <w:rsid w:val="003A0C77"/>
    <w:rsid w:val="003A10D2"/>
    <w:rsid w:val="003A180E"/>
    <w:rsid w:val="003A22C2"/>
    <w:rsid w:val="003A32A6"/>
    <w:rsid w:val="003A3C66"/>
    <w:rsid w:val="003A3CD1"/>
    <w:rsid w:val="003A419F"/>
    <w:rsid w:val="003A45B2"/>
    <w:rsid w:val="003A468B"/>
    <w:rsid w:val="003A4B84"/>
    <w:rsid w:val="003A4FA3"/>
    <w:rsid w:val="003A5862"/>
    <w:rsid w:val="003A592E"/>
    <w:rsid w:val="003A5EED"/>
    <w:rsid w:val="003A663F"/>
    <w:rsid w:val="003A7021"/>
    <w:rsid w:val="003A71D1"/>
    <w:rsid w:val="003B056B"/>
    <w:rsid w:val="003B0FB6"/>
    <w:rsid w:val="003B10B9"/>
    <w:rsid w:val="003B10DA"/>
    <w:rsid w:val="003B12A9"/>
    <w:rsid w:val="003B135C"/>
    <w:rsid w:val="003B1568"/>
    <w:rsid w:val="003B1DED"/>
    <w:rsid w:val="003B26AD"/>
    <w:rsid w:val="003B2D64"/>
    <w:rsid w:val="003B3C49"/>
    <w:rsid w:val="003B41AB"/>
    <w:rsid w:val="003B4651"/>
    <w:rsid w:val="003B4B37"/>
    <w:rsid w:val="003B5D3F"/>
    <w:rsid w:val="003B68B8"/>
    <w:rsid w:val="003B68EC"/>
    <w:rsid w:val="003B6C32"/>
    <w:rsid w:val="003B7111"/>
    <w:rsid w:val="003B77D4"/>
    <w:rsid w:val="003B7F7F"/>
    <w:rsid w:val="003C000C"/>
    <w:rsid w:val="003C04E1"/>
    <w:rsid w:val="003C0546"/>
    <w:rsid w:val="003C1177"/>
    <w:rsid w:val="003C14C1"/>
    <w:rsid w:val="003C1669"/>
    <w:rsid w:val="003C1C26"/>
    <w:rsid w:val="003C1E46"/>
    <w:rsid w:val="003C2248"/>
    <w:rsid w:val="003C2469"/>
    <w:rsid w:val="003C25C1"/>
    <w:rsid w:val="003C26B6"/>
    <w:rsid w:val="003C2CC5"/>
    <w:rsid w:val="003C33A5"/>
    <w:rsid w:val="003C40D2"/>
    <w:rsid w:val="003C488E"/>
    <w:rsid w:val="003C5130"/>
    <w:rsid w:val="003C51D2"/>
    <w:rsid w:val="003C52FF"/>
    <w:rsid w:val="003C5896"/>
    <w:rsid w:val="003C58EA"/>
    <w:rsid w:val="003C59C5"/>
    <w:rsid w:val="003C5AA7"/>
    <w:rsid w:val="003C69A8"/>
    <w:rsid w:val="003C6A23"/>
    <w:rsid w:val="003C6B6B"/>
    <w:rsid w:val="003C7381"/>
    <w:rsid w:val="003C7BAE"/>
    <w:rsid w:val="003D056B"/>
    <w:rsid w:val="003D088D"/>
    <w:rsid w:val="003D0EA4"/>
    <w:rsid w:val="003D11EE"/>
    <w:rsid w:val="003D1B84"/>
    <w:rsid w:val="003D1C14"/>
    <w:rsid w:val="003D327B"/>
    <w:rsid w:val="003D35D7"/>
    <w:rsid w:val="003D3FF5"/>
    <w:rsid w:val="003D483C"/>
    <w:rsid w:val="003D488B"/>
    <w:rsid w:val="003D5953"/>
    <w:rsid w:val="003D689F"/>
    <w:rsid w:val="003D746A"/>
    <w:rsid w:val="003D76CD"/>
    <w:rsid w:val="003E05CC"/>
    <w:rsid w:val="003E0D69"/>
    <w:rsid w:val="003E0F4E"/>
    <w:rsid w:val="003E1586"/>
    <w:rsid w:val="003E1C64"/>
    <w:rsid w:val="003E27C9"/>
    <w:rsid w:val="003E295D"/>
    <w:rsid w:val="003E2DD4"/>
    <w:rsid w:val="003E3051"/>
    <w:rsid w:val="003E3125"/>
    <w:rsid w:val="003E435C"/>
    <w:rsid w:val="003E44A0"/>
    <w:rsid w:val="003E52C7"/>
    <w:rsid w:val="003E5952"/>
    <w:rsid w:val="003E59BB"/>
    <w:rsid w:val="003E5FA7"/>
    <w:rsid w:val="003E6309"/>
    <w:rsid w:val="003E71D9"/>
    <w:rsid w:val="003E7287"/>
    <w:rsid w:val="003E771E"/>
    <w:rsid w:val="003F09AE"/>
    <w:rsid w:val="003F12E8"/>
    <w:rsid w:val="003F14DA"/>
    <w:rsid w:val="003F1BAF"/>
    <w:rsid w:val="003F1C01"/>
    <w:rsid w:val="003F1C3F"/>
    <w:rsid w:val="003F1F89"/>
    <w:rsid w:val="003F224D"/>
    <w:rsid w:val="003F28DE"/>
    <w:rsid w:val="003F2A9A"/>
    <w:rsid w:val="003F2BCB"/>
    <w:rsid w:val="003F36B4"/>
    <w:rsid w:val="003F378B"/>
    <w:rsid w:val="003F3F77"/>
    <w:rsid w:val="003F5206"/>
    <w:rsid w:val="003F578C"/>
    <w:rsid w:val="003F5F63"/>
    <w:rsid w:val="003F69DC"/>
    <w:rsid w:val="003F6C86"/>
    <w:rsid w:val="003F71AD"/>
    <w:rsid w:val="00400407"/>
    <w:rsid w:val="00400B32"/>
    <w:rsid w:val="004010FF"/>
    <w:rsid w:val="0040163F"/>
    <w:rsid w:val="00401FB3"/>
    <w:rsid w:val="004025FF"/>
    <w:rsid w:val="00403503"/>
    <w:rsid w:val="004037E7"/>
    <w:rsid w:val="004042CA"/>
    <w:rsid w:val="00405811"/>
    <w:rsid w:val="00405944"/>
    <w:rsid w:val="00405A64"/>
    <w:rsid w:val="00405B3F"/>
    <w:rsid w:val="00405D38"/>
    <w:rsid w:val="00406547"/>
    <w:rsid w:val="00406753"/>
    <w:rsid w:val="004072ED"/>
    <w:rsid w:val="00407998"/>
    <w:rsid w:val="00407AB1"/>
    <w:rsid w:val="00410591"/>
    <w:rsid w:val="0041086E"/>
    <w:rsid w:val="00410A33"/>
    <w:rsid w:val="004115AE"/>
    <w:rsid w:val="00411B92"/>
    <w:rsid w:val="0041220D"/>
    <w:rsid w:val="0041255E"/>
    <w:rsid w:val="0041300B"/>
    <w:rsid w:val="00413191"/>
    <w:rsid w:val="004134CA"/>
    <w:rsid w:val="00413786"/>
    <w:rsid w:val="00413F64"/>
    <w:rsid w:val="0041409B"/>
    <w:rsid w:val="0041409F"/>
    <w:rsid w:val="004140F3"/>
    <w:rsid w:val="00414503"/>
    <w:rsid w:val="00414B4E"/>
    <w:rsid w:val="00414E67"/>
    <w:rsid w:val="00415256"/>
    <w:rsid w:val="004152CD"/>
    <w:rsid w:val="00415A94"/>
    <w:rsid w:val="00416087"/>
    <w:rsid w:val="0041696E"/>
    <w:rsid w:val="00416A8D"/>
    <w:rsid w:val="00416CB7"/>
    <w:rsid w:val="004175B8"/>
    <w:rsid w:val="00417677"/>
    <w:rsid w:val="004177AD"/>
    <w:rsid w:val="00420341"/>
    <w:rsid w:val="0042074C"/>
    <w:rsid w:val="00420C0D"/>
    <w:rsid w:val="004216B9"/>
    <w:rsid w:val="00422C6B"/>
    <w:rsid w:val="00423595"/>
    <w:rsid w:val="00423C74"/>
    <w:rsid w:val="0042400E"/>
    <w:rsid w:val="004243C3"/>
    <w:rsid w:val="00424715"/>
    <w:rsid w:val="00424B02"/>
    <w:rsid w:val="00424B49"/>
    <w:rsid w:val="00425458"/>
    <w:rsid w:val="00426168"/>
    <w:rsid w:val="004261AB"/>
    <w:rsid w:val="00426BFF"/>
    <w:rsid w:val="00426C14"/>
    <w:rsid w:val="00427886"/>
    <w:rsid w:val="00427EB6"/>
    <w:rsid w:val="00430206"/>
    <w:rsid w:val="004302D1"/>
    <w:rsid w:val="00430AAD"/>
    <w:rsid w:val="00430B6C"/>
    <w:rsid w:val="00430FB8"/>
    <w:rsid w:val="00431E94"/>
    <w:rsid w:val="00432A49"/>
    <w:rsid w:val="004334C8"/>
    <w:rsid w:val="004338DA"/>
    <w:rsid w:val="00434077"/>
    <w:rsid w:val="004340E1"/>
    <w:rsid w:val="004341B5"/>
    <w:rsid w:val="004343EC"/>
    <w:rsid w:val="00434BC3"/>
    <w:rsid w:val="00434FA6"/>
    <w:rsid w:val="00434FF1"/>
    <w:rsid w:val="00435BC3"/>
    <w:rsid w:val="00435DA0"/>
    <w:rsid w:val="00435E1C"/>
    <w:rsid w:val="00435F40"/>
    <w:rsid w:val="004362C2"/>
    <w:rsid w:val="004372DC"/>
    <w:rsid w:val="0043768E"/>
    <w:rsid w:val="004379A4"/>
    <w:rsid w:val="00440AC4"/>
    <w:rsid w:val="00444759"/>
    <w:rsid w:val="004447AA"/>
    <w:rsid w:val="004457E5"/>
    <w:rsid w:val="00445B14"/>
    <w:rsid w:val="00445D9B"/>
    <w:rsid w:val="004472F4"/>
    <w:rsid w:val="00447970"/>
    <w:rsid w:val="00447F21"/>
    <w:rsid w:val="0045002A"/>
    <w:rsid w:val="00450911"/>
    <w:rsid w:val="004509A0"/>
    <w:rsid w:val="00451C10"/>
    <w:rsid w:val="00451CA0"/>
    <w:rsid w:val="00452B86"/>
    <w:rsid w:val="0045337C"/>
    <w:rsid w:val="00453F4F"/>
    <w:rsid w:val="00455E9C"/>
    <w:rsid w:val="0045604A"/>
    <w:rsid w:val="0045635A"/>
    <w:rsid w:val="004566ED"/>
    <w:rsid w:val="00456EFE"/>
    <w:rsid w:val="00456FC4"/>
    <w:rsid w:val="00457462"/>
    <w:rsid w:val="00460809"/>
    <w:rsid w:val="00460A01"/>
    <w:rsid w:val="00461A27"/>
    <w:rsid w:val="00461B76"/>
    <w:rsid w:val="00461E55"/>
    <w:rsid w:val="00461FB9"/>
    <w:rsid w:val="00462ADD"/>
    <w:rsid w:val="004632DD"/>
    <w:rsid w:val="00465396"/>
    <w:rsid w:val="004656EE"/>
    <w:rsid w:val="00465773"/>
    <w:rsid w:val="004658A7"/>
    <w:rsid w:val="00465DC9"/>
    <w:rsid w:val="00466044"/>
    <w:rsid w:val="004665A1"/>
    <w:rsid w:val="004666E5"/>
    <w:rsid w:val="004667AB"/>
    <w:rsid w:val="00466802"/>
    <w:rsid w:val="004673EB"/>
    <w:rsid w:val="00467DD3"/>
    <w:rsid w:val="004704FD"/>
    <w:rsid w:val="00470A32"/>
    <w:rsid w:val="00470D63"/>
    <w:rsid w:val="004719DC"/>
    <w:rsid w:val="00471A43"/>
    <w:rsid w:val="00471BA8"/>
    <w:rsid w:val="004728F6"/>
    <w:rsid w:val="00473E0B"/>
    <w:rsid w:val="0047433A"/>
    <w:rsid w:val="004745B3"/>
    <w:rsid w:val="0047476D"/>
    <w:rsid w:val="0047478A"/>
    <w:rsid w:val="00474A64"/>
    <w:rsid w:val="00474BD5"/>
    <w:rsid w:val="00475DCD"/>
    <w:rsid w:val="004764B9"/>
    <w:rsid w:val="0047672B"/>
    <w:rsid w:val="00477CE7"/>
    <w:rsid w:val="00480095"/>
    <w:rsid w:val="0048027F"/>
    <w:rsid w:val="00480344"/>
    <w:rsid w:val="00480EB6"/>
    <w:rsid w:val="004810CC"/>
    <w:rsid w:val="00481495"/>
    <w:rsid w:val="00481608"/>
    <w:rsid w:val="004818CD"/>
    <w:rsid w:val="00482053"/>
    <w:rsid w:val="004826DF"/>
    <w:rsid w:val="00482A13"/>
    <w:rsid w:val="00483259"/>
    <w:rsid w:val="00483533"/>
    <w:rsid w:val="0048359C"/>
    <w:rsid w:val="00483A7F"/>
    <w:rsid w:val="004841DB"/>
    <w:rsid w:val="00484B31"/>
    <w:rsid w:val="00485E9F"/>
    <w:rsid w:val="00485EE1"/>
    <w:rsid w:val="00486A10"/>
    <w:rsid w:val="00486D0A"/>
    <w:rsid w:val="00486E9F"/>
    <w:rsid w:val="00487353"/>
    <w:rsid w:val="00487786"/>
    <w:rsid w:val="0049077B"/>
    <w:rsid w:val="00490BE7"/>
    <w:rsid w:val="0049150A"/>
    <w:rsid w:val="00491871"/>
    <w:rsid w:val="00491DAD"/>
    <w:rsid w:val="00491E42"/>
    <w:rsid w:val="00492484"/>
    <w:rsid w:val="004937AB"/>
    <w:rsid w:val="00493DF3"/>
    <w:rsid w:val="004942B4"/>
    <w:rsid w:val="004944B7"/>
    <w:rsid w:val="00494559"/>
    <w:rsid w:val="004947C9"/>
    <w:rsid w:val="004947FE"/>
    <w:rsid w:val="0049569E"/>
    <w:rsid w:val="00495A04"/>
    <w:rsid w:val="00495CAA"/>
    <w:rsid w:val="0049678E"/>
    <w:rsid w:val="00496BC9"/>
    <w:rsid w:val="004A020A"/>
    <w:rsid w:val="004A03FF"/>
    <w:rsid w:val="004A05C4"/>
    <w:rsid w:val="004A080C"/>
    <w:rsid w:val="004A0D88"/>
    <w:rsid w:val="004A0F2C"/>
    <w:rsid w:val="004A127E"/>
    <w:rsid w:val="004A1969"/>
    <w:rsid w:val="004A1B7A"/>
    <w:rsid w:val="004A1C00"/>
    <w:rsid w:val="004A2209"/>
    <w:rsid w:val="004A22FA"/>
    <w:rsid w:val="004A2476"/>
    <w:rsid w:val="004A2739"/>
    <w:rsid w:val="004A2A42"/>
    <w:rsid w:val="004A2E56"/>
    <w:rsid w:val="004A2EE9"/>
    <w:rsid w:val="004A335F"/>
    <w:rsid w:val="004A38D2"/>
    <w:rsid w:val="004A42CD"/>
    <w:rsid w:val="004A5695"/>
    <w:rsid w:val="004A577F"/>
    <w:rsid w:val="004A60E6"/>
    <w:rsid w:val="004A6818"/>
    <w:rsid w:val="004A74DE"/>
    <w:rsid w:val="004A7760"/>
    <w:rsid w:val="004A7895"/>
    <w:rsid w:val="004B1115"/>
    <w:rsid w:val="004B134C"/>
    <w:rsid w:val="004B2325"/>
    <w:rsid w:val="004B275B"/>
    <w:rsid w:val="004B2907"/>
    <w:rsid w:val="004B360A"/>
    <w:rsid w:val="004B37D9"/>
    <w:rsid w:val="004B452A"/>
    <w:rsid w:val="004B527E"/>
    <w:rsid w:val="004B56B8"/>
    <w:rsid w:val="004B6372"/>
    <w:rsid w:val="004B664F"/>
    <w:rsid w:val="004B6B33"/>
    <w:rsid w:val="004B7052"/>
    <w:rsid w:val="004B71C5"/>
    <w:rsid w:val="004B72C4"/>
    <w:rsid w:val="004B740F"/>
    <w:rsid w:val="004B778A"/>
    <w:rsid w:val="004B7A49"/>
    <w:rsid w:val="004C05B3"/>
    <w:rsid w:val="004C11E2"/>
    <w:rsid w:val="004C1263"/>
    <w:rsid w:val="004C1858"/>
    <w:rsid w:val="004C18B1"/>
    <w:rsid w:val="004C2074"/>
    <w:rsid w:val="004C27A3"/>
    <w:rsid w:val="004C303B"/>
    <w:rsid w:val="004C3392"/>
    <w:rsid w:val="004C33C3"/>
    <w:rsid w:val="004C33FB"/>
    <w:rsid w:val="004C35F9"/>
    <w:rsid w:val="004C3618"/>
    <w:rsid w:val="004C3D1A"/>
    <w:rsid w:val="004C3D37"/>
    <w:rsid w:val="004C4002"/>
    <w:rsid w:val="004C4338"/>
    <w:rsid w:val="004C4722"/>
    <w:rsid w:val="004C47CE"/>
    <w:rsid w:val="004C4A12"/>
    <w:rsid w:val="004C4E36"/>
    <w:rsid w:val="004C500E"/>
    <w:rsid w:val="004C56B1"/>
    <w:rsid w:val="004C596C"/>
    <w:rsid w:val="004C5A54"/>
    <w:rsid w:val="004C6DD8"/>
    <w:rsid w:val="004C6E2A"/>
    <w:rsid w:val="004C6F84"/>
    <w:rsid w:val="004C751D"/>
    <w:rsid w:val="004D08EE"/>
    <w:rsid w:val="004D10D5"/>
    <w:rsid w:val="004D1372"/>
    <w:rsid w:val="004D2652"/>
    <w:rsid w:val="004D27BC"/>
    <w:rsid w:val="004D2D64"/>
    <w:rsid w:val="004D378F"/>
    <w:rsid w:val="004D38A4"/>
    <w:rsid w:val="004D38E8"/>
    <w:rsid w:val="004D410E"/>
    <w:rsid w:val="004D4B35"/>
    <w:rsid w:val="004D5271"/>
    <w:rsid w:val="004D54C2"/>
    <w:rsid w:val="004D58AF"/>
    <w:rsid w:val="004D5B11"/>
    <w:rsid w:val="004D6540"/>
    <w:rsid w:val="004D6BBD"/>
    <w:rsid w:val="004D6D1B"/>
    <w:rsid w:val="004D7BC0"/>
    <w:rsid w:val="004D7D41"/>
    <w:rsid w:val="004E0549"/>
    <w:rsid w:val="004E123F"/>
    <w:rsid w:val="004E15D1"/>
    <w:rsid w:val="004E18C9"/>
    <w:rsid w:val="004E23A9"/>
    <w:rsid w:val="004E305A"/>
    <w:rsid w:val="004E3349"/>
    <w:rsid w:val="004E3B94"/>
    <w:rsid w:val="004E4031"/>
    <w:rsid w:val="004E4ADF"/>
    <w:rsid w:val="004E4DED"/>
    <w:rsid w:val="004E5DD8"/>
    <w:rsid w:val="004E5E0E"/>
    <w:rsid w:val="004E60C5"/>
    <w:rsid w:val="004E613B"/>
    <w:rsid w:val="004E638A"/>
    <w:rsid w:val="004E7EC6"/>
    <w:rsid w:val="004F0104"/>
    <w:rsid w:val="004F045F"/>
    <w:rsid w:val="004F095A"/>
    <w:rsid w:val="004F0BE5"/>
    <w:rsid w:val="004F2B1D"/>
    <w:rsid w:val="004F2DDE"/>
    <w:rsid w:val="004F2F78"/>
    <w:rsid w:val="004F3032"/>
    <w:rsid w:val="004F36A3"/>
    <w:rsid w:val="004F3765"/>
    <w:rsid w:val="004F3860"/>
    <w:rsid w:val="004F3917"/>
    <w:rsid w:val="004F4D3E"/>
    <w:rsid w:val="004F522B"/>
    <w:rsid w:val="004F5708"/>
    <w:rsid w:val="004F57E3"/>
    <w:rsid w:val="004F5D1F"/>
    <w:rsid w:val="004F5FA4"/>
    <w:rsid w:val="004F7424"/>
    <w:rsid w:val="004F7439"/>
    <w:rsid w:val="004F7655"/>
    <w:rsid w:val="004F7B1E"/>
    <w:rsid w:val="004F7BC2"/>
    <w:rsid w:val="004F7D83"/>
    <w:rsid w:val="005001D1"/>
    <w:rsid w:val="005003BC"/>
    <w:rsid w:val="0050052E"/>
    <w:rsid w:val="00500C60"/>
    <w:rsid w:val="00500D2A"/>
    <w:rsid w:val="00500E5B"/>
    <w:rsid w:val="005014EA"/>
    <w:rsid w:val="0050180C"/>
    <w:rsid w:val="00501A7F"/>
    <w:rsid w:val="00501BA4"/>
    <w:rsid w:val="00501DBF"/>
    <w:rsid w:val="00502756"/>
    <w:rsid w:val="005029CD"/>
    <w:rsid w:val="00502A90"/>
    <w:rsid w:val="00502DF3"/>
    <w:rsid w:val="00504028"/>
    <w:rsid w:val="00504038"/>
    <w:rsid w:val="005045D9"/>
    <w:rsid w:val="005053E5"/>
    <w:rsid w:val="005053EA"/>
    <w:rsid w:val="00505AAD"/>
    <w:rsid w:val="0050611B"/>
    <w:rsid w:val="00506623"/>
    <w:rsid w:val="00506816"/>
    <w:rsid w:val="00507950"/>
    <w:rsid w:val="00507B0E"/>
    <w:rsid w:val="00510192"/>
    <w:rsid w:val="00510703"/>
    <w:rsid w:val="005108B6"/>
    <w:rsid w:val="00510EAF"/>
    <w:rsid w:val="0051126B"/>
    <w:rsid w:val="00512C5F"/>
    <w:rsid w:val="00512D10"/>
    <w:rsid w:val="00512EBC"/>
    <w:rsid w:val="0051307F"/>
    <w:rsid w:val="00513211"/>
    <w:rsid w:val="00513313"/>
    <w:rsid w:val="00513C63"/>
    <w:rsid w:val="0051481A"/>
    <w:rsid w:val="00514CAF"/>
    <w:rsid w:val="005150C4"/>
    <w:rsid w:val="00515231"/>
    <w:rsid w:val="0051525A"/>
    <w:rsid w:val="0051555E"/>
    <w:rsid w:val="00515B37"/>
    <w:rsid w:val="00516300"/>
    <w:rsid w:val="005163B5"/>
    <w:rsid w:val="00516717"/>
    <w:rsid w:val="00517021"/>
    <w:rsid w:val="005178C3"/>
    <w:rsid w:val="005209EF"/>
    <w:rsid w:val="00520B4F"/>
    <w:rsid w:val="005212BD"/>
    <w:rsid w:val="00521864"/>
    <w:rsid w:val="005218FF"/>
    <w:rsid w:val="00521DB3"/>
    <w:rsid w:val="00521DF8"/>
    <w:rsid w:val="005223EF"/>
    <w:rsid w:val="00523132"/>
    <w:rsid w:val="005231B5"/>
    <w:rsid w:val="00523951"/>
    <w:rsid w:val="00524027"/>
    <w:rsid w:val="00524286"/>
    <w:rsid w:val="00524497"/>
    <w:rsid w:val="005270D2"/>
    <w:rsid w:val="0052734B"/>
    <w:rsid w:val="00527746"/>
    <w:rsid w:val="0053030C"/>
    <w:rsid w:val="0053073A"/>
    <w:rsid w:val="0053083C"/>
    <w:rsid w:val="00530BAB"/>
    <w:rsid w:val="00530DA3"/>
    <w:rsid w:val="0053180F"/>
    <w:rsid w:val="00531B83"/>
    <w:rsid w:val="00531BA2"/>
    <w:rsid w:val="00531BAC"/>
    <w:rsid w:val="0053265B"/>
    <w:rsid w:val="005328D7"/>
    <w:rsid w:val="00532B42"/>
    <w:rsid w:val="00532C6F"/>
    <w:rsid w:val="00533AC2"/>
    <w:rsid w:val="00533BAB"/>
    <w:rsid w:val="0053409F"/>
    <w:rsid w:val="005347B7"/>
    <w:rsid w:val="00534BC9"/>
    <w:rsid w:val="00534C22"/>
    <w:rsid w:val="00534D43"/>
    <w:rsid w:val="00534FA0"/>
    <w:rsid w:val="00535916"/>
    <w:rsid w:val="00535A85"/>
    <w:rsid w:val="00535F5F"/>
    <w:rsid w:val="00536454"/>
    <w:rsid w:val="00536A48"/>
    <w:rsid w:val="005372AB"/>
    <w:rsid w:val="00537390"/>
    <w:rsid w:val="00542559"/>
    <w:rsid w:val="00543821"/>
    <w:rsid w:val="00543C76"/>
    <w:rsid w:val="00544484"/>
    <w:rsid w:val="00544D6A"/>
    <w:rsid w:val="00544E77"/>
    <w:rsid w:val="00544FF8"/>
    <w:rsid w:val="005454BB"/>
    <w:rsid w:val="005454FD"/>
    <w:rsid w:val="00545937"/>
    <w:rsid w:val="00545A65"/>
    <w:rsid w:val="0054611C"/>
    <w:rsid w:val="00546404"/>
    <w:rsid w:val="005466F7"/>
    <w:rsid w:val="0054673B"/>
    <w:rsid w:val="005467A2"/>
    <w:rsid w:val="005467BE"/>
    <w:rsid w:val="00546AC7"/>
    <w:rsid w:val="00546EC1"/>
    <w:rsid w:val="005471D7"/>
    <w:rsid w:val="005501E2"/>
    <w:rsid w:val="00550B83"/>
    <w:rsid w:val="00550C67"/>
    <w:rsid w:val="00550E54"/>
    <w:rsid w:val="0055142B"/>
    <w:rsid w:val="0055149F"/>
    <w:rsid w:val="00551934"/>
    <w:rsid w:val="005519BC"/>
    <w:rsid w:val="00551D9A"/>
    <w:rsid w:val="00552AAF"/>
    <w:rsid w:val="00552DA4"/>
    <w:rsid w:val="0055310A"/>
    <w:rsid w:val="00553184"/>
    <w:rsid w:val="00553A13"/>
    <w:rsid w:val="005542EC"/>
    <w:rsid w:val="00555941"/>
    <w:rsid w:val="00555AAC"/>
    <w:rsid w:val="00555ADC"/>
    <w:rsid w:val="005561BD"/>
    <w:rsid w:val="00556FE6"/>
    <w:rsid w:val="00557A61"/>
    <w:rsid w:val="00560B46"/>
    <w:rsid w:val="00560F5E"/>
    <w:rsid w:val="00560FF7"/>
    <w:rsid w:val="00561C1E"/>
    <w:rsid w:val="00561D9E"/>
    <w:rsid w:val="005620F2"/>
    <w:rsid w:val="00562580"/>
    <w:rsid w:val="0056268E"/>
    <w:rsid w:val="0056287B"/>
    <w:rsid w:val="005632BB"/>
    <w:rsid w:val="00565CBA"/>
    <w:rsid w:val="00565E4A"/>
    <w:rsid w:val="005662FC"/>
    <w:rsid w:val="00566851"/>
    <w:rsid w:val="00566F8D"/>
    <w:rsid w:val="00566FE8"/>
    <w:rsid w:val="00567489"/>
    <w:rsid w:val="00570663"/>
    <w:rsid w:val="005709E0"/>
    <w:rsid w:val="00570DC1"/>
    <w:rsid w:val="00570DC3"/>
    <w:rsid w:val="0057247B"/>
    <w:rsid w:val="005725E1"/>
    <w:rsid w:val="0057352C"/>
    <w:rsid w:val="0057390F"/>
    <w:rsid w:val="00573A15"/>
    <w:rsid w:val="00573C2B"/>
    <w:rsid w:val="00573D68"/>
    <w:rsid w:val="0057464C"/>
    <w:rsid w:val="00574E20"/>
    <w:rsid w:val="00575AE4"/>
    <w:rsid w:val="00575C06"/>
    <w:rsid w:val="00575E63"/>
    <w:rsid w:val="005762D4"/>
    <w:rsid w:val="005763D4"/>
    <w:rsid w:val="005765DC"/>
    <w:rsid w:val="00577869"/>
    <w:rsid w:val="00577911"/>
    <w:rsid w:val="0057798E"/>
    <w:rsid w:val="00577E45"/>
    <w:rsid w:val="005813D3"/>
    <w:rsid w:val="005815D7"/>
    <w:rsid w:val="005819D3"/>
    <w:rsid w:val="00581A14"/>
    <w:rsid w:val="00581EB2"/>
    <w:rsid w:val="005822E6"/>
    <w:rsid w:val="0058252C"/>
    <w:rsid w:val="00582863"/>
    <w:rsid w:val="0058315C"/>
    <w:rsid w:val="0058435A"/>
    <w:rsid w:val="00585055"/>
    <w:rsid w:val="0058554E"/>
    <w:rsid w:val="00585889"/>
    <w:rsid w:val="00585B78"/>
    <w:rsid w:val="00585C37"/>
    <w:rsid w:val="005861A0"/>
    <w:rsid w:val="00586632"/>
    <w:rsid w:val="005867E9"/>
    <w:rsid w:val="00586FA2"/>
    <w:rsid w:val="005871C7"/>
    <w:rsid w:val="005872CC"/>
    <w:rsid w:val="00587613"/>
    <w:rsid w:val="005876BC"/>
    <w:rsid w:val="00587802"/>
    <w:rsid w:val="00587A4B"/>
    <w:rsid w:val="00590482"/>
    <w:rsid w:val="00590F9B"/>
    <w:rsid w:val="00591319"/>
    <w:rsid w:val="0059143A"/>
    <w:rsid w:val="00593F43"/>
    <w:rsid w:val="00594739"/>
    <w:rsid w:val="0059499D"/>
    <w:rsid w:val="00594DA7"/>
    <w:rsid w:val="00595E7B"/>
    <w:rsid w:val="00595FC8"/>
    <w:rsid w:val="0059642E"/>
    <w:rsid w:val="00597088"/>
    <w:rsid w:val="005973AA"/>
    <w:rsid w:val="00597A0D"/>
    <w:rsid w:val="005A0984"/>
    <w:rsid w:val="005A1A50"/>
    <w:rsid w:val="005A1C82"/>
    <w:rsid w:val="005A2381"/>
    <w:rsid w:val="005A2D4F"/>
    <w:rsid w:val="005A2EDB"/>
    <w:rsid w:val="005A3494"/>
    <w:rsid w:val="005A5C37"/>
    <w:rsid w:val="005A66B9"/>
    <w:rsid w:val="005A6BA1"/>
    <w:rsid w:val="005A7D48"/>
    <w:rsid w:val="005B04A5"/>
    <w:rsid w:val="005B08BD"/>
    <w:rsid w:val="005B2390"/>
    <w:rsid w:val="005B3091"/>
    <w:rsid w:val="005B34B8"/>
    <w:rsid w:val="005B3AE5"/>
    <w:rsid w:val="005B3F6A"/>
    <w:rsid w:val="005B4348"/>
    <w:rsid w:val="005B46FA"/>
    <w:rsid w:val="005B4809"/>
    <w:rsid w:val="005B5185"/>
    <w:rsid w:val="005B5563"/>
    <w:rsid w:val="005B56AF"/>
    <w:rsid w:val="005B66C5"/>
    <w:rsid w:val="005B6E12"/>
    <w:rsid w:val="005B7FC4"/>
    <w:rsid w:val="005C02F9"/>
    <w:rsid w:val="005C0FF5"/>
    <w:rsid w:val="005C1009"/>
    <w:rsid w:val="005C222D"/>
    <w:rsid w:val="005C2A81"/>
    <w:rsid w:val="005C2ECF"/>
    <w:rsid w:val="005C3957"/>
    <w:rsid w:val="005C4138"/>
    <w:rsid w:val="005C46F5"/>
    <w:rsid w:val="005C4908"/>
    <w:rsid w:val="005C4B50"/>
    <w:rsid w:val="005C4FAC"/>
    <w:rsid w:val="005C5BE5"/>
    <w:rsid w:val="005C5C7D"/>
    <w:rsid w:val="005C6848"/>
    <w:rsid w:val="005C7E07"/>
    <w:rsid w:val="005D13A7"/>
    <w:rsid w:val="005D1856"/>
    <w:rsid w:val="005D19F0"/>
    <w:rsid w:val="005D1FDF"/>
    <w:rsid w:val="005D2607"/>
    <w:rsid w:val="005D3DDE"/>
    <w:rsid w:val="005D4096"/>
    <w:rsid w:val="005D415A"/>
    <w:rsid w:val="005D4E8A"/>
    <w:rsid w:val="005D533E"/>
    <w:rsid w:val="005D57AB"/>
    <w:rsid w:val="005D5C59"/>
    <w:rsid w:val="005D5D09"/>
    <w:rsid w:val="005D68D0"/>
    <w:rsid w:val="005D771C"/>
    <w:rsid w:val="005D78B0"/>
    <w:rsid w:val="005E09D0"/>
    <w:rsid w:val="005E0E22"/>
    <w:rsid w:val="005E10F3"/>
    <w:rsid w:val="005E1138"/>
    <w:rsid w:val="005E196C"/>
    <w:rsid w:val="005E1DC9"/>
    <w:rsid w:val="005E2767"/>
    <w:rsid w:val="005E28C1"/>
    <w:rsid w:val="005E2978"/>
    <w:rsid w:val="005E2BB1"/>
    <w:rsid w:val="005E3023"/>
    <w:rsid w:val="005E328D"/>
    <w:rsid w:val="005E3493"/>
    <w:rsid w:val="005E3BCC"/>
    <w:rsid w:val="005E4203"/>
    <w:rsid w:val="005E5276"/>
    <w:rsid w:val="005E52BB"/>
    <w:rsid w:val="005E5347"/>
    <w:rsid w:val="005E5815"/>
    <w:rsid w:val="005E5877"/>
    <w:rsid w:val="005E785B"/>
    <w:rsid w:val="005E7C78"/>
    <w:rsid w:val="005E7DA5"/>
    <w:rsid w:val="005F0B25"/>
    <w:rsid w:val="005F0C0C"/>
    <w:rsid w:val="005F0C5D"/>
    <w:rsid w:val="005F0F67"/>
    <w:rsid w:val="005F11EE"/>
    <w:rsid w:val="005F13ED"/>
    <w:rsid w:val="005F1CB2"/>
    <w:rsid w:val="005F23CB"/>
    <w:rsid w:val="005F26DA"/>
    <w:rsid w:val="005F281F"/>
    <w:rsid w:val="005F31CD"/>
    <w:rsid w:val="005F33B5"/>
    <w:rsid w:val="005F39EE"/>
    <w:rsid w:val="005F4640"/>
    <w:rsid w:val="005F53B9"/>
    <w:rsid w:val="005F620E"/>
    <w:rsid w:val="005F630C"/>
    <w:rsid w:val="005F6A76"/>
    <w:rsid w:val="005F7828"/>
    <w:rsid w:val="005F7DE2"/>
    <w:rsid w:val="00600387"/>
    <w:rsid w:val="006006C4"/>
    <w:rsid w:val="006009A0"/>
    <w:rsid w:val="00600AD0"/>
    <w:rsid w:val="00600B3A"/>
    <w:rsid w:val="006016C1"/>
    <w:rsid w:val="00601794"/>
    <w:rsid w:val="00601990"/>
    <w:rsid w:val="0060200A"/>
    <w:rsid w:val="00602086"/>
    <w:rsid w:val="00602CF4"/>
    <w:rsid w:val="0060341B"/>
    <w:rsid w:val="0060369C"/>
    <w:rsid w:val="006036A5"/>
    <w:rsid w:val="0060375B"/>
    <w:rsid w:val="006038B1"/>
    <w:rsid w:val="0060408E"/>
    <w:rsid w:val="006050AB"/>
    <w:rsid w:val="00605225"/>
    <w:rsid w:val="00605EBF"/>
    <w:rsid w:val="006060BD"/>
    <w:rsid w:val="00606E4F"/>
    <w:rsid w:val="00606F1C"/>
    <w:rsid w:val="0060727A"/>
    <w:rsid w:val="0060753C"/>
    <w:rsid w:val="006105DB"/>
    <w:rsid w:val="00610705"/>
    <w:rsid w:val="00610BBF"/>
    <w:rsid w:val="00610F17"/>
    <w:rsid w:val="00610F86"/>
    <w:rsid w:val="00611378"/>
    <w:rsid w:val="00611880"/>
    <w:rsid w:val="00611975"/>
    <w:rsid w:val="006120F0"/>
    <w:rsid w:val="00612502"/>
    <w:rsid w:val="00612750"/>
    <w:rsid w:val="00612909"/>
    <w:rsid w:val="00613610"/>
    <w:rsid w:val="00613A75"/>
    <w:rsid w:val="00613AC7"/>
    <w:rsid w:val="00613BCE"/>
    <w:rsid w:val="00613D15"/>
    <w:rsid w:val="006159CC"/>
    <w:rsid w:val="00616009"/>
    <w:rsid w:val="006178A5"/>
    <w:rsid w:val="00620238"/>
    <w:rsid w:val="0062082F"/>
    <w:rsid w:val="00621548"/>
    <w:rsid w:val="00622068"/>
    <w:rsid w:val="006220E9"/>
    <w:rsid w:val="0062222F"/>
    <w:rsid w:val="0062306C"/>
    <w:rsid w:val="00623D37"/>
    <w:rsid w:val="00624615"/>
    <w:rsid w:val="00625696"/>
    <w:rsid w:val="00626676"/>
    <w:rsid w:val="00626C6A"/>
    <w:rsid w:val="00626E55"/>
    <w:rsid w:val="00627263"/>
    <w:rsid w:val="0062752D"/>
    <w:rsid w:val="0062787E"/>
    <w:rsid w:val="006278CC"/>
    <w:rsid w:val="00627EEE"/>
    <w:rsid w:val="006300DA"/>
    <w:rsid w:val="006304A8"/>
    <w:rsid w:val="006304B0"/>
    <w:rsid w:val="00630615"/>
    <w:rsid w:val="0063096F"/>
    <w:rsid w:val="00630EBC"/>
    <w:rsid w:val="006310C0"/>
    <w:rsid w:val="0063147C"/>
    <w:rsid w:val="0063159B"/>
    <w:rsid w:val="0063178E"/>
    <w:rsid w:val="00632457"/>
    <w:rsid w:val="006326CF"/>
    <w:rsid w:val="00632D69"/>
    <w:rsid w:val="006334B2"/>
    <w:rsid w:val="00633ADC"/>
    <w:rsid w:val="00633F4F"/>
    <w:rsid w:val="00634534"/>
    <w:rsid w:val="00634E8B"/>
    <w:rsid w:val="00635AC1"/>
    <w:rsid w:val="00635D38"/>
    <w:rsid w:val="00635DE5"/>
    <w:rsid w:val="00635F81"/>
    <w:rsid w:val="0063771F"/>
    <w:rsid w:val="00637F98"/>
    <w:rsid w:val="00640170"/>
    <w:rsid w:val="0064052A"/>
    <w:rsid w:val="00640730"/>
    <w:rsid w:val="00640A06"/>
    <w:rsid w:val="00640DD2"/>
    <w:rsid w:val="00641040"/>
    <w:rsid w:val="006410CD"/>
    <w:rsid w:val="00641599"/>
    <w:rsid w:val="00641774"/>
    <w:rsid w:val="006418B1"/>
    <w:rsid w:val="00641D81"/>
    <w:rsid w:val="0064224F"/>
    <w:rsid w:val="006427C2"/>
    <w:rsid w:val="00643603"/>
    <w:rsid w:val="006439A6"/>
    <w:rsid w:val="00643B00"/>
    <w:rsid w:val="00644685"/>
    <w:rsid w:val="00644936"/>
    <w:rsid w:val="0064493F"/>
    <w:rsid w:val="006452C2"/>
    <w:rsid w:val="00645301"/>
    <w:rsid w:val="00645AC2"/>
    <w:rsid w:val="006465B1"/>
    <w:rsid w:val="006473A3"/>
    <w:rsid w:val="006475D8"/>
    <w:rsid w:val="00650642"/>
    <w:rsid w:val="006507BD"/>
    <w:rsid w:val="006508A6"/>
    <w:rsid w:val="00650B67"/>
    <w:rsid w:val="00650B68"/>
    <w:rsid w:val="006513C9"/>
    <w:rsid w:val="00651E70"/>
    <w:rsid w:val="00654D27"/>
    <w:rsid w:val="00655ECB"/>
    <w:rsid w:val="0065671B"/>
    <w:rsid w:val="00656D53"/>
    <w:rsid w:val="00656F18"/>
    <w:rsid w:val="00657189"/>
    <w:rsid w:val="0065792B"/>
    <w:rsid w:val="00657A2E"/>
    <w:rsid w:val="00660789"/>
    <w:rsid w:val="00660878"/>
    <w:rsid w:val="0066123D"/>
    <w:rsid w:val="0066187E"/>
    <w:rsid w:val="006619D4"/>
    <w:rsid w:val="00661EB5"/>
    <w:rsid w:val="00662281"/>
    <w:rsid w:val="006630B9"/>
    <w:rsid w:val="006631C7"/>
    <w:rsid w:val="00663D85"/>
    <w:rsid w:val="00663D9A"/>
    <w:rsid w:val="00663FFF"/>
    <w:rsid w:val="006641E0"/>
    <w:rsid w:val="00665002"/>
    <w:rsid w:val="00665964"/>
    <w:rsid w:val="00665A7F"/>
    <w:rsid w:val="00665F0A"/>
    <w:rsid w:val="006663A2"/>
    <w:rsid w:val="006667D1"/>
    <w:rsid w:val="00666AF6"/>
    <w:rsid w:val="00667245"/>
    <w:rsid w:val="0066772D"/>
    <w:rsid w:val="00667C2C"/>
    <w:rsid w:val="006716FA"/>
    <w:rsid w:val="00671B22"/>
    <w:rsid w:val="00671DD6"/>
    <w:rsid w:val="00672435"/>
    <w:rsid w:val="006725A2"/>
    <w:rsid w:val="006725B7"/>
    <w:rsid w:val="00672E12"/>
    <w:rsid w:val="006730A5"/>
    <w:rsid w:val="006735F6"/>
    <w:rsid w:val="00673885"/>
    <w:rsid w:val="0067454B"/>
    <w:rsid w:val="00674663"/>
    <w:rsid w:val="00674CAD"/>
    <w:rsid w:val="00674E1D"/>
    <w:rsid w:val="00675396"/>
    <w:rsid w:val="00675596"/>
    <w:rsid w:val="00676381"/>
    <w:rsid w:val="0067695D"/>
    <w:rsid w:val="006769D6"/>
    <w:rsid w:val="00676B98"/>
    <w:rsid w:val="00676D9F"/>
    <w:rsid w:val="006773ED"/>
    <w:rsid w:val="0067747E"/>
    <w:rsid w:val="00677F8B"/>
    <w:rsid w:val="006800C8"/>
    <w:rsid w:val="006801D1"/>
    <w:rsid w:val="00680997"/>
    <w:rsid w:val="00680A5E"/>
    <w:rsid w:val="00680A77"/>
    <w:rsid w:val="00681395"/>
    <w:rsid w:val="00682490"/>
    <w:rsid w:val="006826D3"/>
    <w:rsid w:val="00682A0A"/>
    <w:rsid w:val="00682E3C"/>
    <w:rsid w:val="00682EC9"/>
    <w:rsid w:val="006831CD"/>
    <w:rsid w:val="00683705"/>
    <w:rsid w:val="00683975"/>
    <w:rsid w:val="006839CB"/>
    <w:rsid w:val="00683C03"/>
    <w:rsid w:val="0068408F"/>
    <w:rsid w:val="0068750A"/>
    <w:rsid w:val="00687705"/>
    <w:rsid w:val="00690D38"/>
    <w:rsid w:val="0069279D"/>
    <w:rsid w:val="006928B8"/>
    <w:rsid w:val="00692A9E"/>
    <w:rsid w:val="00692FD7"/>
    <w:rsid w:val="00693336"/>
    <w:rsid w:val="00693350"/>
    <w:rsid w:val="00693EBD"/>
    <w:rsid w:val="0069480B"/>
    <w:rsid w:val="00694EA7"/>
    <w:rsid w:val="00694FE1"/>
    <w:rsid w:val="0069563C"/>
    <w:rsid w:val="00695C39"/>
    <w:rsid w:val="00695C75"/>
    <w:rsid w:val="00695D9B"/>
    <w:rsid w:val="0069618E"/>
    <w:rsid w:val="006961E4"/>
    <w:rsid w:val="00696EF5"/>
    <w:rsid w:val="00697E37"/>
    <w:rsid w:val="006A101F"/>
    <w:rsid w:val="006A132B"/>
    <w:rsid w:val="006A2A41"/>
    <w:rsid w:val="006A3328"/>
    <w:rsid w:val="006A34EC"/>
    <w:rsid w:val="006A35E6"/>
    <w:rsid w:val="006A3BCB"/>
    <w:rsid w:val="006A3BE1"/>
    <w:rsid w:val="006A44D4"/>
    <w:rsid w:val="006A46A2"/>
    <w:rsid w:val="006A518A"/>
    <w:rsid w:val="006A64CC"/>
    <w:rsid w:val="006A6DA1"/>
    <w:rsid w:val="006A7811"/>
    <w:rsid w:val="006A7C37"/>
    <w:rsid w:val="006A7E03"/>
    <w:rsid w:val="006B039E"/>
    <w:rsid w:val="006B0532"/>
    <w:rsid w:val="006B0E1E"/>
    <w:rsid w:val="006B102A"/>
    <w:rsid w:val="006B19E7"/>
    <w:rsid w:val="006B28A7"/>
    <w:rsid w:val="006B29E5"/>
    <w:rsid w:val="006B3169"/>
    <w:rsid w:val="006B3484"/>
    <w:rsid w:val="006B3C55"/>
    <w:rsid w:val="006B46E6"/>
    <w:rsid w:val="006B4723"/>
    <w:rsid w:val="006B5101"/>
    <w:rsid w:val="006B58A0"/>
    <w:rsid w:val="006B5AF8"/>
    <w:rsid w:val="006B617C"/>
    <w:rsid w:val="006B695B"/>
    <w:rsid w:val="006B6EE8"/>
    <w:rsid w:val="006B7158"/>
    <w:rsid w:val="006B75F5"/>
    <w:rsid w:val="006B760E"/>
    <w:rsid w:val="006B7913"/>
    <w:rsid w:val="006C0FDA"/>
    <w:rsid w:val="006C1102"/>
    <w:rsid w:val="006C1926"/>
    <w:rsid w:val="006C1B35"/>
    <w:rsid w:val="006C1B6C"/>
    <w:rsid w:val="006C1BF3"/>
    <w:rsid w:val="006C1E01"/>
    <w:rsid w:val="006C2514"/>
    <w:rsid w:val="006C2C22"/>
    <w:rsid w:val="006C324C"/>
    <w:rsid w:val="006C33F3"/>
    <w:rsid w:val="006C3511"/>
    <w:rsid w:val="006C3C62"/>
    <w:rsid w:val="006C5BAD"/>
    <w:rsid w:val="006C61B1"/>
    <w:rsid w:val="006C62FF"/>
    <w:rsid w:val="006C67A6"/>
    <w:rsid w:val="006C77F1"/>
    <w:rsid w:val="006D0144"/>
    <w:rsid w:val="006D01D3"/>
    <w:rsid w:val="006D0290"/>
    <w:rsid w:val="006D08B7"/>
    <w:rsid w:val="006D0D31"/>
    <w:rsid w:val="006D0E0C"/>
    <w:rsid w:val="006D1324"/>
    <w:rsid w:val="006D1494"/>
    <w:rsid w:val="006D14CB"/>
    <w:rsid w:val="006D16E8"/>
    <w:rsid w:val="006D1858"/>
    <w:rsid w:val="006D1AB1"/>
    <w:rsid w:val="006D1AC2"/>
    <w:rsid w:val="006D1C9F"/>
    <w:rsid w:val="006D1DC6"/>
    <w:rsid w:val="006D32AB"/>
    <w:rsid w:val="006D3477"/>
    <w:rsid w:val="006D3FE0"/>
    <w:rsid w:val="006D4034"/>
    <w:rsid w:val="006D4335"/>
    <w:rsid w:val="006D5662"/>
    <w:rsid w:val="006D6768"/>
    <w:rsid w:val="006D6A57"/>
    <w:rsid w:val="006D73C2"/>
    <w:rsid w:val="006D768A"/>
    <w:rsid w:val="006D7BAE"/>
    <w:rsid w:val="006D7C4D"/>
    <w:rsid w:val="006D7F27"/>
    <w:rsid w:val="006E03CE"/>
    <w:rsid w:val="006E0C00"/>
    <w:rsid w:val="006E0DDB"/>
    <w:rsid w:val="006E0EE6"/>
    <w:rsid w:val="006E3657"/>
    <w:rsid w:val="006E3EB0"/>
    <w:rsid w:val="006E4324"/>
    <w:rsid w:val="006E4DBE"/>
    <w:rsid w:val="006E5339"/>
    <w:rsid w:val="006E53AC"/>
    <w:rsid w:val="006E53CE"/>
    <w:rsid w:val="006E59A8"/>
    <w:rsid w:val="006E5FB8"/>
    <w:rsid w:val="006E61F3"/>
    <w:rsid w:val="006E6399"/>
    <w:rsid w:val="006E679E"/>
    <w:rsid w:val="006E67DC"/>
    <w:rsid w:val="006E6915"/>
    <w:rsid w:val="006E6D13"/>
    <w:rsid w:val="006E7225"/>
    <w:rsid w:val="006E74B5"/>
    <w:rsid w:val="006E7640"/>
    <w:rsid w:val="006F0321"/>
    <w:rsid w:val="006F08F1"/>
    <w:rsid w:val="006F0993"/>
    <w:rsid w:val="006F117D"/>
    <w:rsid w:val="006F127B"/>
    <w:rsid w:val="006F1579"/>
    <w:rsid w:val="006F177A"/>
    <w:rsid w:val="006F208D"/>
    <w:rsid w:val="006F29C2"/>
    <w:rsid w:val="006F30B5"/>
    <w:rsid w:val="006F399C"/>
    <w:rsid w:val="006F4556"/>
    <w:rsid w:val="006F4D10"/>
    <w:rsid w:val="006F547B"/>
    <w:rsid w:val="006F5E3C"/>
    <w:rsid w:val="006F6292"/>
    <w:rsid w:val="006F6497"/>
    <w:rsid w:val="006F6C0B"/>
    <w:rsid w:val="006F7D7C"/>
    <w:rsid w:val="007003B8"/>
    <w:rsid w:val="00700D85"/>
    <w:rsid w:val="00701387"/>
    <w:rsid w:val="0070222C"/>
    <w:rsid w:val="00702609"/>
    <w:rsid w:val="00702E22"/>
    <w:rsid w:val="00703855"/>
    <w:rsid w:val="00703858"/>
    <w:rsid w:val="00703A2E"/>
    <w:rsid w:val="00703D02"/>
    <w:rsid w:val="00704AD6"/>
    <w:rsid w:val="00704D25"/>
    <w:rsid w:val="00705585"/>
    <w:rsid w:val="0070594D"/>
    <w:rsid w:val="00705A67"/>
    <w:rsid w:val="00705D99"/>
    <w:rsid w:val="007063A7"/>
    <w:rsid w:val="00706440"/>
    <w:rsid w:val="00706AC4"/>
    <w:rsid w:val="00706AE0"/>
    <w:rsid w:val="00706FD4"/>
    <w:rsid w:val="0070706F"/>
    <w:rsid w:val="00710DBA"/>
    <w:rsid w:val="00710E75"/>
    <w:rsid w:val="007121F0"/>
    <w:rsid w:val="00712FC6"/>
    <w:rsid w:val="007134FE"/>
    <w:rsid w:val="007136D8"/>
    <w:rsid w:val="00713BCE"/>
    <w:rsid w:val="00713F28"/>
    <w:rsid w:val="00714824"/>
    <w:rsid w:val="00714DC2"/>
    <w:rsid w:val="007151AC"/>
    <w:rsid w:val="00715216"/>
    <w:rsid w:val="00715EE6"/>
    <w:rsid w:val="00716965"/>
    <w:rsid w:val="00717E58"/>
    <w:rsid w:val="0072021E"/>
    <w:rsid w:val="00720505"/>
    <w:rsid w:val="00721332"/>
    <w:rsid w:val="00721A2C"/>
    <w:rsid w:val="00721AF8"/>
    <w:rsid w:val="00721B0B"/>
    <w:rsid w:val="00721DF0"/>
    <w:rsid w:val="0072203B"/>
    <w:rsid w:val="0072206A"/>
    <w:rsid w:val="00722530"/>
    <w:rsid w:val="0072260D"/>
    <w:rsid w:val="007239FD"/>
    <w:rsid w:val="00724025"/>
    <w:rsid w:val="007245E9"/>
    <w:rsid w:val="007251E5"/>
    <w:rsid w:val="00725344"/>
    <w:rsid w:val="00725437"/>
    <w:rsid w:val="00725C34"/>
    <w:rsid w:val="00725DBE"/>
    <w:rsid w:val="00726BC0"/>
    <w:rsid w:val="00727BBE"/>
    <w:rsid w:val="00727D4C"/>
    <w:rsid w:val="007305EF"/>
    <w:rsid w:val="007307F8"/>
    <w:rsid w:val="0073094C"/>
    <w:rsid w:val="00730ACE"/>
    <w:rsid w:val="00731A1D"/>
    <w:rsid w:val="00731F9D"/>
    <w:rsid w:val="00732839"/>
    <w:rsid w:val="00732925"/>
    <w:rsid w:val="00732CBD"/>
    <w:rsid w:val="00733135"/>
    <w:rsid w:val="00733F9F"/>
    <w:rsid w:val="007340B0"/>
    <w:rsid w:val="00734135"/>
    <w:rsid w:val="00734AF0"/>
    <w:rsid w:val="0073517D"/>
    <w:rsid w:val="00735971"/>
    <w:rsid w:val="0073623F"/>
    <w:rsid w:val="00736871"/>
    <w:rsid w:val="0073692C"/>
    <w:rsid w:val="007369B5"/>
    <w:rsid w:val="00736DA1"/>
    <w:rsid w:val="00737267"/>
    <w:rsid w:val="007373E7"/>
    <w:rsid w:val="00737E13"/>
    <w:rsid w:val="00737E20"/>
    <w:rsid w:val="0074028C"/>
    <w:rsid w:val="0074064B"/>
    <w:rsid w:val="0074164A"/>
    <w:rsid w:val="00741665"/>
    <w:rsid w:val="007417C3"/>
    <w:rsid w:val="00741C21"/>
    <w:rsid w:val="00741E61"/>
    <w:rsid w:val="00741F19"/>
    <w:rsid w:val="00741FC2"/>
    <w:rsid w:val="00742211"/>
    <w:rsid w:val="00742CCA"/>
    <w:rsid w:val="0074308A"/>
    <w:rsid w:val="00743380"/>
    <w:rsid w:val="00743B01"/>
    <w:rsid w:val="0074412C"/>
    <w:rsid w:val="00744A8C"/>
    <w:rsid w:val="00744DD7"/>
    <w:rsid w:val="007457F5"/>
    <w:rsid w:val="007458E5"/>
    <w:rsid w:val="0074633C"/>
    <w:rsid w:val="0074690B"/>
    <w:rsid w:val="00747118"/>
    <w:rsid w:val="00747647"/>
    <w:rsid w:val="0074772F"/>
    <w:rsid w:val="00747B9B"/>
    <w:rsid w:val="00747EC7"/>
    <w:rsid w:val="007508C7"/>
    <w:rsid w:val="00751AF9"/>
    <w:rsid w:val="00751C59"/>
    <w:rsid w:val="0075235E"/>
    <w:rsid w:val="007528B8"/>
    <w:rsid w:val="00752C32"/>
    <w:rsid w:val="00753190"/>
    <w:rsid w:val="00753D05"/>
    <w:rsid w:val="00754038"/>
    <w:rsid w:val="007540A5"/>
    <w:rsid w:val="00754595"/>
    <w:rsid w:val="00754C5F"/>
    <w:rsid w:val="0075535D"/>
    <w:rsid w:val="00756D65"/>
    <w:rsid w:val="00756F1F"/>
    <w:rsid w:val="00757D24"/>
    <w:rsid w:val="00757DC0"/>
    <w:rsid w:val="0076021A"/>
    <w:rsid w:val="007603EE"/>
    <w:rsid w:val="0076056F"/>
    <w:rsid w:val="00760BCE"/>
    <w:rsid w:val="0076186A"/>
    <w:rsid w:val="00761C17"/>
    <w:rsid w:val="00761D9E"/>
    <w:rsid w:val="00761DED"/>
    <w:rsid w:val="00762451"/>
    <w:rsid w:val="00762A32"/>
    <w:rsid w:val="00762AE6"/>
    <w:rsid w:val="007639A9"/>
    <w:rsid w:val="00764172"/>
    <w:rsid w:val="00764623"/>
    <w:rsid w:val="0076593D"/>
    <w:rsid w:val="00765FE7"/>
    <w:rsid w:val="00766148"/>
    <w:rsid w:val="0076660F"/>
    <w:rsid w:val="00766658"/>
    <w:rsid w:val="00766AC7"/>
    <w:rsid w:val="0076749D"/>
    <w:rsid w:val="00767541"/>
    <w:rsid w:val="00767714"/>
    <w:rsid w:val="00770F3B"/>
    <w:rsid w:val="00771081"/>
    <w:rsid w:val="007717E9"/>
    <w:rsid w:val="00772A5F"/>
    <w:rsid w:val="0077330F"/>
    <w:rsid w:val="00773895"/>
    <w:rsid w:val="00774198"/>
    <w:rsid w:val="007744AC"/>
    <w:rsid w:val="007744CC"/>
    <w:rsid w:val="00774A71"/>
    <w:rsid w:val="00774AFB"/>
    <w:rsid w:val="007752C8"/>
    <w:rsid w:val="00775923"/>
    <w:rsid w:val="007759E1"/>
    <w:rsid w:val="0077673C"/>
    <w:rsid w:val="00776B03"/>
    <w:rsid w:val="00776FB7"/>
    <w:rsid w:val="00777035"/>
    <w:rsid w:val="007777E4"/>
    <w:rsid w:val="00777FD9"/>
    <w:rsid w:val="00780500"/>
    <w:rsid w:val="00780920"/>
    <w:rsid w:val="00781226"/>
    <w:rsid w:val="00781F43"/>
    <w:rsid w:val="00781FA9"/>
    <w:rsid w:val="0078222E"/>
    <w:rsid w:val="00783A00"/>
    <w:rsid w:val="00783EB9"/>
    <w:rsid w:val="00784A9A"/>
    <w:rsid w:val="00784D11"/>
    <w:rsid w:val="0078506A"/>
    <w:rsid w:val="007853AB"/>
    <w:rsid w:val="00785521"/>
    <w:rsid w:val="00785975"/>
    <w:rsid w:val="007862DF"/>
    <w:rsid w:val="007864CF"/>
    <w:rsid w:val="00786505"/>
    <w:rsid w:val="00786965"/>
    <w:rsid w:val="00786B17"/>
    <w:rsid w:val="00786D4B"/>
    <w:rsid w:val="00786E93"/>
    <w:rsid w:val="00787157"/>
    <w:rsid w:val="0078798C"/>
    <w:rsid w:val="00791190"/>
    <w:rsid w:val="00791251"/>
    <w:rsid w:val="0079216A"/>
    <w:rsid w:val="0079264F"/>
    <w:rsid w:val="00792C97"/>
    <w:rsid w:val="00792ECF"/>
    <w:rsid w:val="007931C6"/>
    <w:rsid w:val="00793B17"/>
    <w:rsid w:val="00794062"/>
    <w:rsid w:val="00794093"/>
    <w:rsid w:val="0079426A"/>
    <w:rsid w:val="00794565"/>
    <w:rsid w:val="0079472F"/>
    <w:rsid w:val="00794F69"/>
    <w:rsid w:val="00794FCB"/>
    <w:rsid w:val="007951D7"/>
    <w:rsid w:val="007955E9"/>
    <w:rsid w:val="00797716"/>
    <w:rsid w:val="00797EE0"/>
    <w:rsid w:val="00797FD7"/>
    <w:rsid w:val="007A04F0"/>
    <w:rsid w:val="007A086B"/>
    <w:rsid w:val="007A09A9"/>
    <w:rsid w:val="007A0A36"/>
    <w:rsid w:val="007A1511"/>
    <w:rsid w:val="007A21D0"/>
    <w:rsid w:val="007A257D"/>
    <w:rsid w:val="007A2937"/>
    <w:rsid w:val="007A2FF3"/>
    <w:rsid w:val="007A384D"/>
    <w:rsid w:val="007A394A"/>
    <w:rsid w:val="007A3BD2"/>
    <w:rsid w:val="007A3FAD"/>
    <w:rsid w:val="007A43AD"/>
    <w:rsid w:val="007A4AB9"/>
    <w:rsid w:val="007A4CB6"/>
    <w:rsid w:val="007A4E79"/>
    <w:rsid w:val="007A4F89"/>
    <w:rsid w:val="007A5476"/>
    <w:rsid w:val="007A5511"/>
    <w:rsid w:val="007A55F2"/>
    <w:rsid w:val="007A5C1A"/>
    <w:rsid w:val="007A5DEC"/>
    <w:rsid w:val="007A66FF"/>
    <w:rsid w:val="007A6D83"/>
    <w:rsid w:val="007A7EF0"/>
    <w:rsid w:val="007B0047"/>
    <w:rsid w:val="007B054D"/>
    <w:rsid w:val="007B2504"/>
    <w:rsid w:val="007B3278"/>
    <w:rsid w:val="007B3C04"/>
    <w:rsid w:val="007B4444"/>
    <w:rsid w:val="007B5825"/>
    <w:rsid w:val="007B5912"/>
    <w:rsid w:val="007B5D78"/>
    <w:rsid w:val="007B6367"/>
    <w:rsid w:val="007B6E72"/>
    <w:rsid w:val="007B789C"/>
    <w:rsid w:val="007C0D74"/>
    <w:rsid w:val="007C10A2"/>
    <w:rsid w:val="007C1E51"/>
    <w:rsid w:val="007C27F4"/>
    <w:rsid w:val="007C2CEC"/>
    <w:rsid w:val="007C3449"/>
    <w:rsid w:val="007C384A"/>
    <w:rsid w:val="007C3973"/>
    <w:rsid w:val="007C3B01"/>
    <w:rsid w:val="007C3B9C"/>
    <w:rsid w:val="007C3FDE"/>
    <w:rsid w:val="007C434B"/>
    <w:rsid w:val="007C502E"/>
    <w:rsid w:val="007C50B7"/>
    <w:rsid w:val="007C54A0"/>
    <w:rsid w:val="007C59CC"/>
    <w:rsid w:val="007C5BB8"/>
    <w:rsid w:val="007C621B"/>
    <w:rsid w:val="007C64C7"/>
    <w:rsid w:val="007C6523"/>
    <w:rsid w:val="007C7287"/>
    <w:rsid w:val="007C7C5A"/>
    <w:rsid w:val="007D0306"/>
    <w:rsid w:val="007D08B1"/>
    <w:rsid w:val="007D09ED"/>
    <w:rsid w:val="007D0C15"/>
    <w:rsid w:val="007D1162"/>
    <w:rsid w:val="007D1D05"/>
    <w:rsid w:val="007D2F36"/>
    <w:rsid w:val="007D2F60"/>
    <w:rsid w:val="007D359C"/>
    <w:rsid w:val="007D3666"/>
    <w:rsid w:val="007D4C8F"/>
    <w:rsid w:val="007D4E39"/>
    <w:rsid w:val="007D4EC0"/>
    <w:rsid w:val="007D58D1"/>
    <w:rsid w:val="007D5D01"/>
    <w:rsid w:val="007D5D67"/>
    <w:rsid w:val="007D5FB3"/>
    <w:rsid w:val="007D61A1"/>
    <w:rsid w:val="007D6AF3"/>
    <w:rsid w:val="007D6B86"/>
    <w:rsid w:val="007E00B2"/>
    <w:rsid w:val="007E091E"/>
    <w:rsid w:val="007E0A8B"/>
    <w:rsid w:val="007E0C72"/>
    <w:rsid w:val="007E0DD6"/>
    <w:rsid w:val="007E0F45"/>
    <w:rsid w:val="007E1087"/>
    <w:rsid w:val="007E1C5C"/>
    <w:rsid w:val="007E34C0"/>
    <w:rsid w:val="007E4124"/>
    <w:rsid w:val="007E60DC"/>
    <w:rsid w:val="007E60F8"/>
    <w:rsid w:val="007E62F3"/>
    <w:rsid w:val="007E6441"/>
    <w:rsid w:val="007E65C7"/>
    <w:rsid w:val="007E6F56"/>
    <w:rsid w:val="007E7847"/>
    <w:rsid w:val="007F023C"/>
    <w:rsid w:val="007F0A38"/>
    <w:rsid w:val="007F0B61"/>
    <w:rsid w:val="007F0E3B"/>
    <w:rsid w:val="007F0E8D"/>
    <w:rsid w:val="007F11A7"/>
    <w:rsid w:val="007F1209"/>
    <w:rsid w:val="007F20F9"/>
    <w:rsid w:val="007F213E"/>
    <w:rsid w:val="007F2515"/>
    <w:rsid w:val="007F2789"/>
    <w:rsid w:val="007F298D"/>
    <w:rsid w:val="007F304D"/>
    <w:rsid w:val="007F3189"/>
    <w:rsid w:val="007F341C"/>
    <w:rsid w:val="007F343B"/>
    <w:rsid w:val="007F3658"/>
    <w:rsid w:val="007F4F2B"/>
    <w:rsid w:val="007F4FF5"/>
    <w:rsid w:val="007F5451"/>
    <w:rsid w:val="007F54C0"/>
    <w:rsid w:val="007F5CE2"/>
    <w:rsid w:val="007F69E4"/>
    <w:rsid w:val="007F7742"/>
    <w:rsid w:val="008000ED"/>
    <w:rsid w:val="00800242"/>
    <w:rsid w:val="00800852"/>
    <w:rsid w:val="0080094C"/>
    <w:rsid w:val="0080163D"/>
    <w:rsid w:val="00802746"/>
    <w:rsid w:val="00803926"/>
    <w:rsid w:val="00803AA1"/>
    <w:rsid w:val="00804208"/>
    <w:rsid w:val="008049E1"/>
    <w:rsid w:val="00804EF4"/>
    <w:rsid w:val="00805BDE"/>
    <w:rsid w:val="00805CF2"/>
    <w:rsid w:val="008076D8"/>
    <w:rsid w:val="00807929"/>
    <w:rsid w:val="00807F94"/>
    <w:rsid w:val="0081000A"/>
    <w:rsid w:val="00810297"/>
    <w:rsid w:val="0081044F"/>
    <w:rsid w:val="008106D1"/>
    <w:rsid w:val="008108BF"/>
    <w:rsid w:val="00810C0F"/>
    <w:rsid w:val="008110A7"/>
    <w:rsid w:val="008111C0"/>
    <w:rsid w:val="0081144D"/>
    <w:rsid w:val="008115A4"/>
    <w:rsid w:val="008118FE"/>
    <w:rsid w:val="008125A4"/>
    <w:rsid w:val="00812930"/>
    <w:rsid w:val="00812A20"/>
    <w:rsid w:val="00812EE3"/>
    <w:rsid w:val="0081369D"/>
    <w:rsid w:val="00813FAE"/>
    <w:rsid w:val="008140FC"/>
    <w:rsid w:val="00814673"/>
    <w:rsid w:val="008154A6"/>
    <w:rsid w:val="008154B2"/>
    <w:rsid w:val="00815505"/>
    <w:rsid w:val="008165B8"/>
    <w:rsid w:val="00816651"/>
    <w:rsid w:val="00816ABF"/>
    <w:rsid w:val="0081716D"/>
    <w:rsid w:val="00817BB5"/>
    <w:rsid w:val="00817C1F"/>
    <w:rsid w:val="0082048A"/>
    <w:rsid w:val="00820585"/>
    <w:rsid w:val="008211C0"/>
    <w:rsid w:val="008214D5"/>
    <w:rsid w:val="008218F2"/>
    <w:rsid w:val="0082249F"/>
    <w:rsid w:val="0082272E"/>
    <w:rsid w:val="008227E4"/>
    <w:rsid w:val="00822A58"/>
    <w:rsid w:val="00822B09"/>
    <w:rsid w:val="00822F8A"/>
    <w:rsid w:val="008237B2"/>
    <w:rsid w:val="00823D6B"/>
    <w:rsid w:val="00823E20"/>
    <w:rsid w:val="0082464D"/>
    <w:rsid w:val="0082481C"/>
    <w:rsid w:val="00824AC7"/>
    <w:rsid w:val="00824C68"/>
    <w:rsid w:val="008250AB"/>
    <w:rsid w:val="00830AE7"/>
    <w:rsid w:val="00831334"/>
    <w:rsid w:val="0083140E"/>
    <w:rsid w:val="008317DA"/>
    <w:rsid w:val="00831855"/>
    <w:rsid w:val="00831C23"/>
    <w:rsid w:val="00831D06"/>
    <w:rsid w:val="00832337"/>
    <w:rsid w:val="0083251A"/>
    <w:rsid w:val="00833812"/>
    <w:rsid w:val="008339F6"/>
    <w:rsid w:val="0083402F"/>
    <w:rsid w:val="008345FD"/>
    <w:rsid w:val="008353B4"/>
    <w:rsid w:val="00835AE1"/>
    <w:rsid w:val="00836238"/>
    <w:rsid w:val="00836725"/>
    <w:rsid w:val="0083677D"/>
    <w:rsid w:val="008376F2"/>
    <w:rsid w:val="008409DD"/>
    <w:rsid w:val="00840F4E"/>
    <w:rsid w:val="008414E5"/>
    <w:rsid w:val="0084155C"/>
    <w:rsid w:val="008416D2"/>
    <w:rsid w:val="00841854"/>
    <w:rsid w:val="00841917"/>
    <w:rsid w:val="0084197B"/>
    <w:rsid w:val="008431BF"/>
    <w:rsid w:val="008433B7"/>
    <w:rsid w:val="00843DC7"/>
    <w:rsid w:val="00843EBB"/>
    <w:rsid w:val="00843F74"/>
    <w:rsid w:val="0084405A"/>
    <w:rsid w:val="0084528D"/>
    <w:rsid w:val="00845351"/>
    <w:rsid w:val="00846682"/>
    <w:rsid w:val="00846FAF"/>
    <w:rsid w:val="00847465"/>
    <w:rsid w:val="008504D8"/>
    <w:rsid w:val="00850674"/>
    <w:rsid w:val="00852124"/>
    <w:rsid w:val="0085230A"/>
    <w:rsid w:val="00852324"/>
    <w:rsid w:val="00852548"/>
    <w:rsid w:val="0085260E"/>
    <w:rsid w:val="0085274D"/>
    <w:rsid w:val="0085298E"/>
    <w:rsid w:val="008529FF"/>
    <w:rsid w:val="00852EDB"/>
    <w:rsid w:val="00853138"/>
    <w:rsid w:val="008539B2"/>
    <w:rsid w:val="0085459B"/>
    <w:rsid w:val="00854A5D"/>
    <w:rsid w:val="00855737"/>
    <w:rsid w:val="00855AFF"/>
    <w:rsid w:val="00856000"/>
    <w:rsid w:val="008570BB"/>
    <w:rsid w:val="008578E2"/>
    <w:rsid w:val="00861465"/>
    <w:rsid w:val="0086270F"/>
    <w:rsid w:val="00862842"/>
    <w:rsid w:val="00862962"/>
    <w:rsid w:val="00863283"/>
    <w:rsid w:val="00863307"/>
    <w:rsid w:val="008636B0"/>
    <w:rsid w:val="0086377E"/>
    <w:rsid w:val="008637B0"/>
    <w:rsid w:val="008637EA"/>
    <w:rsid w:val="00863A70"/>
    <w:rsid w:val="00863B41"/>
    <w:rsid w:val="00863DEE"/>
    <w:rsid w:val="008646DD"/>
    <w:rsid w:val="00864950"/>
    <w:rsid w:val="00864A66"/>
    <w:rsid w:val="00864F65"/>
    <w:rsid w:val="00867065"/>
    <w:rsid w:val="00867896"/>
    <w:rsid w:val="00867CFF"/>
    <w:rsid w:val="00867ECA"/>
    <w:rsid w:val="00867F1A"/>
    <w:rsid w:val="0087181D"/>
    <w:rsid w:val="00871BAB"/>
    <w:rsid w:val="00871D5D"/>
    <w:rsid w:val="00872028"/>
    <w:rsid w:val="0087275E"/>
    <w:rsid w:val="00872887"/>
    <w:rsid w:val="00872FB6"/>
    <w:rsid w:val="00873D2B"/>
    <w:rsid w:val="008740B5"/>
    <w:rsid w:val="008744E0"/>
    <w:rsid w:val="00874683"/>
    <w:rsid w:val="00874A4D"/>
    <w:rsid w:val="00874B33"/>
    <w:rsid w:val="00875333"/>
    <w:rsid w:val="008757B3"/>
    <w:rsid w:val="00875DDB"/>
    <w:rsid w:val="00875E53"/>
    <w:rsid w:val="00875F32"/>
    <w:rsid w:val="008766F3"/>
    <w:rsid w:val="00876835"/>
    <w:rsid w:val="0087769C"/>
    <w:rsid w:val="00877788"/>
    <w:rsid w:val="0088068B"/>
    <w:rsid w:val="008809C0"/>
    <w:rsid w:val="00880A5D"/>
    <w:rsid w:val="00880C1B"/>
    <w:rsid w:val="0088153C"/>
    <w:rsid w:val="0088182F"/>
    <w:rsid w:val="008821AE"/>
    <w:rsid w:val="00882A0A"/>
    <w:rsid w:val="00882A22"/>
    <w:rsid w:val="00882E53"/>
    <w:rsid w:val="00883301"/>
    <w:rsid w:val="00883526"/>
    <w:rsid w:val="00883BCC"/>
    <w:rsid w:val="00884141"/>
    <w:rsid w:val="00885700"/>
    <w:rsid w:val="00885FD7"/>
    <w:rsid w:val="008863C2"/>
    <w:rsid w:val="00886415"/>
    <w:rsid w:val="00886EFE"/>
    <w:rsid w:val="008901D3"/>
    <w:rsid w:val="008901DC"/>
    <w:rsid w:val="008903F3"/>
    <w:rsid w:val="00890507"/>
    <w:rsid w:val="008906FB"/>
    <w:rsid w:val="00890F1D"/>
    <w:rsid w:val="0089124A"/>
    <w:rsid w:val="008912C5"/>
    <w:rsid w:val="008916F7"/>
    <w:rsid w:val="00891B56"/>
    <w:rsid w:val="00891BE6"/>
    <w:rsid w:val="0089217F"/>
    <w:rsid w:val="0089273F"/>
    <w:rsid w:val="00892B63"/>
    <w:rsid w:val="00892B7F"/>
    <w:rsid w:val="00893209"/>
    <w:rsid w:val="00894CC5"/>
    <w:rsid w:val="00895245"/>
    <w:rsid w:val="00896447"/>
    <w:rsid w:val="008966AB"/>
    <w:rsid w:val="00896847"/>
    <w:rsid w:val="00896F09"/>
    <w:rsid w:val="00897A78"/>
    <w:rsid w:val="00897B31"/>
    <w:rsid w:val="008A045E"/>
    <w:rsid w:val="008A091F"/>
    <w:rsid w:val="008A15A0"/>
    <w:rsid w:val="008A176C"/>
    <w:rsid w:val="008A22A6"/>
    <w:rsid w:val="008A257C"/>
    <w:rsid w:val="008A2783"/>
    <w:rsid w:val="008A2EAC"/>
    <w:rsid w:val="008A3254"/>
    <w:rsid w:val="008A32AC"/>
    <w:rsid w:val="008A3EEE"/>
    <w:rsid w:val="008A3FE1"/>
    <w:rsid w:val="008A4440"/>
    <w:rsid w:val="008A4675"/>
    <w:rsid w:val="008A48E1"/>
    <w:rsid w:val="008A55A2"/>
    <w:rsid w:val="008A5B34"/>
    <w:rsid w:val="008A5CF5"/>
    <w:rsid w:val="008A69EE"/>
    <w:rsid w:val="008A721A"/>
    <w:rsid w:val="008A73D6"/>
    <w:rsid w:val="008A7697"/>
    <w:rsid w:val="008A7D31"/>
    <w:rsid w:val="008A7D86"/>
    <w:rsid w:val="008B02D3"/>
    <w:rsid w:val="008B0C05"/>
    <w:rsid w:val="008B0E2D"/>
    <w:rsid w:val="008B1556"/>
    <w:rsid w:val="008B15E2"/>
    <w:rsid w:val="008B1702"/>
    <w:rsid w:val="008B3617"/>
    <w:rsid w:val="008B393E"/>
    <w:rsid w:val="008B3B04"/>
    <w:rsid w:val="008B3B42"/>
    <w:rsid w:val="008B3EA5"/>
    <w:rsid w:val="008B4554"/>
    <w:rsid w:val="008B526E"/>
    <w:rsid w:val="008B57D2"/>
    <w:rsid w:val="008B5D4C"/>
    <w:rsid w:val="008B5E34"/>
    <w:rsid w:val="008B5E3E"/>
    <w:rsid w:val="008B62C7"/>
    <w:rsid w:val="008B68DB"/>
    <w:rsid w:val="008B721D"/>
    <w:rsid w:val="008B7964"/>
    <w:rsid w:val="008B7BB6"/>
    <w:rsid w:val="008B7E7B"/>
    <w:rsid w:val="008C120D"/>
    <w:rsid w:val="008C1D15"/>
    <w:rsid w:val="008C1F1C"/>
    <w:rsid w:val="008C200F"/>
    <w:rsid w:val="008C20B0"/>
    <w:rsid w:val="008C23E3"/>
    <w:rsid w:val="008C3F4B"/>
    <w:rsid w:val="008C4537"/>
    <w:rsid w:val="008C47DD"/>
    <w:rsid w:val="008C4A93"/>
    <w:rsid w:val="008C4AB9"/>
    <w:rsid w:val="008C531B"/>
    <w:rsid w:val="008C5A56"/>
    <w:rsid w:val="008C6388"/>
    <w:rsid w:val="008C6513"/>
    <w:rsid w:val="008C70CC"/>
    <w:rsid w:val="008D090B"/>
    <w:rsid w:val="008D0B91"/>
    <w:rsid w:val="008D0E8C"/>
    <w:rsid w:val="008D11B7"/>
    <w:rsid w:val="008D22E0"/>
    <w:rsid w:val="008D25B3"/>
    <w:rsid w:val="008D2B3D"/>
    <w:rsid w:val="008D2B62"/>
    <w:rsid w:val="008D2BD8"/>
    <w:rsid w:val="008D2C14"/>
    <w:rsid w:val="008D3030"/>
    <w:rsid w:val="008D3509"/>
    <w:rsid w:val="008D370F"/>
    <w:rsid w:val="008D3BE2"/>
    <w:rsid w:val="008D3D53"/>
    <w:rsid w:val="008D4CF7"/>
    <w:rsid w:val="008D4DC8"/>
    <w:rsid w:val="008D5B1F"/>
    <w:rsid w:val="008D5D2C"/>
    <w:rsid w:val="008D67BD"/>
    <w:rsid w:val="008D690F"/>
    <w:rsid w:val="008D79E0"/>
    <w:rsid w:val="008D7AED"/>
    <w:rsid w:val="008E01A0"/>
    <w:rsid w:val="008E1823"/>
    <w:rsid w:val="008E1869"/>
    <w:rsid w:val="008E1981"/>
    <w:rsid w:val="008E231F"/>
    <w:rsid w:val="008E2A6E"/>
    <w:rsid w:val="008E2F0E"/>
    <w:rsid w:val="008E331C"/>
    <w:rsid w:val="008E39F4"/>
    <w:rsid w:val="008E3E30"/>
    <w:rsid w:val="008E4398"/>
    <w:rsid w:val="008E5477"/>
    <w:rsid w:val="008E5755"/>
    <w:rsid w:val="008E616A"/>
    <w:rsid w:val="008E6332"/>
    <w:rsid w:val="008E657C"/>
    <w:rsid w:val="008E7361"/>
    <w:rsid w:val="008F0015"/>
    <w:rsid w:val="008F0413"/>
    <w:rsid w:val="008F0859"/>
    <w:rsid w:val="008F0AE5"/>
    <w:rsid w:val="008F12BE"/>
    <w:rsid w:val="008F1AA9"/>
    <w:rsid w:val="008F1F91"/>
    <w:rsid w:val="008F211E"/>
    <w:rsid w:val="008F2672"/>
    <w:rsid w:val="008F2F3E"/>
    <w:rsid w:val="008F3A9F"/>
    <w:rsid w:val="008F3ADE"/>
    <w:rsid w:val="008F3AE8"/>
    <w:rsid w:val="008F3DD4"/>
    <w:rsid w:val="008F3EE1"/>
    <w:rsid w:val="008F4460"/>
    <w:rsid w:val="008F4EED"/>
    <w:rsid w:val="008F5C17"/>
    <w:rsid w:val="008F65B5"/>
    <w:rsid w:val="008F6709"/>
    <w:rsid w:val="008F6B38"/>
    <w:rsid w:val="008F70C4"/>
    <w:rsid w:val="008F7291"/>
    <w:rsid w:val="008F752B"/>
    <w:rsid w:val="008F798A"/>
    <w:rsid w:val="009007EC"/>
    <w:rsid w:val="00900F71"/>
    <w:rsid w:val="009017F1"/>
    <w:rsid w:val="009028F2"/>
    <w:rsid w:val="00902984"/>
    <w:rsid w:val="0090375F"/>
    <w:rsid w:val="009048F6"/>
    <w:rsid w:val="00904F35"/>
    <w:rsid w:val="009050E2"/>
    <w:rsid w:val="00905242"/>
    <w:rsid w:val="00905279"/>
    <w:rsid w:val="00905296"/>
    <w:rsid w:val="009055FF"/>
    <w:rsid w:val="0090560D"/>
    <w:rsid w:val="009065DA"/>
    <w:rsid w:val="00906C03"/>
    <w:rsid w:val="0090752C"/>
    <w:rsid w:val="00907804"/>
    <w:rsid w:val="00907BFD"/>
    <w:rsid w:val="00910063"/>
    <w:rsid w:val="00910A55"/>
    <w:rsid w:val="00910D9B"/>
    <w:rsid w:val="00910F80"/>
    <w:rsid w:val="00910FE8"/>
    <w:rsid w:val="00911176"/>
    <w:rsid w:val="0091129E"/>
    <w:rsid w:val="0091141C"/>
    <w:rsid w:val="00911898"/>
    <w:rsid w:val="0091229C"/>
    <w:rsid w:val="00912597"/>
    <w:rsid w:val="0091288F"/>
    <w:rsid w:val="00912A55"/>
    <w:rsid w:val="00912F54"/>
    <w:rsid w:val="00913A3E"/>
    <w:rsid w:val="00913F4D"/>
    <w:rsid w:val="009142F2"/>
    <w:rsid w:val="00914E67"/>
    <w:rsid w:val="009151D3"/>
    <w:rsid w:val="009168D9"/>
    <w:rsid w:val="00916A46"/>
    <w:rsid w:val="00917771"/>
    <w:rsid w:val="00917892"/>
    <w:rsid w:val="0091796C"/>
    <w:rsid w:val="009206EC"/>
    <w:rsid w:val="009209A9"/>
    <w:rsid w:val="00920E2C"/>
    <w:rsid w:val="009216A3"/>
    <w:rsid w:val="00922CEA"/>
    <w:rsid w:val="0092331A"/>
    <w:rsid w:val="00924064"/>
    <w:rsid w:val="00924075"/>
    <w:rsid w:val="0092425B"/>
    <w:rsid w:val="009245B7"/>
    <w:rsid w:val="00924DEF"/>
    <w:rsid w:val="0092561E"/>
    <w:rsid w:val="00925A26"/>
    <w:rsid w:val="00925BEB"/>
    <w:rsid w:val="00926B64"/>
    <w:rsid w:val="00926FB1"/>
    <w:rsid w:val="00927294"/>
    <w:rsid w:val="009301D2"/>
    <w:rsid w:val="0093028D"/>
    <w:rsid w:val="00931992"/>
    <w:rsid w:val="00931E38"/>
    <w:rsid w:val="00932247"/>
    <w:rsid w:val="009323C8"/>
    <w:rsid w:val="0093293D"/>
    <w:rsid w:val="00932EAD"/>
    <w:rsid w:val="009332A3"/>
    <w:rsid w:val="009336AC"/>
    <w:rsid w:val="0093404B"/>
    <w:rsid w:val="00934168"/>
    <w:rsid w:val="00935F78"/>
    <w:rsid w:val="00936484"/>
    <w:rsid w:val="00936625"/>
    <w:rsid w:val="009367AB"/>
    <w:rsid w:val="00936962"/>
    <w:rsid w:val="00937142"/>
    <w:rsid w:val="0093728A"/>
    <w:rsid w:val="009379FE"/>
    <w:rsid w:val="0094081E"/>
    <w:rsid w:val="009417A8"/>
    <w:rsid w:val="009418F0"/>
    <w:rsid w:val="00941DB6"/>
    <w:rsid w:val="00941E07"/>
    <w:rsid w:val="00942A12"/>
    <w:rsid w:val="009438F5"/>
    <w:rsid w:val="00943E95"/>
    <w:rsid w:val="00944B16"/>
    <w:rsid w:val="00944D1C"/>
    <w:rsid w:val="00945303"/>
    <w:rsid w:val="0094593B"/>
    <w:rsid w:val="00945A94"/>
    <w:rsid w:val="009463B1"/>
    <w:rsid w:val="009469D4"/>
    <w:rsid w:val="00946C9B"/>
    <w:rsid w:val="00947447"/>
    <w:rsid w:val="009475B6"/>
    <w:rsid w:val="00947859"/>
    <w:rsid w:val="0095062D"/>
    <w:rsid w:val="009508C7"/>
    <w:rsid w:val="00950D96"/>
    <w:rsid w:val="00950FAA"/>
    <w:rsid w:val="0095112D"/>
    <w:rsid w:val="00952DF0"/>
    <w:rsid w:val="009532A1"/>
    <w:rsid w:val="00953BCD"/>
    <w:rsid w:val="00954231"/>
    <w:rsid w:val="00954972"/>
    <w:rsid w:val="00954A1B"/>
    <w:rsid w:val="009551C5"/>
    <w:rsid w:val="009554C7"/>
    <w:rsid w:val="0095576C"/>
    <w:rsid w:val="0095595E"/>
    <w:rsid w:val="00955ADB"/>
    <w:rsid w:val="009561AB"/>
    <w:rsid w:val="009562C0"/>
    <w:rsid w:val="009563F5"/>
    <w:rsid w:val="009567D5"/>
    <w:rsid w:val="00956AC4"/>
    <w:rsid w:val="00956D09"/>
    <w:rsid w:val="009578D7"/>
    <w:rsid w:val="00957A74"/>
    <w:rsid w:val="009604BD"/>
    <w:rsid w:val="0096080F"/>
    <w:rsid w:val="009608CB"/>
    <w:rsid w:val="00960EF7"/>
    <w:rsid w:val="00960F57"/>
    <w:rsid w:val="00961F34"/>
    <w:rsid w:val="0096249D"/>
    <w:rsid w:val="00962CC4"/>
    <w:rsid w:val="00962D62"/>
    <w:rsid w:val="00963909"/>
    <w:rsid w:val="0096405B"/>
    <w:rsid w:val="0096415C"/>
    <w:rsid w:val="00964408"/>
    <w:rsid w:val="00964901"/>
    <w:rsid w:val="00964E9D"/>
    <w:rsid w:val="00965075"/>
    <w:rsid w:val="009657FF"/>
    <w:rsid w:val="00965947"/>
    <w:rsid w:val="00965C72"/>
    <w:rsid w:val="00965C92"/>
    <w:rsid w:val="00965FE6"/>
    <w:rsid w:val="00966320"/>
    <w:rsid w:val="00966675"/>
    <w:rsid w:val="009666AC"/>
    <w:rsid w:val="0096715A"/>
    <w:rsid w:val="0096775B"/>
    <w:rsid w:val="0096791E"/>
    <w:rsid w:val="009679B1"/>
    <w:rsid w:val="00967C59"/>
    <w:rsid w:val="00970C28"/>
    <w:rsid w:val="00970FC3"/>
    <w:rsid w:val="00971058"/>
    <w:rsid w:val="00971DFD"/>
    <w:rsid w:val="00973852"/>
    <w:rsid w:val="00973D9A"/>
    <w:rsid w:val="0097447C"/>
    <w:rsid w:val="009744C4"/>
    <w:rsid w:val="0097453E"/>
    <w:rsid w:val="009757B8"/>
    <w:rsid w:val="00975A8D"/>
    <w:rsid w:val="00976488"/>
    <w:rsid w:val="00976E9B"/>
    <w:rsid w:val="00977C6A"/>
    <w:rsid w:val="00981E42"/>
    <w:rsid w:val="00982591"/>
    <w:rsid w:val="00982738"/>
    <w:rsid w:val="00983318"/>
    <w:rsid w:val="00984822"/>
    <w:rsid w:val="00984A7E"/>
    <w:rsid w:val="00984A90"/>
    <w:rsid w:val="00986411"/>
    <w:rsid w:val="00986421"/>
    <w:rsid w:val="00986503"/>
    <w:rsid w:val="009867EB"/>
    <w:rsid w:val="00986835"/>
    <w:rsid w:val="009874AD"/>
    <w:rsid w:val="00987538"/>
    <w:rsid w:val="00987645"/>
    <w:rsid w:val="00987C70"/>
    <w:rsid w:val="00990029"/>
    <w:rsid w:val="0099032F"/>
    <w:rsid w:val="00990483"/>
    <w:rsid w:val="00990EEC"/>
    <w:rsid w:val="00991BB4"/>
    <w:rsid w:val="00992018"/>
    <w:rsid w:val="009923EB"/>
    <w:rsid w:val="009927B4"/>
    <w:rsid w:val="00992FDD"/>
    <w:rsid w:val="00993938"/>
    <w:rsid w:val="00994B76"/>
    <w:rsid w:val="009951FC"/>
    <w:rsid w:val="00995594"/>
    <w:rsid w:val="00996799"/>
    <w:rsid w:val="0099686A"/>
    <w:rsid w:val="0099691F"/>
    <w:rsid w:val="00996E9E"/>
    <w:rsid w:val="009971F3"/>
    <w:rsid w:val="009A009D"/>
    <w:rsid w:val="009A00F9"/>
    <w:rsid w:val="009A038E"/>
    <w:rsid w:val="009A052B"/>
    <w:rsid w:val="009A0731"/>
    <w:rsid w:val="009A0F9B"/>
    <w:rsid w:val="009A1517"/>
    <w:rsid w:val="009A180D"/>
    <w:rsid w:val="009A22E2"/>
    <w:rsid w:val="009A2C45"/>
    <w:rsid w:val="009A3ADE"/>
    <w:rsid w:val="009A487F"/>
    <w:rsid w:val="009A4C83"/>
    <w:rsid w:val="009A55C9"/>
    <w:rsid w:val="009A585E"/>
    <w:rsid w:val="009A5BB7"/>
    <w:rsid w:val="009A5F8F"/>
    <w:rsid w:val="009A6A6E"/>
    <w:rsid w:val="009A791E"/>
    <w:rsid w:val="009A7F49"/>
    <w:rsid w:val="009B03C0"/>
    <w:rsid w:val="009B071B"/>
    <w:rsid w:val="009B0772"/>
    <w:rsid w:val="009B0A5E"/>
    <w:rsid w:val="009B0B37"/>
    <w:rsid w:val="009B1305"/>
    <w:rsid w:val="009B132B"/>
    <w:rsid w:val="009B192D"/>
    <w:rsid w:val="009B1B0E"/>
    <w:rsid w:val="009B1C34"/>
    <w:rsid w:val="009B29A1"/>
    <w:rsid w:val="009B3638"/>
    <w:rsid w:val="009B3AFF"/>
    <w:rsid w:val="009B3D1A"/>
    <w:rsid w:val="009B3E66"/>
    <w:rsid w:val="009B40D6"/>
    <w:rsid w:val="009B497D"/>
    <w:rsid w:val="009B4C20"/>
    <w:rsid w:val="009B4F17"/>
    <w:rsid w:val="009B4FAF"/>
    <w:rsid w:val="009B52FE"/>
    <w:rsid w:val="009B5E7C"/>
    <w:rsid w:val="009B5F7D"/>
    <w:rsid w:val="009B6C69"/>
    <w:rsid w:val="009C042C"/>
    <w:rsid w:val="009C048A"/>
    <w:rsid w:val="009C0EE2"/>
    <w:rsid w:val="009C0F7F"/>
    <w:rsid w:val="009C13E6"/>
    <w:rsid w:val="009C2094"/>
    <w:rsid w:val="009C225B"/>
    <w:rsid w:val="009C2C94"/>
    <w:rsid w:val="009C313B"/>
    <w:rsid w:val="009C3906"/>
    <w:rsid w:val="009C3C12"/>
    <w:rsid w:val="009C3E82"/>
    <w:rsid w:val="009C478B"/>
    <w:rsid w:val="009C4A72"/>
    <w:rsid w:val="009C4AA4"/>
    <w:rsid w:val="009C5068"/>
    <w:rsid w:val="009C7023"/>
    <w:rsid w:val="009D03F3"/>
    <w:rsid w:val="009D040D"/>
    <w:rsid w:val="009D20E9"/>
    <w:rsid w:val="009D285B"/>
    <w:rsid w:val="009D352B"/>
    <w:rsid w:val="009D3594"/>
    <w:rsid w:val="009D3FAC"/>
    <w:rsid w:val="009D45AE"/>
    <w:rsid w:val="009D47C4"/>
    <w:rsid w:val="009D5A3E"/>
    <w:rsid w:val="009D5BB5"/>
    <w:rsid w:val="009D5DBE"/>
    <w:rsid w:val="009D6948"/>
    <w:rsid w:val="009D6E3C"/>
    <w:rsid w:val="009D7D9A"/>
    <w:rsid w:val="009E02FF"/>
    <w:rsid w:val="009E0CBD"/>
    <w:rsid w:val="009E10B2"/>
    <w:rsid w:val="009E1197"/>
    <w:rsid w:val="009E3132"/>
    <w:rsid w:val="009E4273"/>
    <w:rsid w:val="009E4947"/>
    <w:rsid w:val="009E4DF6"/>
    <w:rsid w:val="009E5408"/>
    <w:rsid w:val="009E5814"/>
    <w:rsid w:val="009E59C4"/>
    <w:rsid w:val="009E5D90"/>
    <w:rsid w:val="009E5DAF"/>
    <w:rsid w:val="009E5EEE"/>
    <w:rsid w:val="009E6558"/>
    <w:rsid w:val="009E68A9"/>
    <w:rsid w:val="009E6BE4"/>
    <w:rsid w:val="009E746F"/>
    <w:rsid w:val="009F076D"/>
    <w:rsid w:val="009F0991"/>
    <w:rsid w:val="009F0E95"/>
    <w:rsid w:val="009F2453"/>
    <w:rsid w:val="009F25AB"/>
    <w:rsid w:val="009F26D1"/>
    <w:rsid w:val="009F274F"/>
    <w:rsid w:val="009F2A72"/>
    <w:rsid w:val="009F2C53"/>
    <w:rsid w:val="009F3BE5"/>
    <w:rsid w:val="009F4200"/>
    <w:rsid w:val="009F4267"/>
    <w:rsid w:val="009F45EF"/>
    <w:rsid w:val="009F46A9"/>
    <w:rsid w:val="009F4802"/>
    <w:rsid w:val="009F4803"/>
    <w:rsid w:val="009F5308"/>
    <w:rsid w:val="009F5FC7"/>
    <w:rsid w:val="009F7241"/>
    <w:rsid w:val="00A00334"/>
    <w:rsid w:val="00A00B41"/>
    <w:rsid w:val="00A00D93"/>
    <w:rsid w:val="00A01235"/>
    <w:rsid w:val="00A0156C"/>
    <w:rsid w:val="00A015BF"/>
    <w:rsid w:val="00A0168E"/>
    <w:rsid w:val="00A017A2"/>
    <w:rsid w:val="00A01E54"/>
    <w:rsid w:val="00A02559"/>
    <w:rsid w:val="00A02754"/>
    <w:rsid w:val="00A0280F"/>
    <w:rsid w:val="00A02DE6"/>
    <w:rsid w:val="00A03052"/>
    <w:rsid w:val="00A032D6"/>
    <w:rsid w:val="00A032D9"/>
    <w:rsid w:val="00A0343E"/>
    <w:rsid w:val="00A037E8"/>
    <w:rsid w:val="00A03875"/>
    <w:rsid w:val="00A04048"/>
    <w:rsid w:val="00A040D0"/>
    <w:rsid w:val="00A045BB"/>
    <w:rsid w:val="00A04EFC"/>
    <w:rsid w:val="00A059F6"/>
    <w:rsid w:val="00A05D07"/>
    <w:rsid w:val="00A05D24"/>
    <w:rsid w:val="00A05EBA"/>
    <w:rsid w:val="00A06473"/>
    <w:rsid w:val="00A07516"/>
    <w:rsid w:val="00A10BA4"/>
    <w:rsid w:val="00A1152F"/>
    <w:rsid w:val="00A11A87"/>
    <w:rsid w:val="00A11CCB"/>
    <w:rsid w:val="00A13565"/>
    <w:rsid w:val="00A13684"/>
    <w:rsid w:val="00A136E1"/>
    <w:rsid w:val="00A155AC"/>
    <w:rsid w:val="00A15BDF"/>
    <w:rsid w:val="00A15FE3"/>
    <w:rsid w:val="00A1651B"/>
    <w:rsid w:val="00A16A92"/>
    <w:rsid w:val="00A171DD"/>
    <w:rsid w:val="00A17A13"/>
    <w:rsid w:val="00A20044"/>
    <w:rsid w:val="00A2009E"/>
    <w:rsid w:val="00A20496"/>
    <w:rsid w:val="00A20650"/>
    <w:rsid w:val="00A21486"/>
    <w:rsid w:val="00A21AF6"/>
    <w:rsid w:val="00A22424"/>
    <w:rsid w:val="00A228C3"/>
    <w:rsid w:val="00A22CCD"/>
    <w:rsid w:val="00A22D69"/>
    <w:rsid w:val="00A22F37"/>
    <w:rsid w:val="00A22FEF"/>
    <w:rsid w:val="00A23C60"/>
    <w:rsid w:val="00A25278"/>
    <w:rsid w:val="00A25329"/>
    <w:rsid w:val="00A25634"/>
    <w:rsid w:val="00A25923"/>
    <w:rsid w:val="00A25A42"/>
    <w:rsid w:val="00A25FCF"/>
    <w:rsid w:val="00A262BC"/>
    <w:rsid w:val="00A267A1"/>
    <w:rsid w:val="00A26FF8"/>
    <w:rsid w:val="00A27739"/>
    <w:rsid w:val="00A27D1A"/>
    <w:rsid w:val="00A27DB9"/>
    <w:rsid w:val="00A30A64"/>
    <w:rsid w:val="00A30A9C"/>
    <w:rsid w:val="00A3109D"/>
    <w:rsid w:val="00A311D2"/>
    <w:rsid w:val="00A31785"/>
    <w:rsid w:val="00A31F43"/>
    <w:rsid w:val="00A32414"/>
    <w:rsid w:val="00A325FD"/>
    <w:rsid w:val="00A32A46"/>
    <w:rsid w:val="00A32E55"/>
    <w:rsid w:val="00A32F51"/>
    <w:rsid w:val="00A33C79"/>
    <w:rsid w:val="00A33D83"/>
    <w:rsid w:val="00A33DE1"/>
    <w:rsid w:val="00A33EBF"/>
    <w:rsid w:val="00A3411C"/>
    <w:rsid w:val="00A34A43"/>
    <w:rsid w:val="00A34A56"/>
    <w:rsid w:val="00A34AD0"/>
    <w:rsid w:val="00A34D83"/>
    <w:rsid w:val="00A35136"/>
    <w:rsid w:val="00A3554B"/>
    <w:rsid w:val="00A35A63"/>
    <w:rsid w:val="00A35FB3"/>
    <w:rsid w:val="00A36184"/>
    <w:rsid w:val="00A3655D"/>
    <w:rsid w:val="00A36942"/>
    <w:rsid w:val="00A370C6"/>
    <w:rsid w:val="00A37C67"/>
    <w:rsid w:val="00A40B68"/>
    <w:rsid w:val="00A412F0"/>
    <w:rsid w:val="00A41310"/>
    <w:rsid w:val="00A41320"/>
    <w:rsid w:val="00A422BB"/>
    <w:rsid w:val="00A425AB"/>
    <w:rsid w:val="00A42764"/>
    <w:rsid w:val="00A42D18"/>
    <w:rsid w:val="00A43435"/>
    <w:rsid w:val="00A434C6"/>
    <w:rsid w:val="00A43D0D"/>
    <w:rsid w:val="00A43D83"/>
    <w:rsid w:val="00A43DAE"/>
    <w:rsid w:val="00A447CB"/>
    <w:rsid w:val="00A44A5B"/>
    <w:rsid w:val="00A455AC"/>
    <w:rsid w:val="00A45755"/>
    <w:rsid w:val="00A45B56"/>
    <w:rsid w:val="00A465D3"/>
    <w:rsid w:val="00A466D4"/>
    <w:rsid w:val="00A46E5A"/>
    <w:rsid w:val="00A477A4"/>
    <w:rsid w:val="00A47AAA"/>
    <w:rsid w:val="00A50013"/>
    <w:rsid w:val="00A50BCC"/>
    <w:rsid w:val="00A50CAD"/>
    <w:rsid w:val="00A50D77"/>
    <w:rsid w:val="00A51298"/>
    <w:rsid w:val="00A52488"/>
    <w:rsid w:val="00A5254A"/>
    <w:rsid w:val="00A534D4"/>
    <w:rsid w:val="00A53E8C"/>
    <w:rsid w:val="00A5459E"/>
    <w:rsid w:val="00A54DCD"/>
    <w:rsid w:val="00A54F0E"/>
    <w:rsid w:val="00A5546D"/>
    <w:rsid w:val="00A55654"/>
    <w:rsid w:val="00A5575D"/>
    <w:rsid w:val="00A56468"/>
    <w:rsid w:val="00A56BDE"/>
    <w:rsid w:val="00A56C42"/>
    <w:rsid w:val="00A56DA3"/>
    <w:rsid w:val="00A576DC"/>
    <w:rsid w:val="00A57F69"/>
    <w:rsid w:val="00A601CA"/>
    <w:rsid w:val="00A6071C"/>
    <w:rsid w:val="00A60CCC"/>
    <w:rsid w:val="00A61AAD"/>
    <w:rsid w:val="00A62D2D"/>
    <w:rsid w:val="00A63934"/>
    <w:rsid w:val="00A640F6"/>
    <w:rsid w:val="00A64C72"/>
    <w:rsid w:val="00A65376"/>
    <w:rsid w:val="00A65670"/>
    <w:rsid w:val="00A65CBE"/>
    <w:rsid w:val="00A65DBA"/>
    <w:rsid w:val="00A6702D"/>
    <w:rsid w:val="00A67688"/>
    <w:rsid w:val="00A7093B"/>
    <w:rsid w:val="00A70946"/>
    <w:rsid w:val="00A709EA"/>
    <w:rsid w:val="00A70AA9"/>
    <w:rsid w:val="00A70CB4"/>
    <w:rsid w:val="00A70F6A"/>
    <w:rsid w:val="00A714F0"/>
    <w:rsid w:val="00A71930"/>
    <w:rsid w:val="00A7218B"/>
    <w:rsid w:val="00A72579"/>
    <w:rsid w:val="00A72A78"/>
    <w:rsid w:val="00A73218"/>
    <w:rsid w:val="00A74541"/>
    <w:rsid w:val="00A748C3"/>
    <w:rsid w:val="00A7540B"/>
    <w:rsid w:val="00A75DFC"/>
    <w:rsid w:val="00A771BB"/>
    <w:rsid w:val="00A77CC9"/>
    <w:rsid w:val="00A80486"/>
    <w:rsid w:val="00A812A5"/>
    <w:rsid w:val="00A81392"/>
    <w:rsid w:val="00A8160B"/>
    <w:rsid w:val="00A81B57"/>
    <w:rsid w:val="00A827E3"/>
    <w:rsid w:val="00A8391D"/>
    <w:rsid w:val="00A83B60"/>
    <w:rsid w:val="00A83C08"/>
    <w:rsid w:val="00A83D35"/>
    <w:rsid w:val="00A84161"/>
    <w:rsid w:val="00A846F3"/>
    <w:rsid w:val="00A84F3D"/>
    <w:rsid w:val="00A84FA9"/>
    <w:rsid w:val="00A86349"/>
    <w:rsid w:val="00A86374"/>
    <w:rsid w:val="00A86C7E"/>
    <w:rsid w:val="00A8781D"/>
    <w:rsid w:val="00A878E8"/>
    <w:rsid w:val="00A87C59"/>
    <w:rsid w:val="00A90090"/>
    <w:rsid w:val="00A902AD"/>
    <w:rsid w:val="00A9070A"/>
    <w:rsid w:val="00A9088D"/>
    <w:rsid w:val="00A91DCF"/>
    <w:rsid w:val="00A91EF6"/>
    <w:rsid w:val="00A9282A"/>
    <w:rsid w:val="00A92B5C"/>
    <w:rsid w:val="00A94080"/>
    <w:rsid w:val="00A9470F"/>
    <w:rsid w:val="00A94D54"/>
    <w:rsid w:val="00A950BE"/>
    <w:rsid w:val="00A95210"/>
    <w:rsid w:val="00A9587B"/>
    <w:rsid w:val="00A9632D"/>
    <w:rsid w:val="00A963C8"/>
    <w:rsid w:val="00A96A17"/>
    <w:rsid w:val="00A96A61"/>
    <w:rsid w:val="00A96AA8"/>
    <w:rsid w:val="00A96DA5"/>
    <w:rsid w:val="00A9758C"/>
    <w:rsid w:val="00A97636"/>
    <w:rsid w:val="00A979ED"/>
    <w:rsid w:val="00AA05DF"/>
    <w:rsid w:val="00AA08B2"/>
    <w:rsid w:val="00AA0953"/>
    <w:rsid w:val="00AA0B34"/>
    <w:rsid w:val="00AA0DB4"/>
    <w:rsid w:val="00AA105C"/>
    <w:rsid w:val="00AA1543"/>
    <w:rsid w:val="00AA2130"/>
    <w:rsid w:val="00AA231C"/>
    <w:rsid w:val="00AA26D3"/>
    <w:rsid w:val="00AA270A"/>
    <w:rsid w:val="00AA2C3B"/>
    <w:rsid w:val="00AA2C6D"/>
    <w:rsid w:val="00AA2F79"/>
    <w:rsid w:val="00AA2F9E"/>
    <w:rsid w:val="00AA318C"/>
    <w:rsid w:val="00AA35F9"/>
    <w:rsid w:val="00AA3B67"/>
    <w:rsid w:val="00AA3EB1"/>
    <w:rsid w:val="00AA40F7"/>
    <w:rsid w:val="00AA4FCE"/>
    <w:rsid w:val="00AA515B"/>
    <w:rsid w:val="00AA544E"/>
    <w:rsid w:val="00AA5AD6"/>
    <w:rsid w:val="00AA62DC"/>
    <w:rsid w:val="00AA68FA"/>
    <w:rsid w:val="00AA7C10"/>
    <w:rsid w:val="00AA7E0E"/>
    <w:rsid w:val="00AB018A"/>
    <w:rsid w:val="00AB02CB"/>
    <w:rsid w:val="00AB12DB"/>
    <w:rsid w:val="00AB17F5"/>
    <w:rsid w:val="00AB1A41"/>
    <w:rsid w:val="00AB2699"/>
    <w:rsid w:val="00AB2865"/>
    <w:rsid w:val="00AB3774"/>
    <w:rsid w:val="00AB39C9"/>
    <w:rsid w:val="00AB4079"/>
    <w:rsid w:val="00AB439B"/>
    <w:rsid w:val="00AB47F7"/>
    <w:rsid w:val="00AB4DAD"/>
    <w:rsid w:val="00AB5714"/>
    <w:rsid w:val="00AB57F7"/>
    <w:rsid w:val="00AB5D0B"/>
    <w:rsid w:val="00AB6029"/>
    <w:rsid w:val="00AB6805"/>
    <w:rsid w:val="00AC0EA7"/>
    <w:rsid w:val="00AC1144"/>
    <w:rsid w:val="00AC160D"/>
    <w:rsid w:val="00AC17B5"/>
    <w:rsid w:val="00AC1CF1"/>
    <w:rsid w:val="00AC1E3A"/>
    <w:rsid w:val="00AC2D5F"/>
    <w:rsid w:val="00AC32E8"/>
    <w:rsid w:val="00AC3936"/>
    <w:rsid w:val="00AC3B20"/>
    <w:rsid w:val="00AC4209"/>
    <w:rsid w:val="00AC432E"/>
    <w:rsid w:val="00AC5AA4"/>
    <w:rsid w:val="00AC629A"/>
    <w:rsid w:val="00AC62BD"/>
    <w:rsid w:val="00AC685C"/>
    <w:rsid w:val="00AC7176"/>
    <w:rsid w:val="00AD051A"/>
    <w:rsid w:val="00AD0904"/>
    <w:rsid w:val="00AD1869"/>
    <w:rsid w:val="00AD1DCC"/>
    <w:rsid w:val="00AD20D7"/>
    <w:rsid w:val="00AD2970"/>
    <w:rsid w:val="00AD2E91"/>
    <w:rsid w:val="00AD3AA8"/>
    <w:rsid w:val="00AD5221"/>
    <w:rsid w:val="00AD5E84"/>
    <w:rsid w:val="00AD6335"/>
    <w:rsid w:val="00AD6663"/>
    <w:rsid w:val="00AD6D12"/>
    <w:rsid w:val="00AD6FC1"/>
    <w:rsid w:val="00AD74FE"/>
    <w:rsid w:val="00AD7A18"/>
    <w:rsid w:val="00AE0652"/>
    <w:rsid w:val="00AE0D24"/>
    <w:rsid w:val="00AE2985"/>
    <w:rsid w:val="00AE331D"/>
    <w:rsid w:val="00AE4299"/>
    <w:rsid w:val="00AE4A6C"/>
    <w:rsid w:val="00AE575E"/>
    <w:rsid w:val="00AE5779"/>
    <w:rsid w:val="00AE583C"/>
    <w:rsid w:val="00AE6ADA"/>
    <w:rsid w:val="00AE73F5"/>
    <w:rsid w:val="00AE74D8"/>
    <w:rsid w:val="00AF050A"/>
    <w:rsid w:val="00AF0624"/>
    <w:rsid w:val="00AF2480"/>
    <w:rsid w:val="00AF2667"/>
    <w:rsid w:val="00AF26C9"/>
    <w:rsid w:val="00AF351A"/>
    <w:rsid w:val="00AF4063"/>
    <w:rsid w:val="00AF43ED"/>
    <w:rsid w:val="00AF481F"/>
    <w:rsid w:val="00AF486B"/>
    <w:rsid w:val="00AF4A29"/>
    <w:rsid w:val="00AF4F9F"/>
    <w:rsid w:val="00AF56BA"/>
    <w:rsid w:val="00AF5BF7"/>
    <w:rsid w:val="00AF5EEB"/>
    <w:rsid w:val="00AF6250"/>
    <w:rsid w:val="00AF6618"/>
    <w:rsid w:val="00AF7071"/>
    <w:rsid w:val="00AF7302"/>
    <w:rsid w:val="00AF7640"/>
    <w:rsid w:val="00AF77A9"/>
    <w:rsid w:val="00AF79CE"/>
    <w:rsid w:val="00AF7D28"/>
    <w:rsid w:val="00B008F3"/>
    <w:rsid w:val="00B0116B"/>
    <w:rsid w:val="00B01546"/>
    <w:rsid w:val="00B01595"/>
    <w:rsid w:val="00B016BE"/>
    <w:rsid w:val="00B0208A"/>
    <w:rsid w:val="00B02BD6"/>
    <w:rsid w:val="00B02E58"/>
    <w:rsid w:val="00B02F86"/>
    <w:rsid w:val="00B03128"/>
    <w:rsid w:val="00B032A6"/>
    <w:rsid w:val="00B047B3"/>
    <w:rsid w:val="00B04BE9"/>
    <w:rsid w:val="00B04FD2"/>
    <w:rsid w:val="00B065B3"/>
    <w:rsid w:val="00B07DBE"/>
    <w:rsid w:val="00B10274"/>
    <w:rsid w:val="00B10609"/>
    <w:rsid w:val="00B11767"/>
    <w:rsid w:val="00B12D2E"/>
    <w:rsid w:val="00B13696"/>
    <w:rsid w:val="00B1386F"/>
    <w:rsid w:val="00B13BE2"/>
    <w:rsid w:val="00B13C11"/>
    <w:rsid w:val="00B1400C"/>
    <w:rsid w:val="00B148C2"/>
    <w:rsid w:val="00B1491F"/>
    <w:rsid w:val="00B14AA6"/>
    <w:rsid w:val="00B14C92"/>
    <w:rsid w:val="00B15420"/>
    <w:rsid w:val="00B15B91"/>
    <w:rsid w:val="00B15E63"/>
    <w:rsid w:val="00B15FF1"/>
    <w:rsid w:val="00B16197"/>
    <w:rsid w:val="00B16B04"/>
    <w:rsid w:val="00B16F10"/>
    <w:rsid w:val="00B17A69"/>
    <w:rsid w:val="00B17C63"/>
    <w:rsid w:val="00B17E6C"/>
    <w:rsid w:val="00B202C1"/>
    <w:rsid w:val="00B202CF"/>
    <w:rsid w:val="00B209EA"/>
    <w:rsid w:val="00B2114A"/>
    <w:rsid w:val="00B22022"/>
    <w:rsid w:val="00B22516"/>
    <w:rsid w:val="00B22562"/>
    <w:rsid w:val="00B2295E"/>
    <w:rsid w:val="00B2319F"/>
    <w:rsid w:val="00B23E29"/>
    <w:rsid w:val="00B2406B"/>
    <w:rsid w:val="00B24234"/>
    <w:rsid w:val="00B24259"/>
    <w:rsid w:val="00B24C54"/>
    <w:rsid w:val="00B24CCF"/>
    <w:rsid w:val="00B251AC"/>
    <w:rsid w:val="00B25CA0"/>
    <w:rsid w:val="00B2635C"/>
    <w:rsid w:val="00B26979"/>
    <w:rsid w:val="00B26989"/>
    <w:rsid w:val="00B269EA"/>
    <w:rsid w:val="00B271A1"/>
    <w:rsid w:val="00B273CA"/>
    <w:rsid w:val="00B2741B"/>
    <w:rsid w:val="00B27548"/>
    <w:rsid w:val="00B27794"/>
    <w:rsid w:val="00B3011D"/>
    <w:rsid w:val="00B30D60"/>
    <w:rsid w:val="00B31289"/>
    <w:rsid w:val="00B31F8B"/>
    <w:rsid w:val="00B31FF2"/>
    <w:rsid w:val="00B3201D"/>
    <w:rsid w:val="00B3255C"/>
    <w:rsid w:val="00B32C4F"/>
    <w:rsid w:val="00B33586"/>
    <w:rsid w:val="00B340AD"/>
    <w:rsid w:val="00B346FD"/>
    <w:rsid w:val="00B34AB2"/>
    <w:rsid w:val="00B34DCE"/>
    <w:rsid w:val="00B3513C"/>
    <w:rsid w:val="00B3523D"/>
    <w:rsid w:val="00B352CE"/>
    <w:rsid w:val="00B35A91"/>
    <w:rsid w:val="00B36642"/>
    <w:rsid w:val="00B37120"/>
    <w:rsid w:val="00B37585"/>
    <w:rsid w:val="00B37A8F"/>
    <w:rsid w:val="00B37C74"/>
    <w:rsid w:val="00B37E55"/>
    <w:rsid w:val="00B37F0A"/>
    <w:rsid w:val="00B37FBA"/>
    <w:rsid w:val="00B40848"/>
    <w:rsid w:val="00B41605"/>
    <w:rsid w:val="00B41781"/>
    <w:rsid w:val="00B427B9"/>
    <w:rsid w:val="00B43AA1"/>
    <w:rsid w:val="00B43B51"/>
    <w:rsid w:val="00B446D0"/>
    <w:rsid w:val="00B44E8A"/>
    <w:rsid w:val="00B45999"/>
    <w:rsid w:val="00B45E89"/>
    <w:rsid w:val="00B46AB5"/>
    <w:rsid w:val="00B46FB2"/>
    <w:rsid w:val="00B471D7"/>
    <w:rsid w:val="00B474C3"/>
    <w:rsid w:val="00B5033F"/>
    <w:rsid w:val="00B50A88"/>
    <w:rsid w:val="00B510C3"/>
    <w:rsid w:val="00B523EC"/>
    <w:rsid w:val="00B5241E"/>
    <w:rsid w:val="00B526CC"/>
    <w:rsid w:val="00B52CD0"/>
    <w:rsid w:val="00B53938"/>
    <w:rsid w:val="00B53F47"/>
    <w:rsid w:val="00B55859"/>
    <w:rsid w:val="00B559AB"/>
    <w:rsid w:val="00B56046"/>
    <w:rsid w:val="00B56625"/>
    <w:rsid w:val="00B566E2"/>
    <w:rsid w:val="00B56A07"/>
    <w:rsid w:val="00B56C74"/>
    <w:rsid w:val="00B57AFE"/>
    <w:rsid w:val="00B57E9B"/>
    <w:rsid w:val="00B613A7"/>
    <w:rsid w:val="00B61413"/>
    <w:rsid w:val="00B618EA"/>
    <w:rsid w:val="00B61CD6"/>
    <w:rsid w:val="00B62F68"/>
    <w:rsid w:val="00B632BF"/>
    <w:rsid w:val="00B639C8"/>
    <w:rsid w:val="00B63C1F"/>
    <w:rsid w:val="00B6446E"/>
    <w:rsid w:val="00B65264"/>
    <w:rsid w:val="00B6577B"/>
    <w:rsid w:val="00B65E85"/>
    <w:rsid w:val="00B66241"/>
    <w:rsid w:val="00B6653A"/>
    <w:rsid w:val="00B666CA"/>
    <w:rsid w:val="00B669A7"/>
    <w:rsid w:val="00B66EF1"/>
    <w:rsid w:val="00B67C47"/>
    <w:rsid w:val="00B7053A"/>
    <w:rsid w:val="00B70F06"/>
    <w:rsid w:val="00B70FC6"/>
    <w:rsid w:val="00B71356"/>
    <w:rsid w:val="00B7183C"/>
    <w:rsid w:val="00B71CA8"/>
    <w:rsid w:val="00B721A0"/>
    <w:rsid w:val="00B72337"/>
    <w:rsid w:val="00B72A93"/>
    <w:rsid w:val="00B72D1E"/>
    <w:rsid w:val="00B73005"/>
    <w:rsid w:val="00B7301B"/>
    <w:rsid w:val="00B75078"/>
    <w:rsid w:val="00B75178"/>
    <w:rsid w:val="00B7626D"/>
    <w:rsid w:val="00B76345"/>
    <w:rsid w:val="00B76786"/>
    <w:rsid w:val="00B76BB3"/>
    <w:rsid w:val="00B76E99"/>
    <w:rsid w:val="00B77708"/>
    <w:rsid w:val="00B77A1F"/>
    <w:rsid w:val="00B80031"/>
    <w:rsid w:val="00B802BF"/>
    <w:rsid w:val="00B8068A"/>
    <w:rsid w:val="00B80ECC"/>
    <w:rsid w:val="00B81166"/>
    <w:rsid w:val="00B816B4"/>
    <w:rsid w:val="00B818E6"/>
    <w:rsid w:val="00B8190C"/>
    <w:rsid w:val="00B81B71"/>
    <w:rsid w:val="00B8214D"/>
    <w:rsid w:val="00B828CB"/>
    <w:rsid w:val="00B82A43"/>
    <w:rsid w:val="00B82A84"/>
    <w:rsid w:val="00B82AA9"/>
    <w:rsid w:val="00B82DC9"/>
    <w:rsid w:val="00B82F8C"/>
    <w:rsid w:val="00B846E0"/>
    <w:rsid w:val="00B84836"/>
    <w:rsid w:val="00B84C03"/>
    <w:rsid w:val="00B84ECC"/>
    <w:rsid w:val="00B85333"/>
    <w:rsid w:val="00B85374"/>
    <w:rsid w:val="00B856D0"/>
    <w:rsid w:val="00B86481"/>
    <w:rsid w:val="00B8671B"/>
    <w:rsid w:val="00B87016"/>
    <w:rsid w:val="00B8728F"/>
    <w:rsid w:val="00B87CEA"/>
    <w:rsid w:val="00B902DD"/>
    <w:rsid w:val="00B90405"/>
    <w:rsid w:val="00B9069E"/>
    <w:rsid w:val="00B90A9E"/>
    <w:rsid w:val="00B910BF"/>
    <w:rsid w:val="00B91333"/>
    <w:rsid w:val="00B919B2"/>
    <w:rsid w:val="00B91ED2"/>
    <w:rsid w:val="00B92631"/>
    <w:rsid w:val="00B92998"/>
    <w:rsid w:val="00B92EBD"/>
    <w:rsid w:val="00B93628"/>
    <w:rsid w:val="00B93A63"/>
    <w:rsid w:val="00B93AFD"/>
    <w:rsid w:val="00B93B01"/>
    <w:rsid w:val="00B93CA7"/>
    <w:rsid w:val="00B945E6"/>
    <w:rsid w:val="00B945ED"/>
    <w:rsid w:val="00B94A1B"/>
    <w:rsid w:val="00B94AAD"/>
    <w:rsid w:val="00B94C71"/>
    <w:rsid w:val="00B95754"/>
    <w:rsid w:val="00B96964"/>
    <w:rsid w:val="00B96EE5"/>
    <w:rsid w:val="00B97A2C"/>
    <w:rsid w:val="00BA0148"/>
    <w:rsid w:val="00BA0C5D"/>
    <w:rsid w:val="00BA0FFF"/>
    <w:rsid w:val="00BA165E"/>
    <w:rsid w:val="00BA1B8D"/>
    <w:rsid w:val="00BA2A98"/>
    <w:rsid w:val="00BA2BF8"/>
    <w:rsid w:val="00BA2C66"/>
    <w:rsid w:val="00BA2D1B"/>
    <w:rsid w:val="00BA2F4C"/>
    <w:rsid w:val="00BA316D"/>
    <w:rsid w:val="00BA498D"/>
    <w:rsid w:val="00BA57BC"/>
    <w:rsid w:val="00BA5CEF"/>
    <w:rsid w:val="00BA6C14"/>
    <w:rsid w:val="00BA724D"/>
    <w:rsid w:val="00BA799B"/>
    <w:rsid w:val="00BA7B78"/>
    <w:rsid w:val="00BB0C87"/>
    <w:rsid w:val="00BB1D32"/>
    <w:rsid w:val="00BB2A18"/>
    <w:rsid w:val="00BB2C99"/>
    <w:rsid w:val="00BB329B"/>
    <w:rsid w:val="00BB3490"/>
    <w:rsid w:val="00BB3530"/>
    <w:rsid w:val="00BB42A8"/>
    <w:rsid w:val="00BB507B"/>
    <w:rsid w:val="00BB5A22"/>
    <w:rsid w:val="00BB5EAD"/>
    <w:rsid w:val="00BB632B"/>
    <w:rsid w:val="00BB6412"/>
    <w:rsid w:val="00BB6DD6"/>
    <w:rsid w:val="00BB708D"/>
    <w:rsid w:val="00BB779B"/>
    <w:rsid w:val="00BB77F8"/>
    <w:rsid w:val="00BB7BC6"/>
    <w:rsid w:val="00BB7BF7"/>
    <w:rsid w:val="00BB7E8E"/>
    <w:rsid w:val="00BC1301"/>
    <w:rsid w:val="00BC27A4"/>
    <w:rsid w:val="00BC2BE3"/>
    <w:rsid w:val="00BC2D18"/>
    <w:rsid w:val="00BC2F2B"/>
    <w:rsid w:val="00BC3E17"/>
    <w:rsid w:val="00BC3F94"/>
    <w:rsid w:val="00BC4773"/>
    <w:rsid w:val="00BC54FB"/>
    <w:rsid w:val="00BC5732"/>
    <w:rsid w:val="00BC6943"/>
    <w:rsid w:val="00BC7125"/>
    <w:rsid w:val="00BD002F"/>
    <w:rsid w:val="00BD0310"/>
    <w:rsid w:val="00BD03C8"/>
    <w:rsid w:val="00BD097B"/>
    <w:rsid w:val="00BD11C7"/>
    <w:rsid w:val="00BD2572"/>
    <w:rsid w:val="00BD275E"/>
    <w:rsid w:val="00BD2928"/>
    <w:rsid w:val="00BD2E7C"/>
    <w:rsid w:val="00BD455B"/>
    <w:rsid w:val="00BD5350"/>
    <w:rsid w:val="00BD54D8"/>
    <w:rsid w:val="00BD5694"/>
    <w:rsid w:val="00BD59EA"/>
    <w:rsid w:val="00BD5AA8"/>
    <w:rsid w:val="00BD5CAF"/>
    <w:rsid w:val="00BD5E7A"/>
    <w:rsid w:val="00BD6096"/>
    <w:rsid w:val="00BD64F7"/>
    <w:rsid w:val="00BD7929"/>
    <w:rsid w:val="00BE04D2"/>
    <w:rsid w:val="00BE1DDD"/>
    <w:rsid w:val="00BE22BB"/>
    <w:rsid w:val="00BE240D"/>
    <w:rsid w:val="00BE247E"/>
    <w:rsid w:val="00BE270E"/>
    <w:rsid w:val="00BE298F"/>
    <w:rsid w:val="00BE2B5E"/>
    <w:rsid w:val="00BE3073"/>
    <w:rsid w:val="00BE3CD7"/>
    <w:rsid w:val="00BE3FBB"/>
    <w:rsid w:val="00BE41A8"/>
    <w:rsid w:val="00BE4550"/>
    <w:rsid w:val="00BE45A7"/>
    <w:rsid w:val="00BE4E35"/>
    <w:rsid w:val="00BE5C11"/>
    <w:rsid w:val="00BE5E77"/>
    <w:rsid w:val="00BE5FB7"/>
    <w:rsid w:val="00BE6D83"/>
    <w:rsid w:val="00BE6DB3"/>
    <w:rsid w:val="00BE6E8E"/>
    <w:rsid w:val="00BE716A"/>
    <w:rsid w:val="00BE7BB3"/>
    <w:rsid w:val="00BF017B"/>
    <w:rsid w:val="00BF08B3"/>
    <w:rsid w:val="00BF0EFF"/>
    <w:rsid w:val="00BF146E"/>
    <w:rsid w:val="00BF1F9E"/>
    <w:rsid w:val="00BF234F"/>
    <w:rsid w:val="00BF23D4"/>
    <w:rsid w:val="00BF27CD"/>
    <w:rsid w:val="00BF28AE"/>
    <w:rsid w:val="00BF3C6C"/>
    <w:rsid w:val="00BF459D"/>
    <w:rsid w:val="00BF5408"/>
    <w:rsid w:val="00BF61F6"/>
    <w:rsid w:val="00BF640F"/>
    <w:rsid w:val="00BF7722"/>
    <w:rsid w:val="00BF7CD2"/>
    <w:rsid w:val="00C000E7"/>
    <w:rsid w:val="00C00149"/>
    <w:rsid w:val="00C00301"/>
    <w:rsid w:val="00C00454"/>
    <w:rsid w:val="00C00BA4"/>
    <w:rsid w:val="00C01BA7"/>
    <w:rsid w:val="00C01FB6"/>
    <w:rsid w:val="00C0213A"/>
    <w:rsid w:val="00C027F1"/>
    <w:rsid w:val="00C041D3"/>
    <w:rsid w:val="00C044FC"/>
    <w:rsid w:val="00C04CBC"/>
    <w:rsid w:val="00C054D2"/>
    <w:rsid w:val="00C05B36"/>
    <w:rsid w:val="00C05F58"/>
    <w:rsid w:val="00C06D1E"/>
    <w:rsid w:val="00C07711"/>
    <w:rsid w:val="00C078BD"/>
    <w:rsid w:val="00C10200"/>
    <w:rsid w:val="00C10A63"/>
    <w:rsid w:val="00C11103"/>
    <w:rsid w:val="00C1186D"/>
    <w:rsid w:val="00C12BF6"/>
    <w:rsid w:val="00C13719"/>
    <w:rsid w:val="00C13967"/>
    <w:rsid w:val="00C13EB6"/>
    <w:rsid w:val="00C1453C"/>
    <w:rsid w:val="00C14B93"/>
    <w:rsid w:val="00C16DAC"/>
    <w:rsid w:val="00C16EDB"/>
    <w:rsid w:val="00C1731A"/>
    <w:rsid w:val="00C17407"/>
    <w:rsid w:val="00C17707"/>
    <w:rsid w:val="00C17F02"/>
    <w:rsid w:val="00C202D3"/>
    <w:rsid w:val="00C203EB"/>
    <w:rsid w:val="00C205EF"/>
    <w:rsid w:val="00C2088C"/>
    <w:rsid w:val="00C20C4A"/>
    <w:rsid w:val="00C20D75"/>
    <w:rsid w:val="00C215BE"/>
    <w:rsid w:val="00C21623"/>
    <w:rsid w:val="00C21663"/>
    <w:rsid w:val="00C2196D"/>
    <w:rsid w:val="00C22245"/>
    <w:rsid w:val="00C227F7"/>
    <w:rsid w:val="00C22E41"/>
    <w:rsid w:val="00C23AEA"/>
    <w:rsid w:val="00C2411E"/>
    <w:rsid w:val="00C249AF"/>
    <w:rsid w:val="00C24E20"/>
    <w:rsid w:val="00C251AA"/>
    <w:rsid w:val="00C252E8"/>
    <w:rsid w:val="00C26CFE"/>
    <w:rsid w:val="00C27143"/>
    <w:rsid w:val="00C2742B"/>
    <w:rsid w:val="00C279C4"/>
    <w:rsid w:val="00C27DBF"/>
    <w:rsid w:val="00C27DF8"/>
    <w:rsid w:val="00C31815"/>
    <w:rsid w:val="00C31BBF"/>
    <w:rsid w:val="00C321F5"/>
    <w:rsid w:val="00C32797"/>
    <w:rsid w:val="00C3280B"/>
    <w:rsid w:val="00C331B6"/>
    <w:rsid w:val="00C331F0"/>
    <w:rsid w:val="00C3365A"/>
    <w:rsid w:val="00C33661"/>
    <w:rsid w:val="00C338EE"/>
    <w:rsid w:val="00C33A8A"/>
    <w:rsid w:val="00C34128"/>
    <w:rsid w:val="00C34876"/>
    <w:rsid w:val="00C35C93"/>
    <w:rsid w:val="00C362B8"/>
    <w:rsid w:val="00C36AE8"/>
    <w:rsid w:val="00C36CEB"/>
    <w:rsid w:val="00C379C2"/>
    <w:rsid w:val="00C37A06"/>
    <w:rsid w:val="00C37ACF"/>
    <w:rsid w:val="00C403FD"/>
    <w:rsid w:val="00C41E4D"/>
    <w:rsid w:val="00C41FD2"/>
    <w:rsid w:val="00C41FD9"/>
    <w:rsid w:val="00C4318B"/>
    <w:rsid w:val="00C43340"/>
    <w:rsid w:val="00C435D9"/>
    <w:rsid w:val="00C436A2"/>
    <w:rsid w:val="00C439F4"/>
    <w:rsid w:val="00C43C0C"/>
    <w:rsid w:val="00C45142"/>
    <w:rsid w:val="00C4535C"/>
    <w:rsid w:val="00C4544F"/>
    <w:rsid w:val="00C456B7"/>
    <w:rsid w:val="00C45819"/>
    <w:rsid w:val="00C46EEA"/>
    <w:rsid w:val="00C4710C"/>
    <w:rsid w:val="00C47DE4"/>
    <w:rsid w:val="00C47E57"/>
    <w:rsid w:val="00C50113"/>
    <w:rsid w:val="00C50479"/>
    <w:rsid w:val="00C50AF4"/>
    <w:rsid w:val="00C50D41"/>
    <w:rsid w:val="00C50DE3"/>
    <w:rsid w:val="00C50F12"/>
    <w:rsid w:val="00C51249"/>
    <w:rsid w:val="00C51434"/>
    <w:rsid w:val="00C522D2"/>
    <w:rsid w:val="00C523B4"/>
    <w:rsid w:val="00C5261D"/>
    <w:rsid w:val="00C52825"/>
    <w:rsid w:val="00C52896"/>
    <w:rsid w:val="00C53232"/>
    <w:rsid w:val="00C53F0A"/>
    <w:rsid w:val="00C54018"/>
    <w:rsid w:val="00C54CF6"/>
    <w:rsid w:val="00C5516B"/>
    <w:rsid w:val="00C553D6"/>
    <w:rsid w:val="00C56266"/>
    <w:rsid w:val="00C5684E"/>
    <w:rsid w:val="00C568B8"/>
    <w:rsid w:val="00C5696B"/>
    <w:rsid w:val="00C577ED"/>
    <w:rsid w:val="00C57FD9"/>
    <w:rsid w:val="00C60342"/>
    <w:rsid w:val="00C60559"/>
    <w:rsid w:val="00C6096F"/>
    <w:rsid w:val="00C61774"/>
    <w:rsid w:val="00C62337"/>
    <w:rsid w:val="00C62343"/>
    <w:rsid w:val="00C627DA"/>
    <w:rsid w:val="00C62961"/>
    <w:rsid w:val="00C6306A"/>
    <w:rsid w:val="00C6328C"/>
    <w:rsid w:val="00C63D3D"/>
    <w:rsid w:val="00C64E7F"/>
    <w:rsid w:val="00C65024"/>
    <w:rsid w:val="00C6511E"/>
    <w:rsid w:val="00C653BC"/>
    <w:rsid w:val="00C67073"/>
    <w:rsid w:val="00C672EB"/>
    <w:rsid w:val="00C7112C"/>
    <w:rsid w:val="00C72A7F"/>
    <w:rsid w:val="00C7393E"/>
    <w:rsid w:val="00C742F6"/>
    <w:rsid w:val="00C74C22"/>
    <w:rsid w:val="00C74CA4"/>
    <w:rsid w:val="00C74EE3"/>
    <w:rsid w:val="00C74FBD"/>
    <w:rsid w:val="00C7567F"/>
    <w:rsid w:val="00C75ACA"/>
    <w:rsid w:val="00C7678A"/>
    <w:rsid w:val="00C76AE4"/>
    <w:rsid w:val="00C77261"/>
    <w:rsid w:val="00C774AD"/>
    <w:rsid w:val="00C774F5"/>
    <w:rsid w:val="00C779C3"/>
    <w:rsid w:val="00C77D87"/>
    <w:rsid w:val="00C8060D"/>
    <w:rsid w:val="00C807FD"/>
    <w:rsid w:val="00C80E93"/>
    <w:rsid w:val="00C80F03"/>
    <w:rsid w:val="00C812B8"/>
    <w:rsid w:val="00C81339"/>
    <w:rsid w:val="00C8154B"/>
    <w:rsid w:val="00C817E3"/>
    <w:rsid w:val="00C81D2D"/>
    <w:rsid w:val="00C820ED"/>
    <w:rsid w:val="00C823F3"/>
    <w:rsid w:val="00C82840"/>
    <w:rsid w:val="00C82C9A"/>
    <w:rsid w:val="00C833C5"/>
    <w:rsid w:val="00C84763"/>
    <w:rsid w:val="00C8512D"/>
    <w:rsid w:val="00C86C8B"/>
    <w:rsid w:val="00C87045"/>
    <w:rsid w:val="00C87315"/>
    <w:rsid w:val="00C874F5"/>
    <w:rsid w:val="00C90470"/>
    <w:rsid w:val="00C90F62"/>
    <w:rsid w:val="00C9161F"/>
    <w:rsid w:val="00C91AE6"/>
    <w:rsid w:val="00C91F38"/>
    <w:rsid w:val="00C91FE1"/>
    <w:rsid w:val="00C92288"/>
    <w:rsid w:val="00C93AA0"/>
    <w:rsid w:val="00C93E55"/>
    <w:rsid w:val="00C94286"/>
    <w:rsid w:val="00C943D1"/>
    <w:rsid w:val="00C9444A"/>
    <w:rsid w:val="00C9450C"/>
    <w:rsid w:val="00C95133"/>
    <w:rsid w:val="00C9551C"/>
    <w:rsid w:val="00C96589"/>
    <w:rsid w:val="00C96C08"/>
    <w:rsid w:val="00C97E3A"/>
    <w:rsid w:val="00C97F0A"/>
    <w:rsid w:val="00CA003D"/>
    <w:rsid w:val="00CA0507"/>
    <w:rsid w:val="00CA1525"/>
    <w:rsid w:val="00CA1914"/>
    <w:rsid w:val="00CA1E0E"/>
    <w:rsid w:val="00CA2079"/>
    <w:rsid w:val="00CA27D2"/>
    <w:rsid w:val="00CA2AD8"/>
    <w:rsid w:val="00CA2FF4"/>
    <w:rsid w:val="00CA355A"/>
    <w:rsid w:val="00CA3A3C"/>
    <w:rsid w:val="00CA4312"/>
    <w:rsid w:val="00CA4EFA"/>
    <w:rsid w:val="00CA567F"/>
    <w:rsid w:val="00CA5685"/>
    <w:rsid w:val="00CA5B8C"/>
    <w:rsid w:val="00CA6A0A"/>
    <w:rsid w:val="00CA6DC9"/>
    <w:rsid w:val="00CA6FD5"/>
    <w:rsid w:val="00CA7015"/>
    <w:rsid w:val="00CB07F3"/>
    <w:rsid w:val="00CB0E5C"/>
    <w:rsid w:val="00CB1891"/>
    <w:rsid w:val="00CB1E98"/>
    <w:rsid w:val="00CB1FD2"/>
    <w:rsid w:val="00CB2BBA"/>
    <w:rsid w:val="00CB371C"/>
    <w:rsid w:val="00CB4060"/>
    <w:rsid w:val="00CB477A"/>
    <w:rsid w:val="00CB4B7E"/>
    <w:rsid w:val="00CB4DA9"/>
    <w:rsid w:val="00CB4F1F"/>
    <w:rsid w:val="00CB51EB"/>
    <w:rsid w:val="00CB59BD"/>
    <w:rsid w:val="00CB60C6"/>
    <w:rsid w:val="00CB623F"/>
    <w:rsid w:val="00CB638F"/>
    <w:rsid w:val="00CB6775"/>
    <w:rsid w:val="00CB6834"/>
    <w:rsid w:val="00CB6F0E"/>
    <w:rsid w:val="00CB6FF7"/>
    <w:rsid w:val="00CB750E"/>
    <w:rsid w:val="00CB7E32"/>
    <w:rsid w:val="00CB7FA1"/>
    <w:rsid w:val="00CC0214"/>
    <w:rsid w:val="00CC0E11"/>
    <w:rsid w:val="00CC0EA8"/>
    <w:rsid w:val="00CC11DE"/>
    <w:rsid w:val="00CC168C"/>
    <w:rsid w:val="00CC18D7"/>
    <w:rsid w:val="00CC18D8"/>
    <w:rsid w:val="00CC193C"/>
    <w:rsid w:val="00CC1DEF"/>
    <w:rsid w:val="00CC22E8"/>
    <w:rsid w:val="00CC2BAB"/>
    <w:rsid w:val="00CC31E8"/>
    <w:rsid w:val="00CC3A5D"/>
    <w:rsid w:val="00CC3D53"/>
    <w:rsid w:val="00CC49DE"/>
    <w:rsid w:val="00CC4EAA"/>
    <w:rsid w:val="00CC52CA"/>
    <w:rsid w:val="00CC58C5"/>
    <w:rsid w:val="00CC5D89"/>
    <w:rsid w:val="00CC62CA"/>
    <w:rsid w:val="00CC72EE"/>
    <w:rsid w:val="00CC7820"/>
    <w:rsid w:val="00CC79E6"/>
    <w:rsid w:val="00CC7B04"/>
    <w:rsid w:val="00CD0435"/>
    <w:rsid w:val="00CD056D"/>
    <w:rsid w:val="00CD0A12"/>
    <w:rsid w:val="00CD0B88"/>
    <w:rsid w:val="00CD0DF8"/>
    <w:rsid w:val="00CD125E"/>
    <w:rsid w:val="00CD14CC"/>
    <w:rsid w:val="00CD1A0F"/>
    <w:rsid w:val="00CD1AB0"/>
    <w:rsid w:val="00CD2096"/>
    <w:rsid w:val="00CD2AB3"/>
    <w:rsid w:val="00CD3D98"/>
    <w:rsid w:val="00CD4517"/>
    <w:rsid w:val="00CD489E"/>
    <w:rsid w:val="00CD48B8"/>
    <w:rsid w:val="00CD4B7D"/>
    <w:rsid w:val="00CD4CC3"/>
    <w:rsid w:val="00CD4E3F"/>
    <w:rsid w:val="00CD5605"/>
    <w:rsid w:val="00CD5988"/>
    <w:rsid w:val="00CD6ADC"/>
    <w:rsid w:val="00CD6C40"/>
    <w:rsid w:val="00CD6EF3"/>
    <w:rsid w:val="00CD7F1C"/>
    <w:rsid w:val="00CE0F2D"/>
    <w:rsid w:val="00CE12E0"/>
    <w:rsid w:val="00CE167A"/>
    <w:rsid w:val="00CE229F"/>
    <w:rsid w:val="00CE2810"/>
    <w:rsid w:val="00CE339D"/>
    <w:rsid w:val="00CE35CF"/>
    <w:rsid w:val="00CE37CF"/>
    <w:rsid w:val="00CE3CC0"/>
    <w:rsid w:val="00CE4666"/>
    <w:rsid w:val="00CE46E8"/>
    <w:rsid w:val="00CE4BF4"/>
    <w:rsid w:val="00CE4C20"/>
    <w:rsid w:val="00CE58B6"/>
    <w:rsid w:val="00CE5ED0"/>
    <w:rsid w:val="00CE75F1"/>
    <w:rsid w:val="00CE7D7B"/>
    <w:rsid w:val="00CF07B0"/>
    <w:rsid w:val="00CF0DD8"/>
    <w:rsid w:val="00CF0E3D"/>
    <w:rsid w:val="00CF13F7"/>
    <w:rsid w:val="00CF1A2C"/>
    <w:rsid w:val="00CF1A40"/>
    <w:rsid w:val="00CF1E7B"/>
    <w:rsid w:val="00CF2174"/>
    <w:rsid w:val="00CF21B9"/>
    <w:rsid w:val="00CF226C"/>
    <w:rsid w:val="00CF2356"/>
    <w:rsid w:val="00CF266C"/>
    <w:rsid w:val="00CF2C6F"/>
    <w:rsid w:val="00CF4A71"/>
    <w:rsid w:val="00CF4B48"/>
    <w:rsid w:val="00CF5B93"/>
    <w:rsid w:val="00CF60A0"/>
    <w:rsid w:val="00CF6CF5"/>
    <w:rsid w:val="00CF6EFE"/>
    <w:rsid w:val="00D00165"/>
    <w:rsid w:val="00D0095D"/>
    <w:rsid w:val="00D00B18"/>
    <w:rsid w:val="00D01198"/>
    <w:rsid w:val="00D011DA"/>
    <w:rsid w:val="00D01D66"/>
    <w:rsid w:val="00D02033"/>
    <w:rsid w:val="00D02794"/>
    <w:rsid w:val="00D02DD8"/>
    <w:rsid w:val="00D035AB"/>
    <w:rsid w:val="00D0382F"/>
    <w:rsid w:val="00D038AB"/>
    <w:rsid w:val="00D0450B"/>
    <w:rsid w:val="00D05157"/>
    <w:rsid w:val="00D05BBA"/>
    <w:rsid w:val="00D06BB7"/>
    <w:rsid w:val="00D0714A"/>
    <w:rsid w:val="00D078E1"/>
    <w:rsid w:val="00D07C76"/>
    <w:rsid w:val="00D104BA"/>
    <w:rsid w:val="00D1076D"/>
    <w:rsid w:val="00D10837"/>
    <w:rsid w:val="00D108FD"/>
    <w:rsid w:val="00D10FC5"/>
    <w:rsid w:val="00D1101A"/>
    <w:rsid w:val="00D11037"/>
    <w:rsid w:val="00D110D7"/>
    <w:rsid w:val="00D114E4"/>
    <w:rsid w:val="00D11799"/>
    <w:rsid w:val="00D11938"/>
    <w:rsid w:val="00D11AB9"/>
    <w:rsid w:val="00D1217F"/>
    <w:rsid w:val="00D123BB"/>
    <w:rsid w:val="00D12C16"/>
    <w:rsid w:val="00D12EB4"/>
    <w:rsid w:val="00D13096"/>
    <w:rsid w:val="00D1386F"/>
    <w:rsid w:val="00D1428F"/>
    <w:rsid w:val="00D14457"/>
    <w:rsid w:val="00D1515A"/>
    <w:rsid w:val="00D155E3"/>
    <w:rsid w:val="00D1631E"/>
    <w:rsid w:val="00D16DB6"/>
    <w:rsid w:val="00D170E3"/>
    <w:rsid w:val="00D17BFC"/>
    <w:rsid w:val="00D205B3"/>
    <w:rsid w:val="00D2071A"/>
    <w:rsid w:val="00D20BE0"/>
    <w:rsid w:val="00D2194C"/>
    <w:rsid w:val="00D22460"/>
    <w:rsid w:val="00D2340C"/>
    <w:rsid w:val="00D23714"/>
    <w:rsid w:val="00D23E82"/>
    <w:rsid w:val="00D24EBA"/>
    <w:rsid w:val="00D252E4"/>
    <w:rsid w:val="00D259C4"/>
    <w:rsid w:val="00D26A86"/>
    <w:rsid w:val="00D26B47"/>
    <w:rsid w:val="00D26B8C"/>
    <w:rsid w:val="00D26C45"/>
    <w:rsid w:val="00D27A98"/>
    <w:rsid w:val="00D27BAD"/>
    <w:rsid w:val="00D3074B"/>
    <w:rsid w:val="00D31040"/>
    <w:rsid w:val="00D310F5"/>
    <w:rsid w:val="00D31E03"/>
    <w:rsid w:val="00D31E78"/>
    <w:rsid w:val="00D32350"/>
    <w:rsid w:val="00D32E0F"/>
    <w:rsid w:val="00D32F17"/>
    <w:rsid w:val="00D32FEB"/>
    <w:rsid w:val="00D335B8"/>
    <w:rsid w:val="00D33A2B"/>
    <w:rsid w:val="00D33C5A"/>
    <w:rsid w:val="00D345EA"/>
    <w:rsid w:val="00D34E64"/>
    <w:rsid w:val="00D34FC7"/>
    <w:rsid w:val="00D35266"/>
    <w:rsid w:val="00D3530D"/>
    <w:rsid w:val="00D356EB"/>
    <w:rsid w:val="00D3640A"/>
    <w:rsid w:val="00D36807"/>
    <w:rsid w:val="00D36DB2"/>
    <w:rsid w:val="00D36F4D"/>
    <w:rsid w:val="00D37190"/>
    <w:rsid w:val="00D37780"/>
    <w:rsid w:val="00D37D30"/>
    <w:rsid w:val="00D402CA"/>
    <w:rsid w:val="00D40CAC"/>
    <w:rsid w:val="00D412C9"/>
    <w:rsid w:val="00D41321"/>
    <w:rsid w:val="00D41680"/>
    <w:rsid w:val="00D417E0"/>
    <w:rsid w:val="00D41A34"/>
    <w:rsid w:val="00D41C14"/>
    <w:rsid w:val="00D41D17"/>
    <w:rsid w:val="00D42C17"/>
    <w:rsid w:val="00D43CCA"/>
    <w:rsid w:val="00D43EB8"/>
    <w:rsid w:val="00D44446"/>
    <w:rsid w:val="00D444A6"/>
    <w:rsid w:val="00D44B70"/>
    <w:rsid w:val="00D45494"/>
    <w:rsid w:val="00D45742"/>
    <w:rsid w:val="00D45BC5"/>
    <w:rsid w:val="00D4621F"/>
    <w:rsid w:val="00D471BA"/>
    <w:rsid w:val="00D4778C"/>
    <w:rsid w:val="00D47A01"/>
    <w:rsid w:val="00D50074"/>
    <w:rsid w:val="00D5030F"/>
    <w:rsid w:val="00D50716"/>
    <w:rsid w:val="00D511F0"/>
    <w:rsid w:val="00D51724"/>
    <w:rsid w:val="00D51B8D"/>
    <w:rsid w:val="00D52138"/>
    <w:rsid w:val="00D52AA7"/>
    <w:rsid w:val="00D52B4E"/>
    <w:rsid w:val="00D5351D"/>
    <w:rsid w:val="00D53834"/>
    <w:rsid w:val="00D53936"/>
    <w:rsid w:val="00D53997"/>
    <w:rsid w:val="00D544D5"/>
    <w:rsid w:val="00D54E4D"/>
    <w:rsid w:val="00D551CE"/>
    <w:rsid w:val="00D553C6"/>
    <w:rsid w:val="00D5547B"/>
    <w:rsid w:val="00D5644B"/>
    <w:rsid w:val="00D5678B"/>
    <w:rsid w:val="00D571FB"/>
    <w:rsid w:val="00D57C49"/>
    <w:rsid w:val="00D57C7F"/>
    <w:rsid w:val="00D57D46"/>
    <w:rsid w:val="00D60117"/>
    <w:rsid w:val="00D6011D"/>
    <w:rsid w:val="00D604CA"/>
    <w:rsid w:val="00D6098F"/>
    <w:rsid w:val="00D60FAF"/>
    <w:rsid w:val="00D62181"/>
    <w:rsid w:val="00D63489"/>
    <w:rsid w:val="00D63638"/>
    <w:rsid w:val="00D63748"/>
    <w:rsid w:val="00D638A8"/>
    <w:rsid w:val="00D64C41"/>
    <w:rsid w:val="00D656D5"/>
    <w:rsid w:val="00D666DD"/>
    <w:rsid w:val="00D66A25"/>
    <w:rsid w:val="00D67217"/>
    <w:rsid w:val="00D67A40"/>
    <w:rsid w:val="00D67C36"/>
    <w:rsid w:val="00D7067B"/>
    <w:rsid w:val="00D7076C"/>
    <w:rsid w:val="00D7174A"/>
    <w:rsid w:val="00D71CAA"/>
    <w:rsid w:val="00D72F24"/>
    <w:rsid w:val="00D73488"/>
    <w:rsid w:val="00D73879"/>
    <w:rsid w:val="00D7410C"/>
    <w:rsid w:val="00D74368"/>
    <w:rsid w:val="00D74806"/>
    <w:rsid w:val="00D7483B"/>
    <w:rsid w:val="00D74A1C"/>
    <w:rsid w:val="00D751DF"/>
    <w:rsid w:val="00D7533B"/>
    <w:rsid w:val="00D758DF"/>
    <w:rsid w:val="00D75AB2"/>
    <w:rsid w:val="00D75C2B"/>
    <w:rsid w:val="00D766E2"/>
    <w:rsid w:val="00D76BCD"/>
    <w:rsid w:val="00D7700F"/>
    <w:rsid w:val="00D778E1"/>
    <w:rsid w:val="00D77D19"/>
    <w:rsid w:val="00D80686"/>
    <w:rsid w:val="00D80A9B"/>
    <w:rsid w:val="00D80B39"/>
    <w:rsid w:val="00D80C05"/>
    <w:rsid w:val="00D81948"/>
    <w:rsid w:val="00D82434"/>
    <w:rsid w:val="00D82972"/>
    <w:rsid w:val="00D83CEE"/>
    <w:rsid w:val="00D83F1F"/>
    <w:rsid w:val="00D845D1"/>
    <w:rsid w:val="00D84BFC"/>
    <w:rsid w:val="00D84DD6"/>
    <w:rsid w:val="00D8627A"/>
    <w:rsid w:val="00D86542"/>
    <w:rsid w:val="00D8695C"/>
    <w:rsid w:val="00D86AC6"/>
    <w:rsid w:val="00D86C8C"/>
    <w:rsid w:val="00D870C3"/>
    <w:rsid w:val="00D876DC"/>
    <w:rsid w:val="00D879EF"/>
    <w:rsid w:val="00D87D61"/>
    <w:rsid w:val="00D87DAE"/>
    <w:rsid w:val="00D90C1A"/>
    <w:rsid w:val="00D90D01"/>
    <w:rsid w:val="00D91972"/>
    <w:rsid w:val="00D91D93"/>
    <w:rsid w:val="00D9221E"/>
    <w:rsid w:val="00D92D8A"/>
    <w:rsid w:val="00D9345C"/>
    <w:rsid w:val="00D93B17"/>
    <w:rsid w:val="00D93B6D"/>
    <w:rsid w:val="00D94510"/>
    <w:rsid w:val="00D9477B"/>
    <w:rsid w:val="00D9494B"/>
    <w:rsid w:val="00D955AB"/>
    <w:rsid w:val="00D96848"/>
    <w:rsid w:val="00D96871"/>
    <w:rsid w:val="00D978AD"/>
    <w:rsid w:val="00DA0712"/>
    <w:rsid w:val="00DA079A"/>
    <w:rsid w:val="00DA121F"/>
    <w:rsid w:val="00DA1397"/>
    <w:rsid w:val="00DA1543"/>
    <w:rsid w:val="00DA1732"/>
    <w:rsid w:val="00DA1AFF"/>
    <w:rsid w:val="00DA22A7"/>
    <w:rsid w:val="00DA24C4"/>
    <w:rsid w:val="00DA2D99"/>
    <w:rsid w:val="00DA2F0A"/>
    <w:rsid w:val="00DA3EC8"/>
    <w:rsid w:val="00DA3F13"/>
    <w:rsid w:val="00DA4CD2"/>
    <w:rsid w:val="00DA530A"/>
    <w:rsid w:val="00DA5943"/>
    <w:rsid w:val="00DA5A6C"/>
    <w:rsid w:val="00DA5F26"/>
    <w:rsid w:val="00DA68C6"/>
    <w:rsid w:val="00DA6AFF"/>
    <w:rsid w:val="00DA704B"/>
    <w:rsid w:val="00DA7207"/>
    <w:rsid w:val="00DA7399"/>
    <w:rsid w:val="00DA73A5"/>
    <w:rsid w:val="00DA796A"/>
    <w:rsid w:val="00DA7BE0"/>
    <w:rsid w:val="00DB09B5"/>
    <w:rsid w:val="00DB09EC"/>
    <w:rsid w:val="00DB1047"/>
    <w:rsid w:val="00DB196A"/>
    <w:rsid w:val="00DB1B0F"/>
    <w:rsid w:val="00DB1B7E"/>
    <w:rsid w:val="00DB1CDF"/>
    <w:rsid w:val="00DB204B"/>
    <w:rsid w:val="00DB23B8"/>
    <w:rsid w:val="00DB2605"/>
    <w:rsid w:val="00DB2AB9"/>
    <w:rsid w:val="00DB2B25"/>
    <w:rsid w:val="00DB30A7"/>
    <w:rsid w:val="00DB31E9"/>
    <w:rsid w:val="00DB36D2"/>
    <w:rsid w:val="00DB43F9"/>
    <w:rsid w:val="00DB452A"/>
    <w:rsid w:val="00DB5182"/>
    <w:rsid w:val="00DB573A"/>
    <w:rsid w:val="00DB5CF8"/>
    <w:rsid w:val="00DB6D33"/>
    <w:rsid w:val="00DB6ECF"/>
    <w:rsid w:val="00DB6FB0"/>
    <w:rsid w:val="00DB6FF5"/>
    <w:rsid w:val="00DB72C6"/>
    <w:rsid w:val="00DB73CD"/>
    <w:rsid w:val="00DB7637"/>
    <w:rsid w:val="00DC08E8"/>
    <w:rsid w:val="00DC0E67"/>
    <w:rsid w:val="00DC10DC"/>
    <w:rsid w:val="00DC114B"/>
    <w:rsid w:val="00DC1B05"/>
    <w:rsid w:val="00DC2BED"/>
    <w:rsid w:val="00DC2E63"/>
    <w:rsid w:val="00DC3E46"/>
    <w:rsid w:val="00DC4358"/>
    <w:rsid w:val="00DC4F73"/>
    <w:rsid w:val="00DC5086"/>
    <w:rsid w:val="00DC5984"/>
    <w:rsid w:val="00DC59E7"/>
    <w:rsid w:val="00DC5FC5"/>
    <w:rsid w:val="00DC615A"/>
    <w:rsid w:val="00DC63D0"/>
    <w:rsid w:val="00DC7151"/>
    <w:rsid w:val="00DC73DD"/>
    <w:rsid w:val="00DC7664"/>
    <w:rsid w:val="00DC7C0D"/>
    <w:rsid w:val="00DC7DCA"/>
    <w:rsid w:val="00DD0413"/>
    <w:rsid w:val="00DD0517"/>
    <w:rsid w:val="00DD2285"/>
    <w:rsid w:val="00DD2FA8"/>
    <w:rsid w:val="00DD481D"/>
    <w:rsid w:val="00DD4B3C"/>
    <w:rsid w:val="00DD53DC"/>
    <w:rsid w:val="00DD5C2A"/>
    <w:rsid w:val="00DD5E67"/>
    <w:rsid w:val="00DD614D"/>
    <w:rsid w:val="00DD64E0"/>
    <w:rsid w:val="00DD7224"/>
    <w:rsid w:val="00DD7323"/>
    <w:rsid w:val="00DD734C"/>
    <w:rsid w:val="00DD78B7"/>
    <w:rsid w:val="00DD7FD5"/>
    <w:rsid w:val="00DE00DC"/>
    <w:rsid w:val="00DE01E2"/>
    <w:rsid w:val="00DE0781"/>
    <w:rsid w:val="00DE162D"/>
    <w:rsid w:val="00DE1712"/>
    <w:rsid w:val="00DE2CBC"/>
    <w:rsid w:val="00DE3E83"/>
    <w:rsid w:val="00DE3F00"/>
    <w:rsid w:val="00DE414C"/>
    <w:rsid w:val="00DE4985"/>
    <w:rsid w:val="00DE5164"/>
    <w:rsid w:val="00DE53EA"/>
    <w:rsid w:val="00DE5748"/>
    <w:rsid w:val="00DE5DB1"/>
    <w:rsid w:val="00DE5E26"/>
    <w:rsid w:val="00DE73FF"/>
    <w:rsid w:val="00DE74F8"/>
    <w:rsid w:val="00DE7AAE"/>
    <w:rsid w:val="00DE7BDB"/>
    <w:rsid w:val="00DE7CBC"/>
    <w:rsid w:val="00DF090E"/>
    <w:rsid w:val="00DF09F6"/>
    <w:rsid w:val="00DF0C88"/>
    <w:rsid w:val="00DF0F84"/>
    <w:rsid w:val="00DF0FAE"/>
    <w:rsid w:val="00DF11A6"/>
    <w:rsid w:val="00DF1277"/>
    <w:rsid w:val="00DF128B"/>
    <w:rsid w:val="00DF1406"/>
    <w:rsid w:val="00DF28F3"/>
    <w:rsid w:val="00DF3369"/>
    <w:rsid w:val="00DF350A"/>
    <w:rsid w:val="00DF351C"/>
    <w:rsid w:val="00DF357F"/>
    <w:rsid w:val="00DF3B36"/>
    <w:rsid w:val="00DF4286"/>
    <w:rsid w:val="00DF45A4"/>
    <w:rsid w:val="00DF45B3"/>
    <w:rsid w:val="00DF48D9"/>
    <w:rsid w:val="00DF4DF9"/>
    <w:rsid w:val="00DF557C"/>
    <w:rsid w:val="00DF5850"/>
    <w:rsid w:val="00DF6359"/>
    <w:rsid w:val="00DF6582"/>
    <w:rsid w:val="00DF6D65"/>
    <w:rsid w:val="00DF7AFD"/>
    <w:rsid w:val="00E00338"/>
    <w:rsid w:val="00E00666"/>
    <w:rsid w:val="00E0068D"/>
    <w:rsid w:val="00E015BD"/>
    <w:rsid w:val="00E01A5F"/>
    <w:rsid w:val="00E01AB8"/>
    <w:rsid w:val="00E01AF4"/>
    <w:rsid w:val="00E01DCA"/>
    <w:rsid w:val="00E0271A"/>
    <w:rsid w:val="00E02949"/>
    <w:rsid w:val="00E04685"/>
    <w:rsid w:val="00E046FF"/>
    <w:rsid w:val="00E05D49"/>
    <w:rsid w:val="00E075ED"/>
    <w:rsid w:val="00E113B9"/>
    <w:rsid w:val="00E12D85"/>
    <w:rsid w:val="00E13421"/>
    <w:rsid w:val="00E13576"/>
    <w:rsid w:val="00E135D1"/>
    <w:rsid w:val="00E1387D"/>
    <w:rsid w:val="00E13CE8"/>
    <w:rsid w:val="00E13DB1"/>
    <w:rsid w:val="00E13F2D"/>
    <w:rsid w:val="00E14118"/>
    <w:rsid w:val="00E14526"/>
    <w:rsid w:val="00E15D02"/>
    <w:rsid w:val="00E15FE2"/>
    <w:rsid w:val="00E169B4"/>
    <w:rsid w:val="00E16B34"/>
    <w:rsid w:val="00E16CF0"/>
    <w:rsid w:val="00E16E4D"/>
    <w:rsid w:val="00E16EBC"/>
    <w:rsid w:val="00E17572"/>
    <w:rsid w:val="00E20018"/>
    <w:rsid w:val="00E2081A"/>
    <w:rsid w:val="00E208E5"/>
    <w:rsid w:val="00E20BF8"/>
    <w:rsid w:val="00E215D2"/>
    <w:rsid w:val="00E2161B"/>
    <w:rsid w:val="00E2166D"/>
    <w:rsid w:val="00E2216A"/>
    <w:rsid w:val="00E23162"/>
    <w:rsid w:val="00E231EA"/>
    <w:rsid w:val="00E2328F"/>
    <w:rsid w:val="00E234C3"/>
    <w:rsid w:val="00E234D0"/>
    <w:rsid w:val="00E24139"/>
    <w:rsid w:val="00E244D7"/>
    <w:rsid w:val="00E2454B"/>
    <w:rsid w:val="00E2457B"/>
    <w:rsid w:val="00E249EC"/>
    <w:rsid w:val="00E26E31"/>
    <w:rsid w:val="00E2715B"/>
    <w:rsid w:val="00E275B9"/>
    <w:rsid w:val="00E27929"/>
    <w:rsid w:val="00E27DC5"/>
    <w:rsid w:val="00E308EE"/>
    <w:rsid w:val="00E30FAD"/>
    <w:rsid w:val="00E32556"/>
    <w:rsid w:val="00E32EC5"/>
    <w:rsid w:val="00E33363"/>
    <w:rsid w:val="00E336A2"/>
    <w:rsid w:val="00E33C78"/>
    <w:rsid w:val="00E3427F"/>
    <w:rsid w:val="00E3440B"/>
    <w:rsid w:val="00E3472B"/>
    <w:rsid w:val="00E348FA"/>
    <w:rsid w:val="00E3509F"/>
    <w:rsid w:val="00E356CB"/>
    <w:rsid w:val="00E35DEA"/>
    <w:rsid w:val="00E360E9"/>
    <w:rsid w:val="00E3674E"/>
    <w:rsid w:val="00E3678B"/>
    <w:rsid w:val="00E3766C"/>
    <w:rsid w:val="00E37DCA"/>
    <w:rsid w:val="00E4012D"/>
    <w:rsid w:val="00E40618"/>
    <w:rsid w:val="00E40AA2"/>
    <w:rsid w:val="00E40E06"/>
    <w:rsid w:val="00E41712"/>
    <w:rsid w:val="00E42D08"/>
    <w:rsid w:val="00E432B3"/>
    <w:rsid w:val="00E439C0"/>
    <w:rsid w:val="00E43A84"/>
    <w:rsid w:val="00E43D57"/>
    <w:rsid w:val="00E44181"/>
    <w:rsid w:val="00E448E9"/>
    <w:rsid w:val="00E44AB7"/>
    <w:rsid w:val="00E44AFA"/>
    <w:rsid w:val="00E450CA"/>
    <w:rsid w:val="00E453C1"/>
    <w:rsid w:val="00E45A1D"/>
    <w:rsid w:val="00E45F1D"/>
    <w:rsid w:val="00E45FAE"/>
    <w:rsid w:val="00E464A6"/>
    <w:rsid w:val="00E46C2F"/>
    <w:rsid w:val="00E47B5D"/>
    <w:rsid w:val="00E50305"/>
    <w:rsid w:val="00E512E7"/>
    <w:rsid w:val="00E514F7"/>
    <w:rsid w:val="00E51D3B"/>
    <w:rsid w:val="00E5258A"/>
    <w:rsid w:val="00E52817"/>
    <w:rsid w:val="00E529DA"/>
    <w:rsid w:val="00E52B2A"/>
    <w:rsid w:val="00E52B48"/>
    <w:rsid w:val="00E5373E"/>
    <w:rsid w:val="00E53BE2"/>
    <w:rsid w:val="00E53CDA"/>
    <w:rsid w:val="00E548C0"/>
    <w:rsid w:val="00E55544"/>
    <w:rsid w:val="00E55D6C"/>
    <w:rsid w:val="00E560B7"/>
    <w:rsid w:val="00E56654"/>
    <w:rsid w:val="00E56723"/>
    <w:rsid w:val="00E56961"/>
    <w:rsid w:val="00E56FBA"/>
    <w:rsid w:val="00E5721A"/>
    <w:rsid w:val="00E57945"/>
    <w:rsid w:val="00E60536"/>
    <w:rsid w:val="00E6075D"/>
    <w:rsid w:val="00E610E0"/>
    <w:rsid w:val="00E613E1"/>
    <w:rsid w:val="00E61558"/>
    <w:rsid w:val="00E617B1"/>
    <w:rsid w:val="00E6193F"/>
    <w:rsid w:val="00E61AD6"/>
    <w:rsid w:val="00E62103"/>
    <w:rsid w:val="00E628E9"/>
    <w:rsid w:val="00E62EB5"/>
    <w:rsid w:val="00E63AFD"/>
    <w:rsid w:val="00E63D11"/>
    <w:rsid w:val="00E63DD9"/>
    <w:rsid w:val="00E6405B"/>
    <w:rsid w:val="00E6486E"/>
    <w:rsid w:val="00E64C9E"/>
    <w:rsid w:val="00E6503C"/>
    <w:rsid w:val="00E6519D"/>
    <w:rsid w:val="00E652B6"/>
    <w:rsid w:val="00E65C9F"/>
    <w:rsid w:val="00E65DAD"/>
    <w:rsid w:val="00E6602C"/>
    <w:rsid w:val="00E66D89"/>
    <w:rsid w:val="00E66F86"/>
    <w:rsid w:val="00E67846"/>
    <w:rsid w:val="00E678D6"/>
    <w:rsid w:val="00E70119"/>
    <w:rsid w:val="00E70459"/>
    <w:rsid w:val="00E72021"/>
    <w:rsid w:val="00E72382"/>
    <w:rsid w:val="00E725D1"/>
    <w:rsid w:val="00E73023"/>
    <w:rsid w:val="00E73143"/>
    <w:rsid w:val="00E74249"/>
    <w:rsid w:val="00E742FE"/>
    <w:rsid w:val="00E74F47"/>
    <w:rsid w:val="00E7534B"/>
    <w:rsid w:val="00E75DB6"/>
    <w:rsid w:val="00E75E3E"/>
    <w:rsid w:val="00E75FE0"/>
    <w:rsid w:val="00E763CC"/>
    <w:rsid w:val="00E7772A"/>
    <w:rsid w:val="00E80B2A"/>
    <w:rsid w:val="00E80B3A"/>
    <w:rsid w:val="00E80EB9"/>
    <w:rsid w:val="00E80ED9"/>
    <w:rsid w:val="00E81702"/>
    <w:rsid w:val="00E824E2"/>
    <w:rsid w:val="00E82A49"/>
    <w:rsid w:val="00E82B0B"/>
    <w:rsid w:val="00E83BCF"/>
    <w:rsid w:val="00E83D7B"/>
    <w:rsid w:val="00E8454C"/>
    <w:rsid w:val="00E84902"/>
    <w:rsid w:val="00E85019"/>
    <w:rsid w:val="00E851FB"/>
    <w:rsid w:val="00E855C4"/>
    <w:rsid w:val="00E85FD4"/>
    <w:rsid w:val="00E86647"/>
    <w:rsid w:val="00E870ED"/>
    <w:rsid w:val="00E90295"/>
    <w:rsid w:val="00E9040A"/>
    <w:rsid w:val="00E90B4A"/>
    <w:rsid w:val="00E91170"/>
    <w:rsid w:val="00E91918"/>
    <w:rsid w:val="00E91ACD"/>
    <w:rsid w:val="00E91F84"/>
    <w:rsid w:val="00E921EF"/>
    <w:rsid w:val="00E926BD"/>
    <w:rsid w:val="00E9288B"/>
    <w:rsid w:val="00E92974"/>
    <w:rsid w:val="00E930BC"/>
    <w:rsid w:val="00E94753"/>
    <w:rsid w:val="00E9477A"/>
    <w:rsid w:val="00E94B22"/>
    <w:rsid w:val="00E95311"/>
    <w:rsid w:val="00E9554E"/>
    <w:rsid w:val="00E96B32"/>
    <w:rsid w:val="00E9712F"/>
    <w:rsid w:val="00E9745D"/>
    <w:rsid w:val="00E9769E"/>
    <w:rsid w:val="00EA0AE6"/>
    <w:rsid w:val="00EA1CA2"/>
    <w:rsid w:val="00EA2194"/>
    <w:rsid w:val="00EA22C8"/>
    <w:rsid w:val="00EA3210"/>
    <w:rsid w:val="00EA36F2"/>
    <w:rsid w:val="00EA3B6C"/>
    <w:rsid w:val="00EA4130"/>
    <w:rsid w:val="00EA44A5"/>
    <w:rsid w:val="00EA4611"/>
    <w:rsid w:val="00EA6350"/>
    <w:rsid w:val="00EA70A3"/>
    <w:rsid w:val="00EA78B2"/>
    <w:rsid w:val="00EA796B"/>
    <w:rsid w:val="00EB0CAD"/>
    <w:rsid w:val="00EB1405"/>
    <w:rsid w:val="00EB17C7"/>
    <w:rsid w:val="00EB28FA"/>
    <w:rsid w:val="00EB2CF3"/>
    <w:rsid w:val="00EB30AA"/>
    <w:rsid w:val="00EB360B"/>
    <w:rsid w:val="00EB4F08"/>
    <w:rsid w:val="00EB4FF8"/>
    <w:rsid w:val="00EB5BD9"/>
    <w:rsid w:val="00EB5C8B"/>
    <w:rsid w:val="00EB681D"/>
    <w:rsid w:val="00EB6BA4"/>
    <w:rsid w:val="00EB6BFB"/>
    <w:rsid w:val="00EB6DBB"/>
    <w:rsid w:val="00EB713C"/>
    <w:rsid w:val="00EC0C6A"/>
    <w:rsid w:val="00EC1349"/>
    <w:rsid w:val="00EC172E"/>
    <w:rsid w:val="00EC19F0"/>
    <w:rsid w:val="00EC22CF"/>
    <w:rsid w:val="00EC292A"/>
    <w:rsid w:val="00EC29EE"/>
    <w:rsid w:val="00EC40CB"/>
    <w:rsid w:val="00EC45C4"/>
    <w:rsid w:val="00EC56E1"/>
    <w:rsid w:val="00EC69B7"/>
    <w:rsid w:val="00EC6D31"/>
    <w:rsid w:val="00EC6EFB"/>
    <w:rsid w:val="00EC76DC"/>
    <w:rsid w:val="00EC7D5E"/>
    <w:rsid w:val="00ED120E"/>
    <w:rsid w:val="00ED128A"/>
    <w:rsid w:val="00ED2C3B"/>
    <w:rsid w:val="00ED2CA1"/>
    <w:rsid w:val="00ED34BD"/>
    <w:rsid w:val="00ED373E"/>
    <w:rsid w:val="00ED4314"/>
    <w:rsid w:val="00ED4C3F"/>
    <w:rsid w:val="00ED4D30"/>
    <w:rsid w:val="00ED5346"/>
    <w:rsid w:val="00ED546B"/>
    <w:rsid w:val="00ED5907"/>
    <w:rsid w:val="00ED5D65"/>
    <w:rsid w:val="00ED6254"/>
    <w:rsid w:val="00ED6700"/>
    <w:rsid w:val="00ED6A58"/>
    <w:rsid w:val="00ED6B27"/>
    <w:rsid w:val="00ED6F08"/>
    <w:rsid w:val="00ED7E86"/>
    <w:rsid w:val="00EE0513"/>
    <w:rsid w:val="00EE0D88"/>
    <w:rsid w:val="00EE1482"/>
    <w:rsid w:val="00EE1909"/>
    <w:rsid w:val="00EE27CE"/>
    <w:rsid w:val="00EE2EC0"/>
    <w:rsid w:val="00EE2F38"/>
    <w:rsid w:val="00EE30BA"/>
    <w:rsid w:val="00EE32D8"/>
    <w:rsid w:val="00EE346A"/>
    <w:rsid w:val="00EE356E"/>
    <w:rsid w:val="00EE3A92"/>
    <w:rsid w:val="00EE3ACC"/>
    <w:rsid w:val="00EE5D2E"/>
    <w:rsid w:val="00EE601B"/>
    <w:rsid w:val="00EE6949"/>
    <w:rsid w:val="00EE6CBB"/>
    <w:rsid w:val="00EE7F07"/>
    <w:rsid w:val="00EF02E3"/>
    <w:rsid w:val="00EF105B"/>
    <w:rsid w:val="00EF1D09"/>
    <w:rsid w:val="00EF22EC"/>
    <w:rsid w:val="00EF2409"/>
    <w:rsid w:val="00EF299F"/>
    <w:rsid w:val="00EF2E3D"/>
    <w:rsid w:val="00EF345D"/>
    <w:rsid w:val="00EF35FB"/>
    <w:rsid w:val="00EF3CA8"/>
    <w:rsid w:val="00EF4352"/>
    <w:rsid w:val="00EF45F6"/>
    <w:rsid w:val="00EF4870"/>
    <w:rsid w:val="00EF5B25"/>
    <w:rsid w:val="00EF6C92"/>
    <w:rsid w:val="00EF7407"/>
    <w:rsid w:val="00EF74F6"/>
    <w:rsid w:val="00F005E9"/>
    <w:rsid w:val="00F0103A"/>
    <w:rsid w:val="00F0139A"/>
    <w:rsid w:val="00F013D0"/>
    <w:rsid w:val="00F018D0"/>
    <w:rsid w:val="00F01CEC"/>
    <w:rsid w:val="00F021CB"/>
    <w:rsid w:val="00F02531"/>
    <w:rsid w:val="00F03260"/>
    <w:rsid w:val="00F033C4"/>
    <w:rsid w:val="00F03A11"/>
    <w:rsid w:val="00F03B24"/>
    <w:rsid w:val="00F03CC3"/>
    <w:rsid w:val="00F04243"/>
    <w:rsid w:val="00F04252"/>
    <w:rsid w:val="00F04837"/>
    <w:rsid w:val="00F04A82"/>
    <w:rsid w:val="00F05007"/>
    <w:rsid w:val="00F058C7"/>
    <w:rsid w:val="00F05BE6"/>
    <w:rsid w:val="00F06042"/>
    <w:rsid w:val="00F062C2"/>
    <w:rsid w:val="00F06B56"/>
    <w:rsid w:val="00F07BFF"/>
    <w:rsid w:val="00F10366"/>
    <w:rsid w:val="00F10DCB"/>
    <w:rsid w:val="00F11755"/>
    <w:rsid w:val="00F12FAF"/>
    <w:rsid w:val="00F13188"/>
    <w:rsid w:val="00F14532"/>
    <w:rsid w:val="00F14620"/>
    <w:rsid w:val="00F149B4"/>
    <w:rsid w:val="00F14A83"/>
    <w:rsid w:val="00F14BF2"/>
    <w:rsid w:val="00F152A2"/>
    <w:rsid w:val="00F160FD"/>
    <w:rsid w:val="00F16922"/>
    <w:rsid w:val="00F1696D"/>
    <w:rsid w:val="00F176EE"/>
    <w:rsid w:val="00F1773B"/>
    <w:rsid w:val="00F17754"/>
    <w:rsid w:val="00F205C4"/>
    <w:rsid w:val="00F21A21"/>
    <w:rsid w:val="00F21FF1"/>
    <w:rsid w:val="00F2261A"/>
    <w:rsid w:val="00F22A06"/>
    <w:rsid w:val="00F22AB0"/>
    <w:rsid w:val="00F23E52"/>
    <w:rsid w:val="00F246D9"/>
    <w:rsid w:val="00F2547A"/>
    <w:rsid w:val="00F257E1"/>
    <w:rsid w:val="00F25D5D"/>
    <w:rsid w:val="00F265A7"/>
    <w:rsid w:val="00F26ACF"/>
    <w:rsid w:val="00F274A9"/>
    <w:rsid w:val="00F304B0"/>
    <w:rsid w:val="00F30B07"/>
    <w:rsid w:val="00F31766"/>
    <w:rsid w:val="00F31D44"/>
    <w:rsid w:val="00F32C9E"/>
    <w:rsid w:val="00F3302F"/>
    <w:rsid w:val="00F35448"/>
    <w:rsid w:val="00F361F6"/>
    <w:rsid w:val="00F36B0D"/>
    <w:rsid w:val="00F372DC"/>
    <w:rsid w:val="00F378AF"/>
    <w:rsid w:val="00F40C6A"/>
    <w:rsid w:val="00F40CC4"/>
    <w:rsid w:val="00F4129B"/>
    <w:rsid w:val="00F416FF"/>
    <w:rsid w:val="00F4172F"/>
    <w:rsid w:val="00F418AD"/>
    <w:rsid w:val="00F418F4"/>
    <w:rsid w:val="00F41A3E"/>
    <w:rsid w:val="00F41A76"/>
    <w:rsid w:val="00F41DBF"/>
    <w:rsid w:val="00F42B1C"/>
    <w:rsid w:val="00F4312D"/>
    <w:rsid w:val="00F4382B"/>
    <w:rsid w:val="00F4474E"/>
    <w:rsid w:val="00F4504E"/>
    <w:rsid w:val="00F45A25"/>
    <w:rsid w:val="00F45E15"/>
    <w:rsid w:val="00F46A39"/>
    <w:rsid w:val="00F46F38"/>
    <w:rsid w:val="00F47025"/>
    <w:rsid w:val="00F47219"/>
    <w:rsid w:val="00F474A9"/>
    <w:rsid w:val="00F501B0"/>
    <w:rsid w:val="00F5025B"/>
    <w:rsid w:val="00F51296"/>
    <w:rsid w:val="00F51951"/>
    <w:rsid w:val="00F51B57"/>
    <w:rsid w:val="00F526BD"/>
    <w:rsid w:val="00F52743"/>
    <w:rsid w:val="00F52892"/>
    <w:rsid w:val="00F53872"/>
    <w:rsid w:val="00F53ED3"/>
    <w:rsid w:val="00F545AC"/>
    <w:rsid w:val="00F54AFF"/>
    <w:rsid w:val="00F54FE0"/>
    <w:rsid w:val="00F55F19"/>
    <w:rsid w:val="00F574E2"/>
    <w:rsid w:val="00F57F14"/>
    <w:rsid w:val="00F60857"/>
    <w:rsid w:val="00F60C6B"/>
    <w:rsid w:val="00F60FD7"/>
    <w:rsid w:val="00F61135"/>
    <w:rsid w:val="00F61260"/>
    <w:rsid w:val="00F61B7E"/>
    <w:rsid w:val="00F62043"/>
    <w:rsid w:val="00F622BE"/>
    <w:rsid w:val="00F62331"/>
    <w:rsid w:val="00F6248D"/>
    <w:rsid w:val="00F62A83"/>
    <w:rsid w:val="00F62BFC"/>
    <w:rsid w:val="00F62FEC"/>
    <w:rsid w:val="00F63321"/>
    <w:rsid w:val="00F63543"/>
    <w:rsid w:val="00F637CC"/>
    <w:rsid w:val="00F63896"/>
    <w:rsid w:val="00F647A8"/>
    <w:rsid w:val="00F647B6"/>
    <w:rsid w:val="00F647E0"/>
    <w:rsid w:val="00F65011"/>
    <w:rsid w:val="00F6570F"/>
    <w:rsid w:val="00F6653B"/>
    <w:rsid w:val="00F665C4"/>
    <w:rsid w:val="00F66635"/>
    <w:rsid w:val="00F669B7"/>
    <w:rsid w:val="00F66B20"/>
    <w:rsid w:val="00F66D19"/>
    <w:rsid w:val="00F6767C"/>
    <w:rsid w:val="00F67697"/>
    <w:rsid w:val="00F67BA2"/>
    <w:rsid w:val="00F67E0A"/>
    <w:rsid w:val="00F700E1"/>
    <w:rsid w:val="00F704F1"/>
    <w:rsid w:val="00F705AB"/>
    <w:rsid w:val="00F708D0"/>
    <w:rsid w:val="00F710C1"/>
    <w:rsid w:val="00F71BD5"/>
    <w:rsid w:val="00F721B5"/>
    <w:rsid w:val="00F72FDD"/>
    <w:rsid w:val="00F730C9"/>
    <w:rsid w:val="00F73E39"/>
    <w:rsid w:val="00F74AE3"/>
    <w:rsid w:val="00F74B18"/>
    <w:rsid w:val="00F74ED7"/>
    <w:rsid w:val="00F7511B"/>
    <w:rsid w:val="00F7522B"/>
    <w:rsid w:val="00F7588C"/>
    <w:rsid w:val="00F7590E"/>
    <w:rsid w:val="00F75AD3"/>
    <w:rsid w:val="00F75C42"/>
    <w:rsid w:val="00F76211"/>
    <w:rsid w:val="00F762D3"/>
    <w:rsid w:val="00F7724D"/>
    <w:rsid w:val="00F773BD"/>
    <w:rsid w:val="00F77B58"/>
    <w:rsid w:val="00F80187"/>
    <w:rsid w:val="00F809EC"/>
    <w:rsid w:val="00F80C7A"/>
    <w:rsid w:val="00F8115C"/>
    <w:rsid w:val="00F81721"/>
    <w:rsid w:val="00F81AE8"/>
    <w:rsid w:val="00F8221B"/>
    <w:rsid w:val="00F82774"/>
    <w:rsid w:val="00F83560"/>
    <w:rsid w:val="00F83836"/>
    <w:rsid w:val="00F83A87"/>
    <w:rsid w:val="00F83B15"/>
    <w:rsid w:val="00F83D56"/>
    <w:rsid w:val="00F843A9"/>
    <w:rsid w:val="00F845FA"/>
    <w:rsid w:val="00F850AD"/>
    <w:rsid w:val="00F850F3"/>
    <w:rsid w:val="00F85D7D"/>
    <w:rsid w:val="00F86006"/>
    <w:rsid w:val="00F867BF"/>
    <w:rsid w:val="00F867CC"/>
    <w:rsid w:val="00F86EC5"/>
    <w:rsid w:val="00F872A0"/>
    <w:rsid w:val="00F8784A"/>
    <w:rsid w:val="00F901CD"/>
    <w:rsid w:val="00F9060C"/>
    <w:rsid w:val="00F91425"/>
    <w:rsid w:val="00F924AA"/>
    <w:rsid w:val="00F924E7"/>
    <w:rsid w:val="00F925FC"/>
    <w:rsid w:val="00F92A36"/>
    <w:rsid w:val="00F93A76"/>
    <w:rsid w:val="00F93E8F"/>
    <w:rsid w:val="00F93EB7"/>
    <w:rsid w:val="00F94302"/>
    <w:rsid w:val="00F94ABD"/>
    <w:rsid w:val="00F94B50"/>
    <w:rsid w:val="00F9500D"/>
    <w:rsid w:val="00F95967"/>
    <w:rsid w:val="00F95A49"/>
    <w:rsid w:val="00F95B97"/>
    <w:rsid w:val="00F96454"/>
    <w:rsid w:val="00F968FE"/>
    <w:rsid w:val="00F970DA"/>
    <w:rsid w:val="00F9756A"/>
    <w:rsid w:val="00FA0DE5"/>
    <w:rsid w:val="00FA0E70"/>
    <w:rsid w:val="00FA1E6D"/>
    <w:rsid w:val="00FA2309"/>
    <w:rsid w:val="00FA25D6"/>
    <w:rsid w:val="00FA37ED"/>
    <w:rsid w:val="00FA3A53"/>
    <w:rsid w:val="00FA3BDC"/>
    <w:rsid w:val="00FA3FD6"/>
    <w:rsid w:val="00FA44D2"/>
    <w:rsid w:val="00FA491A"/>
    <w:rsid w:val="00FA4942"/>
    <w:rsid w:val="00FA51C8"/>
    <w:rsid w:val="00FA558B"/>
    <w:rsid w:val="00FA59FF"/>
    <w:rsid w:val="00FA5D9F"/>
    <w:rsid w:val="00FA5FD6"/>
    <w:rsid w:val="00FA642D"/>
    <w:rsid w:val="00FA653F"/>
    <w:rsid w:val="00FA65C6"/>
    <w:rsid w:val="00FA675E"/>
    <w:rsid w:val="00FA70B1"/>
    <w:rsid w:val="00FA7228"/>
    <w:rsid w:val="00FA7CB1"/>
    <w:rsid w:val="00FA7FAC"/>
    <w:rsid w:val="00FB0611"/>
    <w:rsid w:val="00FB0C76"/>
    <w:rsid w:val="00FB1788"/>
    <w:rsid w:val="00FB2B25"/>
    <w:rsid w:val="00FB3FD4"/>
    <w:rsid w:val="00FB3FE1"/>
    <w:rsid w:val="00FB40B0"/>
    <w:rsid w:val="00FB6531"/>
    <w:rsid w:val="00FB6EC6"/>
    <w:rsid w:val="00FB7483"/>
    <w:rsid w:val="00FB75D1"/>
    <w:rsid w:val="00FB7DD3"/>
    <w:rsid w:val="00FB7F02"/>
    <w:rsid w:val="00FB7F7C"/>
    <w:rsid w:val="00FC0C68"/>
    <w:rsid w:val="00FC0C74"/>
    <w:rsid w:val="00FC2223"/>
    <w:rsid w:val="00FC2FDA"/>
    <w:rsid w:val="00FC367C"/>
    <w:rsid w:val="00FC3A8F"/>
    <w:rsid w:val="00FC3EEC"/>
    <w:rsid w:val="00FC5C6E"/>
    <w:rsid w:val="00FC60A2"/>
    <w:rsid w:val="00FC677C"/>
    <w:rsid w:val="00FC6A75"/>
    <w:rsid w:val="00FC7450"/>
    <w:rsid w:val="00FC77E8"/>
    <w:rsid w:val="00FC79D3"/>
    <w:rsid w:val="00FC7D81"/>
    <w:rsid w:val="00FD0FB6"/>
    <w:rsid w:val="00FD1F8E"/>
    <w:rsid w:val="00FD212D"/>
    <w:rsid w:val="00FD27D3"/>
    <w:rsid w:val="00FD2B6C"/>
    <w:rsid w:val="00FD2C38"/>
    <w:rsid w:val="00FD2E22"/>
    <w:rsid w:val="00FD349C"/>
    <w:rsid w:val="00FD3EFA"/>
    <w:rsid w:val="00FD4069"/>
    <w:rsid w:val="00FD42A1"/>
    <w:rsid w:val="00FD4AF1"/>
    <w:rsid w:val="00FD4B74"/>
    <w:rsid w:val="00FD4BD2"/>
    <w:rsid w:val="00FD4ED1"/>
    <w:rsid w:val="00FD527B"/>
    <w:rsid w:val="00FD567E"/>
    <w:rsid w:val="00FD589E"/>
    <w:rsid w:val="00FD5A73"/>
    <w:rsid w:val="00FD5C48"/>
    <w:rsid w:val="00FD6249"/>
    <w:rsid w:val="00FD655F"/>
    <w:rsid w:val="00FD6757"/>
    <w:rsid w:val="00FD7DC6"/>
    <w:rsid w:val="00FD7E62"/>
    <w:rsid w:val="00FE02F6"/>
    <w:rsid w:val="00FE0F93"/>
    <w:rsid w:val="00FE2053"/>
    <w:rsid w:val="00FE3070"/>
    <w:rsid w:val="00FE30BC"/>
    <w:rsid w:val="00FE391D"/>
    <w:rsid w:val="00FE3A6C"/>
    <w:rsid w:val="00FE3B9E"/>
    <w:rsid w:val="00FE4358"/>
    <w:rsid w:val="00FE4CED"/>
    <w:rsid w:val="00FE51A8"/>
    <w:rsid w:val="00FE5B8D"/>
    <w:rsid w:val="00FE7C7F"/>
    <w:rsid w:val="00FF19F0"/>
    <w:rsid w:val="00FF1B65"/>
    <w:rsid w:val="00FF1CC1"/>
    <w:rsid w:val="00FF25E8"/>
    <w:rsid w:val="00FF2F5C"/>
    <w:rsid w:val="00FF3409"/>
    <w:rsid w:val="00FF3561"/>
    <w:rsid w:val="00FF35D8"/>
    <w:rsid w:val="00FF37DA"/>
    <w:rsid w:val="00FF3A8A"/>
    <w:rsid w:val="00FF3CA3"/>
    <w:rsid w:val="00FF4111"/>
    <w:rsid w:val="00FF4CD3"/>
    <w:rsid w:val="00FF4D70"/>
    <w:rsid w:val="00FF4E14"/>
    <w:rsid w:val="00FF4EC3"/>
    <w:rsid w:val="00FF4F88"/>
    <w:rsid w:val="00FF546D"/>
    <w:rsid w:val="00FF5CDD"/>
    <w:rsid w:val="00FF5EBF"/>
    <w:rsid w:val="00FF6097"/>
    <w:rsid w:val="00FF6538"/>
    <w:rsid w:val="00FF6C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67A44"/>
  <w15:docId w15:val="{20BE5ACA-1BC7-47B1-9898-849787B0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05B3"/>
    <w:rPr>
      <w:rFonts w:ascii="Times New Roman" w:hAnsi="Times New Roman"/>
      <w:sz w:val="24"/>
      <w:szCs w:val="22"/>
      <w:lang w:eastAsia="en-US"/>
    </w:rPr>
  </w:style>
  <w:style w:type="paragraph" w:styleId="Titre1">
    <w:name w:val="heading 1"/>
    <w:basedOn w:val="Normal"/>
    <w:next w:val="Normal"/>
    <w:link w:val="Titre1Car"/>
    <w:autoRedefine/>
    <w:qFormat/>
    <w:rsid w:val="007639A9"/>
    <w:pPr>
      <w:numPr>
        <w:ilvl w:val="1"/>
        <w:numId w:val="6"/>
      </w:numPr>
      <w:shd w:val="clear" w:color="auto" w:fill="FFFFFF"/>
      <w:tabs>
        <w:tab w:val="right" w:leader="dot" w:pos="10206"/>
      </w:tabs>
      <w:spacing w:before="120" w:after="240" w:line="276" w:lineRule="auto"/>
      <w:jc w:val="both"/>
      <w:outlineLvl w:val="0"/>
    </w:pPr>
    <w:rPr>
      <w:rFonts w:ascii="Arial" w:eastAsia="Times New Roman" w:hAnsi="Arial" w:cs="Arial"/>
      <w:b/>
      <w:bCs/>
      <w:color w:val="000000"/>
      <w:kern w:val="32"/>
      <w:sz w:val="22"/>
      <w:u w:val="single"/>
      <w:lang w:eastAsia="fr-FR"/>
    </w:rPr>
  </w:style>
  <w:style w:type="paragraph" w:styleId="Titre2">
    <w:name w:val="heading 2"/>
    <w:basedOn w:val="Normal"/>
    <w:next w:val="Normal"/>
    <w:link w:val="Titre2Car"/>
    <w:autoRedefine/>
    <w:qFormat/>
    <w:rsid w:val="00F705AB"/>
    <w:pPr>
      <w:keepNext/>
      <w:jc w:val="both"/>
      <w:outlineLvl w:val="1"/>
    </w:pPr>
    <w:rPr>
      <w:rFonts w:ascii="Arial" w:hAnsi="Arial" w:cs="Arial"/>
      <w:b/>
      <w:sz w:val="22"/>
      <w:u w:val="single"/>
      <w:lang w:eastAsia="fr-FR"/>
    </w:rPr>
  </w:style>
  <w:style w:type="paragraph" w:styleId="Titre3">
    <w:name w:val="heading 3"/>
    <w:basedOn w:val="Normal"/>
    <w:next w:val="Normal"/>
    <w:link w:val="Titre3Car"/>
    <w:autoRedefine/>
    <w:unhideWhenUsed/>
    <w:qFormat/>
    <w:rsid w:val="00C522D2"/>
    <w:pPr>
      <w:keepNext/>
      <w:keepLines/>
      <w:spacing w:before="240" w:after="240" w:line="276" w:lineRule="auto"/>
      <w:jc w:val="both"/>
      <w:outlineLvl w:val="2"/>
    </w:pPr>
    <w:rPr>
      <w:rFonts w:ascii="Arial" w:hAnsi="Arial" w:cs="Arial"/>
      <w:sz w:val="22"/>
      <w:lang w:eastAsia="fr-FR"/>
    </w:rPr>
  </w:style>
  <w:style w:type="paragraph" w:styleId="Titre4">
    <w:name w:val="heading 4"/>
    <w:basedOn w:val="Standard"/>
    <w:next w:val="Normal"/>
    <w:link w:val="Titre4Car"/>
    <w:autoRedefine/>
    <w:rsid w:val="0080163D"/>
    <w:pPr>
      <w:keepNext/>
      <w:keepLines/>
      <w:spacing w:before="283" w:after="57"/>
      <w:ind w:left="2880" w:hanging="360"/>
      <w:outlineLvl w:val="3"/>
    </w:pPr>
    <w:rPr>
      <w:b/>
      <w:bCs/>
      <w:i/>
      <w:iCs/>
      <w:sz w:val="24"/>
    </w:rPr>
  </w:style>
  <w:style w:type="paragraph" w:styleId="Titre5">
    <w:name w:val="heading 5"/>
    <w:basedOn w:val="Normal"/>
    <w:next w:val="Normal"/>
    <w:link w:val="Titre5Car"/>
    <w:autoRedefine/>
    <w:unhideWhenUsed/>
    <w:qFormat/>
    <w:rsid w:val="00035898"/>
    <w:pPr>
      <w:keepNext/>
      <w:keepLines/>
      <w:spacing w:before="120" w:after="120"/>
      <w:ind w:firstLine="708"/>
      <w:outlineLvl w:val="4"/>
    </w:pPr>
    <w:rPr>
      <w:rFonts w:ascii="Marianne" w:hAnsi="Marianne"/>
      <w:bCs/>
      <w:sz w:val="22"/>
    </w:rPr>
  </w:style>
  <w:style w:type="paragraph" w:styleId="Titre6">
    <w:name w:val="heading 6"/>
    <w:basedOn w:val="Normal"/>
    <w:next w:val="Normal"/>
    <w:link w:val="Titre6Car"/>
    <w:rsid w:val="0080163D"/>
    <w:pPr>
      <w:keepNext/>
      <w:widowControl w:val="0"/>
      <w:suppressAutoHyphens/>
      <w:autoSpaceDN w:val="0"/>
      <w:spacing w:before="283" w:after="283"/>
      <w:jc w:val="both"/>
      <w:textAlignment w:val="center"/>
      <w:outlineLvl w:val="5"/>
    </w:pPr>
    <w:rPr>
      <w:rFonts w:ascii="Arial" w:eastAsia="Andale Sans UI" w:hAnsi="Arial" w:cs="Tahoma"/>
      <w:b/>
      <w:bCs/>
      <w:kern w:val="3"/>
      <w:sz w:val="22"/>
      <w:szCs w:val="28"/>
      <w:lang w:eastAsia="ja-JP" w:bidi="fa-IR"/>
    </w:rPr>
  </w:style>
  <w:style w:type="paragraph" w:styleId="Titre7">
    <w:name w:val="heading 7"/>
    <w:basedOn w:val="Normal"/>
    <w:next w:val="Normal"/>
    <w:link w:val="Titre7Car"/>
    <w:rsid w:val="0080163D"/>
    <w:pPr>
      <w:keepNext/>
      <w:widowControl w:val="0"/>
      <w:suppressAutoHyphens/>
      <w:autoSpaceDN w:val="0"/>
      <w:spacing w:before="283" w:after="57"/>
      <w:jc w:val="both"/>
      <w:textAlignment w:val="center"/>
      <w:outlineLvl w:val="6"/>
    </w:pPr>
    <w:rPr>
      <w:rFonts w:ascii="Arial" w:eastAsia="Andale Sans UI" w:hAnsi="Arial" w:cs="Tahoma"/>
      <w:b/>
      <w:bCs/>
      <w:kern w:val="3"/>
      <w:sz w:val="22"/>
      <w:szCs w:val="28"/>
      <w:lang w:eastAsia="ja-JP" w:bidi="fa-IR"/>
    </w:rPr>
  </w:style>
  <w:style w:type="paragraph" w:styleId="Titre8">
    <w:name w:val="heading 8"/>
    <w:basedOn w:val="Normal"/>
    <w:next w:val="Normal"/>
    <w:link w:val="Titre8Car"/>
    <w:unhideWhenUsed/>
    <w:qFormat/>
    <w:rsid w:val="00892B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rsid w:val="0080163D"/>
    <w:pPr>
      <w:keepNext/>
      <w:widowControl w:val="0"/>
      <w:suppressAutoHyphens/>
      <w:autoSpaceDN w:val="0"/>
      <w:spacing w:before="283" w:after="57"/>
      <w:jc w:val="both"/>
      <w:textAlignment w:val="center"/>
      <w:outlineLvl w:val="8"/>
    </w:pPr>
    <w:rPr>
      <w:rFonts w:ascii="Arial" w:eastAsia="Andale Sans UI" w:hAnsi="Arial" w:cs="Tahoma"/>
      <w:b/>
      <w:bCs/>
      <w:kern w:val="3"/>
      <w:sz w:val="21"/>
      <w:szCs w:val="28"/>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F5DAD"/>
    <w:pPr>
      <w:tabs>
        <w:tab w:val="center" w:pos="4536"/>
        <w:tab w:val="right" w:pos="9072"/>
      </w:tabs>
    </w:pPr>
    <w:rPr>
      <w:lang w:val="x-none"/>
    </w:rPr>
  </w:style>
  <w:style w:type="character" w:customStyle="1" w:styleId="En-tteCar">
    <w:name w:val="En-tête Car"/>
    <w:link w:val="En-tte"/>
    <w:rsid w:val="000F5DAD"/>
    <w:rPr>
      <w:sz w:val="22"/>
      <w:szCs w:val="22"/>
      <w:lang w:eastAsia="en-US"/>
    </w:rPr>
  </w:style>
  <w:style w:type="paragraph" w:styleId="Pieddepage">
    <w:name w:val="footer"/>
    <w:basedOn w:val="Normal"/>
    <w:link w:val="PieddepageCar"/>
    <w:uiPriority w:val="99"/>
    <w:unhideWhenUsed/>
    <w:rsid w:val="000F5DAD"/>
    <w:pPr>
      <w:tabs>
        <w:tab w:val="center" w:pos="4536"/>
        <w:tab w:val="right" w:pos="9072"/>
      </w:tabs>
    </w:pPr>
    <w:rPr>
      <w:lang w:val="x-none"/>
    </w:rPr>
  </w:style>
  <w:style w:type="character" w:customStyle="1" w:styleId="PieddepageCar">
    <w:name w:val="Pied de page Car"/>
    <w:link w:val="Pieddepage"/>
    <w:uiPriority w:val="99"/>
    <w:rsid w:val="000F5DAD"/>
    <w:rPr>
      <w:sz w:val="22"/>
      <w:szCs w:val="22"/>
      <w:lang w:eastAsia="en-US"/>
    </w:rPr>
  </w:style>
  <w:style w:type="paragraph" w:customStyle="1" w:styleId="fcasegauche">
    <w:name w:val="f_case_gauche"/>
    <w:basedOn w:val="Normal"/>
    <w:uiPriority w:val="99"/>
    <w:rsid w:val="008578E2"/>
    <w:pPr>
      <w:spacing w:after="60"/>
      <w:ind w:left="284" w:hanging="284"/>
      <w:jc w:val="both"/>
    </w:pPr>
    <w:rPr>
      <w:rFonts w:ascii="Univers" w:eastAsia="Times New Roman" w:hAnsi="Univers" w:cs="Univers"/>
      <w:sz w:val="20"/>
      <w:szCs w:val="20"/>
      <w:lang w:eastAsia="fr-FR"/>
    </w:rPr>
  </w:style>
  <w:style w:type="character" w:styleId="Lienhypertexte">
    <w:name w:val="Hyperlink"/>
    <w:uiPriority w:val="99"/>
    <w:rsid w:val="00676381"/>
    <w:rPr>
      <w:rFonts w:ascii="Times New Roman" w:hAnsi="Times New Roman" w:cs="Times New Roman"/>
      <w:color w:val="0000FF"/>
      <w:u w:val="single"/>
    </w:rPr>
  </w:style>
  <w:style w:type="paragraph" w:styleId="Corpsdetexte">
    <w:name w:val="Body Text"/>
    <w:basedOn w:val="Normal"/>
    <w:link w:val="CorpsdetexteCar"/>
    <w:uiPriority w:val="99"/>
    <w:unhideWhenUsed/>
    <w:rsid w:val="00F77B58"/>
    <w:pPr>
      <w:spacing w:after="120"/>
    </w:pPr>
    <w:rPr>
      <w:lang w:val="x-none"/>
    </w:rPr>
  </w:style>
  <w:style w:type="character" w:customStyle="1" w:styleId="CorpsdetexteCar">
    <w:name w:val="Corps de texte Car"/>
    <w:link w:val="Corpsdetexte"/>
    <w:uiPriority w:val="99"/>
    <w:rsid w:val="00F77B58"/>
    <w:rPr>
      <w:sz w:val="22"/>
      <w:szCs w:val="22"/>
      <w:lang w:eastAsia="en-US"/>
    </w:rPr>
  </w:style>
  <w:style w:type="table" w:styleId="Grilledutableau">
    <w:name w:val="Table Grid"/>
    <w:basedOn w:val="TableauNormal"/>
    <w:uiPriority w:val="39"/>
    <w:rsid w:val="006B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1religne">
    <w:name w:val="Body Text First Indent"/>
    <w:basedOn w:val="Corpsdetexte"/>
    <w:link w:val="Retrait1religneCar"/>
    <w:uiPriority w:val="99"/>
    <w:unhideWhenUsed/>
    <w:rsid w:val="004719DC"/>
    <w:pPr>
      <w:ind w:firstLine="210"/>
    </w:pPr>
  </w:style>
  <w:style w:type="character" w:customStyle="1" w:styleId="Retrait1religneCar">
    <w:name w:val="Retrait 1re ligne Car"/>
    <w:basedOn w:val="CorpsdetexteCar"/>
    <w:link w:val="Retrait1religne"/>
    <w:uiPriority w:val="99"/>
    <w:rsid w:val="004719DC"/>
    <w:rPr>
      <w:sz w:val="22"/>
      <w:szCs w:val="22"/>
      <w:lang w:eastAsia="en-US"/>
    </w:rPr>
  </w:style>
  <w:style w:type="paragraph" w:styleId="Sansinterligne">
    <w:name w:val="No Spacing"/>
    <w:basedOn w:val="Normal"/>
    <w:uiPriority w:val="99"/>
    <w:qFormat/>
    <w:rsid w:val="006D0D31"/>
    <w:pPr>
      <w:spacing w:line="100" w:lineRule="atLeast"/>
    </w:pPr>
    <w:rPr>
      <w:rFonts w:cs="Times"/>
      <w:lang w:eastAsia="ar-SA"/>
    </w:rPr>
  </w:style>
  <w:style w:type="character" w:styleId="Marquedecommentaire">
    <w:name w:val="annotation reference"/>
    <w:uiPriority w:val="99"/>
    <w:rsid w:val="005C3957"/>
    <w:rPr>
      <w:sz w:val="16"/>
      <w:szCs w:val="16"/>
    </w:rPr>
  </w:style>
  <w:style w:type="paragraph" w:styleId="Commentaire">
    <w:name w:val="annotation text"/>
    <w:basedOn w:val="Normal"/>
    <w:link w:val="CommentaireCar"/>
    <w:rsid w:val="005C3957"/>
    <w:rPr>
      <w:rFonts w:ascii="Tms Rmn" w:eastAsia="Times New Roman" w:hAnsi="Tms Rmn"/>
      <w:sz w:val="20"/>
      <w:szCs w:val="20"/>
      <w:lang w:val="x-none" w:eastAsia="x-none"/>
    </w:rPr>
  </w:style>
  <w:style w:type="character" w:customStyle="1" w:styleId="CommentaireCar">
    <w:name w:val="Commentaire Car"/>
    <w:link w:val="Commentaire"/>
    <w:rsid w:val="005C3957"/>
    <w:rPr>
      <w:rFonts w:ascii="Tms Rmn" w:eastAsia="Times New Roman" w:hAnsi="Tms Rmn"/>
    </w:rPr>
  </w:style>
  <w:style w:type="paragraph" w:styleId="Textedebulles">
    <w:name w:val="Balloon Text"/>
    <w:basedOn w:val="Normal"/>
    <w:link w:val="TextedebullesCar"/>
    <w:uiPriority w:val="99"/>
    <w:semiHidden/>
    <w:unhideWhenUsed/>
    <w:rsid w:val="005C3957"/>
    <w:rPr>
      <w:rFonts w:ascii="Tahoma" w:hAnsi="Tahoma"/>
      <w:sz w:val="16"/>
      <w:szCs w:val="16"/>
      <w:lang w:val="x-none"/>
    </w:rPr>
  </w:style>
  <w:style w:type="character" w:customStyle="1" w:styleId="TextedebullesCar">
    <w:name w:val="Texte de bulles Car"/>
    <w:link w:val="Textedebulles"/>
    <w:uiPriority w:val="99"/>
    <w:semiHidden/>
    <w:rsid w:val="005C3957"/>
    <w:rPr>
      <w:rFonts w:ascii="Tahoma" w:hAnsi="Tahoma" w:cs="Tahoma"/>
      <w:sz w:val="16"/>
      <w:szCs w:val="16"/>
      <w:lang w:eastAsia="en-US"/>
    </w:rPr>
  </w:style>
  <w:style w:type="paragraph" w:customStyle="1" w:styleId="Normaltableau">
    <w:name w:val="Normal tableau"/>
    <w:basedOn w:val="Normal"/>
    <w:rsid w:val="005C3957"/>
    <w:pPr>
      <w:suppressAutoHyphens/>
      <w:spacing w:before="60" w:after="60"/>
    </w:pPr>
    <w:rPr>
      <w:rFonts w:eastAsia="Times New Roman"/>
      <w:lang w:eastAsia="ar-SA"/>
    </w:rPr>
  </w:style>
  <w:style w:type="paragraph" w:customStyle="1" w:styleId="tiret2">
    <w:name w:val="tiret 2"/>
    <w:basedOn w:val="Normal"/>
    <w:rsid w:val="005C3957"/>
    <w:pPr>
      <w:suppressAutoHyphens/>
      <w:spacing w:before="60" w:after="60"/>
      <w:ind w:left="-3230"/>
    </w:pPr>
    <w:rPr>
      <w:rFonts w:eastAsia="Times New Roman"/>
      <w:lang w:eastAsia="ar-SA"/>
    </w:rPr>
  </w:style>
  <w:style w:type="paragraph" w:styleId="Paragraphedeliste">
    <w:name w:val="List Paragraph"/>
    <w:basedOn w:val="Normal"/>
    <w:link w:val="ParagraphedelisteCar"/>
    <w:uiPriority w:val="34"/>
    <w:qFormat/>
    <w:rsid w:val="00487353"/>
    <w:pPr>
      <w:ind w:left="708"/>
    </w:pPr>
    <w:rPr>
      <w:rFonts w:eastAsia="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C7664"/>
    <w:pPr>
      <w:spacing w:after="200" w:line="276" w:lineRule="auto"/>
    </w:pPr>
    <w:rPr>
      <w:b/>
      <w:bCs/>
      <w:lang w:eastAsia="en-US"/>
    </w:rPr>
  </w:style>
  <w:style w:type="character" w:customStyle="1" w:styleId="ObjetducommentaireCar">
    <w:name w:val="Objet du commentaire Car"/>
    <w:link w:val="Objetducommentaire"/>
    <w:uiPriority w:val="99"/>
    <w:semiHidden/>
    <w:rsid w:val="00DC7664"/>
    <w:rPr>
      <w:rFonts w:ascii="Tms Rmn" w:eastAsia="Times New Roman" w:hAnsi="Tms Rmn"/>
      <w:b/>
      <w:bCs/>
      <w:lang w:eastAsia="en-US"/>
    </w:rPr>
  </w:style>
  <w:style w:type="paragraph" w:styleId="Rvision">
    <w:name w:val="Revision"/>
    <w:hidden/>
    <w:uiPriority w:val="99"/>
    <w:semiHidden/>
    <w:rsid w:val="000C6A35"/>
    <w:rPr>
      <w:sz w:val="22"/>
      <w:szCs w:val="22"/>
      <w:lang w:eastAsia="en-US"/>
    </w:rPr>
  </w:style>
  <w:style w:type="paragraph" w:customStyle="1" w:styleId="doc-ti">
    <w:name w:val="doc-ti"/>
    <w:basedOn w:val="Normal"/>
    <w:rsid w:val="00ED34BD"/>
    <w:pPr>
      <w:spacing w:before="100" w:beforeAutospacing="1" w:after="100" w:afterAutospacing="1"/>
    </w:pPr>
    <w:rPr>
      <w:rFonts w:eastAsia="Times New Roman"/>
      <w:szCs w:val="24"/>
      <w:lang w:eastAsia="fr-FR"/>
    </w:rPr>
  </w:style>
  <w:style w:type="character" w:customStyle="1" w:styleId="Titre2Car">
    <w:name w:val="Titre 2 Car"/>
    <w:link w:val="Titre2"/>
    <w:rsid w:val="00F705AB"/>
    <w:rPr>
      <w:rFonts w:ascii="Arial" w:hAnsi="Arial" w:cs="Arial"/>
      <w:b/>
      <w:sz w:val="22"/>
      <w:szCs w:val="22"/>
      <w:u w:val="single"/>
    </w:rPr>
  </w:style>
  <w:style w:type="character" w:styleId="Lienhypertextesuivivisit">
    <w:name w:val="FollowedHyperlink"/>
    <w:uiPriority w:val="99"/>
    <w:semiHidden/>
    <w:unhideWhenUsed/>
    <w:rsid w:val="00527746"/>
    <w:rPr>
      <w:color w:val="800080"/>
      <w:u w:val="single"/>
    </w:rPr>
  </w:style>
  <w:style w:type="character" w:customStyle="1" w:styleId="Titre1Car">
    <w:name w:val="Titre 1 Car"/>
    <w:link w:val="Titre1"/>
    <w:rsid w:val="007639A9"/>
    <w:rPr>
      <w:rFonts w:ascii="Arial" w:eastAsia="Times New Roman" w:hAnsi="Arial" w:cs="Arial"/>
      <w:b/>
      <w:bCs/>
      <w:color w:val="000000"/>
      <w:kern w:val="32"/>
      <w:sz w:val="22"/>
      <w:szCs w:val="22"/>
      <w:u w:val="single"/>
      <w:shd w:val="clear" w:color="auto" w:fill="FFFFFF"/>
    </w:rPr>
  </w:style>
  <w:style w:type="character" w:customStyle="1" w:styleId="st">
    <w:name w:val="st"/>
    <w:rsid w:val="000A68D9"/>
  </w:style>
  <w:style w:type="character" w:styleId="Accentuation">
    <w:name w:val="Emphasis"/>
    <w:uiPriority w:val="20"/>
    <w:qFormat/>
    <w:rsid w:val="000A68D9"/>
    <w:rPr>
      <w:i/>
      <w:iCs/>
    </w:rPr>
  </w:style>
  <w:style w:type="paragraph" w:customStyle="1" w:styleId="Default">
    <w:name w:val="Default"/>
    <w:rsid w:val="004D7D41"/>
    <w:pPr>
      <w:autoSpaceDE w:val="0"/>
      <w:autoSpaceDN w:val="0"/>
      <w:adjustRightInd w:val="0"/>
    </w:pPr>
    <w:rPr>
      <w:rFonts w:ascii="Times New Roman" w:hAnsi="Times New Roman"/>
      <w:color w:val="000000"/>
      <w:sz w:val="24"/>
      <w:szCs w:val="24"/>
    </w:rPr>
  </w:style>
  <w:style w:type="character" w:customStyle="1" w:styleId="green">
    <w:name w:val="green"/>
    <w:rsid w:val="005B5563"/>
  </w:style>
  <w:style w:type="paragraph" w:customStyle="1" w:styleId="TabP1Titre">
    <w:name w:val="TabP1Titre"/>
    <w:basedOn w:val="Normal"/>
    <w:rsid w:val="004944B7"/>
    <w:pPr>
      <w:suppressAutoHyphens/>
      <w:jc w:val="center"/>
    </w:pPr>
    <w:rPr>
      <w:rFonts w:eastAsia="Times New Roman"/>
      <w:b/>
      <w:szCs w:val="24"/>
      <w:lang w:eastAsia="ar-SA"/>
    </w:rPr>
  </w:style>
  <w:style w:type="paragraph" w:customStyle="1" w:styleId="paragraphe">
    <w:name w:val="paragraphe"/>
    <w:basedOn w:val="Normal"/>
    <w:link w:val="paragrapheCar"/>
    <w:rsid w:val="004944B7"/>
    <w:pPr>
      <w:suppressAutoHyphens/>
      <w:spacing w:before="120"/>
      <w:jc w:val="both"/>
    </w:pPr>
    <w:rPr>
      <w:rFonts w:eastAsia="Times New Roman"/>
      <w:lang w:eastAsia="ar-SA"/>
    </w:rPr>
  </w:style>
  <w:style w:type="paragraph" w:customStyle="1" w:styleId="PARAGRAPHE0">
    <w:name w:val="PARAGRAPHE"/>
    <w:basedOn w:val="Normal"/>
    <w:rsid w:val="00EB17C7"/>
    <w:pPr>
      <w:spacing w:after="240"/>
      <w:jc w:val="both"/>
    </w:pPr>
    <w:rPr>
      <w:rFonts w:ascii="Palatino" w:eastAsia="Times New Roman" w:hAnsi="Palatino"/>
      <w:szCs w:val="20"/>
      <w:lang w:eastAsia="fr-FR"/>
    </w:rPr>
  </w:style>
  <w:style w:type="character" w:customStyle="1" w:styleId="reference-text">
    <w:name w:val="reference-text"/>
    <w:rsid w:val="006A132B"/>
  </w:style>
  <w:style w:type="paragraph" w:customStyle="1" w:styleId="EMAA30MinDef">
    <w:name w:val="EMAA 30 MinDef"/>
    <w:rsid w:val="00420C0D"/>
    <w:pPr>
      <w:spacing w:after="240"/>
      <w:jc w:val="center"/>
    </w:pPr>
    <w:rPr>
      <w:rFonts w:ascii="Times New Roman" w:eastAsia="Times New Roman" w:hAnsi="Times New Roman"/>
      <w:b/>
      <w:bCs/>
      <w:sz w:val="22"/>
      <w:szCs w:val="22"/>
    </w:rPr>
  </w:style>
  <w:style w:type="paragraph" w:styleId="Corpsdetexte2">
    <w:name w:val="Body Text 2"/>
    <w:basedOn w:val="Normal"/>
    <w:link w:val="Corpsdetexte2Car"/>
    <w:rsid w:val="005F6A76"/>
    <w:pPr>
      <w:spacing w:after="120" w:line="480" w:lineRule="auto"/>
    </w:pPr>
    <w:rPr>
      <w:rFonts w:ascii="Tms Rmn" w:eastAsia="Times New Roman" w:hAnsi="Tms Rmn"/>
      <w:sz w:val="20"/>
      <w:szCs w:val="20"/>
      <w:lang w:eastAsia="fr-FR"/>
    </w:rPr>
  </w:style>
  <w:style w:type="character" w:customStyle="1" w:styleId="Corpsdetexte2Car">
    <w:name w:val="Corps de texte 2 Car"/>
    <w:basedOn w:val="Policepardfaut"/>
    <w:link w:val="Corpsdetexte2"/>
    <w:rsid w:val="005F6A76"/>
    <w:rPr>
      <w:rFonts w:ascii="Tms Rmn" w:eastAsia="Times New Roman" w:hAnsi="Tms Rmn"/>
    </w:rPr>
  </w:style>
  <w:style w:type="table" w:customStyle="1" w:styleId="Grilledutableau1">
    <w:name w:val="Grille du tableau1"/>
    <w:basedOn w:val="TableauNormal"/>
    <w:next w:val="Grilledutableau"/>
    <w:uiPriority w:val="39"/>
    <w:rsid w:val="0050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link w:val="Style1Car"/>
    <w:qFormat/>
    <w:rsid w:val="00D26B47"/>
    <w:rPr>
      <w:caps/>
    </w:rPr>
  </w:style>
  <w:style w:type="character" w:customStyle="1" w:styleId="Style1Car">
    <w:name w:val="Style1 Car"/>
    <w:basedOn w:val="Titre1Car"/>
    <w:link w:val="Style1"/>
    <w:rsid w:val="00D26B47"/>
    <w:rPr>
      <w:rFonts w:ascii="Times New Roman" w:eastAsia="Times New Roman" w:hAnsi="Times New Roman" w:cs="Times New Roman"/>
      <w:b/>
      <w:bCs/>
      <w:i w:val="0"/>
      <w:caps/>
      <w:color w:val="000000"/>
      <w:kern w:val="32"/>
      <w:sz w:val="24"/>
      <w:szCs w:val="32"/>
      <w:u w:val="single"/>
      <w:shd w:val="clear" w:color="auto" w:fill="FFFFFF"/>
      <w:lang w:val="x-none" w:eastAsia="en-US"/>
    </w:rPr>
  </w:style>
  <w:style w:type="paragraph" w:styleId="Notedebasdepage">
    <w:name w:val="footnote text"/>
    <w:basedOn w:val="Normal"/>
    <w:link w:val="NotedebasdepageCar"/>
    <w:uiPriority w:val="99"/>
    <w:semiHidden/>
    <w:unhideWhenUsed/>
    <w:rsid w:val="004C05B3"/>
    <w:rPr>
      <w:sz w:val="20"/>
      <w:szCs w:val="20"/>
    </w:rPr>
  </w:style>
  <w:style w:type="character" w:customStyle="1" w:styleId="NotedebasdepageCar">
    <w:name w:val="Note de bas de page Car"/>
    <w:basedOn w:val="Policepardfaut"/>
    <w:link w:val="Notedebasdepage"/>
    <w:uiPriority w:val="99"/>
    <w:semiHidden/>
    <w:rsid w:val="004C05B3"/>
    <w:rPr>
      <w:lang w:eastAsia="en-US"/>
    </w:rPr>
  </w:style>
  <w:style w:type="character" w:styleId="Appelnotedebasdep">
    <w:name w:val="footnote reference"/>
    <w:basedOn w:val="Policepardfaut"/>
    <w:uiPriority w:val="99"/>
    <w:semiHidden/>
    <w:unhideWhenUsed/>
    <w:rsid w:val="004C05B3"/>
    <w:rPr>
      <w:vertAlign w:val="superscript"/>
    </w:rPr>
  </w:style>
  <w:style w:type="character" w:customStyle="1" w:styleId="Titre5Car">
    <w:name w:val="Titre 5 Car"/>
    <w:basedOn w:val="Policepardfaut"/>
    <w:link w:val="Titre5"/>
    <w:rsid w:val="00035898"/>
    <w:rPr>
      <w:rFonts w:ascii="Marianne" w:hAnsi="Marianne"/>
      <w:bCs/>
      <w:sz w:val="22"/>
      <w:szCs w:val="22"/>
      <w:lang w:eastAsia="en-US"/>
    </w:rPr>
  </w:style>
  <w:style w:type="character" w:customStyle="1" w:styleId="Titre8Car">
    <w:name w:val="Titre 8 Car"/>
    <w:basedOn w:val="Policepardfaut"/>
    <w:link w:val="Titre8"/>
    <w:uiPriority w:val="9"/>
    <w:semiHidden/>
    <w:rsid w:val="00892B63"/>
    <w:rPr>
      <w:rFonts w:asciiTheme="majorHAnsi" w:eastAsiaTheme="majorEastAsia" w:hAnsiTheme="majorHAnsi" w:cstheme="majorBidi"/>
      <w:color w:val="272727" w:themeColor="text1" w:themeTint="D8"/>
      <w:sz w:val="21"/>
      <w:szCs w:val="21"/>
      <w:lang w:eastAsia="en-US"/>
    </w:rPr>
  </w:style>
  <w:style w:type="paragraph" w:customStyle="1" w:styleId="fcase1ertab">
    <w:name w:val="f_case_1ertab"/>
    <w:basedOn w:val="Normal"/>
    <w:rsid w:val="00892B63"/>
    <w:pPr>
      <w:tabs>
        <w:tab w:val="left" w:pos="426"/>
      </w:tabs>
      <w:suppressAutoHyphens/>
      <w:ind w:left="709" w:hanging="709"/>
      <w:jc w:val="both"/>
    </w:pPr>
    <w:rPr>
      <w:rFonts w:ascii="Univers" w:eastAsia="Times New Roman" w:hAnsi="Univers" w:cs="Univers"/>
      <w:sz w:val="20"/>
      <w:szCs w:val="20"/>
      <w:lang w:eastAsia="zh-CN"/>
    </w:rPr>
  </w:style>
  <w:style w:type="character" w:customStyle="1" w:styleId="Titre3Car">
    <w:name w:val="Titre 3 Car"/>
    <w:basedOn w:val="Policepardfaut"/>
    <w:link w:val="Titre3"/>
    <w:rsid w:val="00C522D2"/>
    <w:rPr>
      <w:rFonts w:ascii="Arial" w:hAnsi="Arial" w:cs="Arial"/>
      <w:sz w:val="22"/>
      <w:szCs w:val="22"/>
    </w:rPr>
  </w:style>
  <w:style w:type="character" w:customStyle="1" w:styleId="Titre4Car">
    <w:name w:val="Titre 4 Car"/>
    <w:basedOn w:val="Policepardfaut"/>
    <w:link w:val="Titre4"/>
    <w:rsid w:val="0080163D"/>
    <w:rPr>
      <w:rFonts w:ascii="Arial" w:eastAsia="Andale Sans UI" w:hAnsi="Arial" w:cs="Tahoma"/>
      <w:b/>
      <w:bCs/>
      <w:i/>
      <w:iCs/>
      <w:kern w:val="3"/>
      <w:sz w:val="24"/>
      <w:szCs w:val="24"/>
      <w:lang w:eastAsia="ja-JP" w:bidi="fa-IR"/>
    </w:rPr>
  </w:style>
  <w:style w:type="character" w:customStyle="1" w:styleId="Titre6Car">
    <w:name w:val="Titre 6 Car"/>
    <w:basedOn w:val="Policepardfaut"/>
    <w:link w:val="Titre6"/>
    <w:rsid w:val="0080163D"/>
    <w:rPr>
      <w:rFonts w:ascii="Arial" w:eastAsia="Andale Sans UI" w:hAnsi="Arial" w:cs="Tahoma"/>
      <w:b/>
      <w:bCs/>
      <w:kern w:val="3"/>
      <w:sz w:val="22"/>
      <w:szCs w:val="28"/>
      <w:lang w:eastAsia="ja-JP" w:bidi="fa-IR"/>
    </w:rPr>
  </w:style>
  <w:style w:type="character" w:customStyle="1" w:styleId="Titre7Car">
    <w:name w:val="Titre 7 Car"/>
    <w:basedOn w:val="Policepardfaut"/>
    <w:link w:val="Titre7"/>
    <w:rsid w:val="0080163D"/>
    <w:rPr>
      <w:rFonts w:ascii="Arial" w:eastAsia="Andale Sans UI" w:hAnsi="Arial" w:cs="Tahoma"/>
      <w:b/>
      <w:bCs/>
      <w:kern w:val="3"/>
      <w:sz w:val="22"/>
      <w:szCs w:val="28"/>
      <w:lang w:eastAsia="ja-JP" w:bidi="fa-IR"/>
    </w:rPr>
  </w:style>
  <w:style w:type="character" w:customStyle="1" w:styleId="Titre9Car">
    <w:name w:val="Titre 9 Car"/>
    <w:basedOn w:val="Policepardfaut"/>
    <w:link w:val="Titre9"/>
    <w:rsid w:val="0080163D"/>
    <w:rPr>
      <w:rFonts w:ascii="Arial" w:eastAsia="Andale Sans UI" w:hAnsi="Arial" w:cs="Tahoma"/>
      <w:b/>
      <w:bCs/>
      <w:kern w:val="3"/>
      <w:sz w:val="21"/>
      <w:szCs w:val="28"/>
      <w:lang w:eastAsia="ja-JP" w:bidi="fa-IR"/>
    </w:rPr>
  </w:style>
  <w:style w:type="numbering" w:customStyle="1" w:styleId="WWOutlineListStyle">
    <w:name w:val="WW_OutlineListStyle"/>
    <w:basedOn w:val="Aucuneliste"/>
    <w:rsid w:val="0080163D"/>
    <w:pPr>
      <w:numPr>
        <w:numId w:val="3"/>
      </w:numPr>
    </w:pPr>
  </w:style>
  <w:style w:type="paragraph" w:customStyle="1" w:styleId="Standard">
    <w:name w:val="Standard"/>
    <w:link w:val="StandardCar"/>
    <w:autoRedefine/>
    <w:rsid w:val="0080163D"/>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link w:val="Standard"/>
    <w:locked/>
    <w:rsid w:val="0080163D"/>
    <w:rPr>
      <w:rFonts w:ascii="Arial" w:eastAsia="Andale Sans UI" w:hAnsi="Arial" w:cs="Tahoma"/>
      <w:kern w:val="3"/>
      <w:szCs w:val="24"/>
      <w:lang w:eastAsia="ja-JP" w:bidi="fa-IR"/>
    </w:rPr>
  </w:style>
  <w:style w:type="table" w:customStyle="1" w:styleId="Grilledutableau2">
    <w:name w:val="Grille du tableau2"/>
    <w:basedOn w:val="TableauNormal"/>
    <w:next w:val="Grilledutableau"/>
    <w:rsid w:val="00287B5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7A4E7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245B3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550B83"/>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A325F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8218F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1817F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19328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rsid w:val="00E560B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CD0435"/>
    <w:pPr>
      <w:spacing w:after="100"/>
    </w:pPr>
  </w:style>
  <w:style w:type="paragraph" w:styleId="TM2">
    <w:name w:val="toc 2"/>
    <w:basedOn w:val="Normal"/>
    <w:next w:val="Normal"/>
    <w:autoRedefine/>
    <w:uiPriority w:val="39"/>
    <w:unhideWhenUsed/>
    <w:rsid w:val="00CD0435"/>
    <w:pPr>
      <w:spacing w:after="100"/>
      <w:ind w:left="240"/>
    </w:pPr>
  </w:style>
  <w:style w:type="paragraph" w:styleId="TM3">
    <w:name w:val="toc 3"/>
    <w:basedOn w:val="Normal"/>
    <w:next w:val="Normal"/>
    <w:autoRedefine/>
    <w:uiPriority w:val="39"/>
    <w:unhideWhenUsed/>
    <w:rsid w:val="00CD0435"/>
    <w:pPr>
      <w:spacing w:after="100"/>
      <w:ind w:left="480"/>
    </w:pPr>
  </w:style>
  <w:style w:type="paragraph" w:customStyle="1" w:styleId="Texte">
    <w:name w:val="Texte"/>
    <w:basedOn w:val="Normal"/>
    <w:link w:val="TexteCar"/>
    <w:qFormat/>
    <w:rsid w:val="001727B4"/>
    <w:pPr>
      <w:spacing w:after="60"/>
      <w:jc w:val="both"/>
    </w:pPr>
    <w:rPr>
      <w:rFonts w:ascii="Arial" w:eastAsia="Times New Roman" w:hAnsi="Arial"/>
      <w:sz w:val="22"/>
      <w:lang w:eastAsia="fr-FR"/>
    </w:rPr>
  </w:style>
  <w:style w:type="character" w:customStyle="1" w:styleId="TexteCar">
    <w:name w:val="Texte Car"/>
    <w:basedOn w:val="Policepardfaut"/>
    <w:link w:val="Texte"/>
    <w:rsid w:val="001727B4"/>
    <w:rPr>
      <w:rFonts w:ascii="Arial" w:eastAsia="Times New Roman" w:hAnsi="Arial"/>
      <w:sz w:val="22"/>
      <w:szCs w:val="22"/>
    </w:rPr>
  </w:style>
  <w:style w:type="paragraph" w:customStyle="1" w:styleId="Niveau1">
    <w:name w:val="Niveau 1"/>
    <w:basedOn w:val="Normal"/>
    <w:link w:val="Niveau1Car"/>
    <w:qFormat/>
    <w:rsid w:val="001727B4"/>
    <w:pPr>
      <w:spacing w:after="60" w:line="240" w:lineRule="exact"/>
      <w:ind w:left="784" w:hanging="360"/>
      <w:jc w:val="both"/>
    </w:pPr>
    <w:rPr>
      <w:rFonts w:ascii="Arial" w:eastAsia="Times New Roman" w:hAnsi="Arial"/>
      <w:sz w:val="22"/>
      <w:lang w:eastAsia="fr-FR"/>
    </w:rPr>
  </w:style>
  <w:style w:type="character" w:customStyle="1" w:styleId="Niveau1Car">
    <w:name w:val="Niveau 1 Car"/>
    <w:basedOn w:val="Policepardfaut"/>
    <w:link w:val="Niveau1"/>
    <w:rsid w:val="001727B4"/>
    <w:rPr>
      <w:rFonts w:ascii="Arial" w:eastAsia="Times New Roman" w:hAnsi="Arial"/>
      <w:sz w:val="22"/>
      <w:szCs w:val="22"/>
    </w:rPr>
  </w:style>
  <w:style w:type="paragraph" w:customStyle="1" w:styleId="numrotation">
    <w:name w:val="numérotation"/>
    <w:basedOn w:val="Normal"/>
    <w:link w:val="numrotationCar"/>
    <w:qFormat/>
    <w:rsid w:val="001727B4"/>
    <w:pPr>
      <w:numPr>
        <w:numId w:val="5"/>
      </w:numPr>
      <w:spacing w:after="60" w:line="240" w:lineRule="exact"/>
      <w:ind w:left="284" w:hanging="284"/>
      <w:jc w:val="both"/>
    </w:pPr>
    <w:rPr>
      <w:rFonts w:ascii="Arial" w:eastAsia="Times New Roman" w:hAnsi="Arial"/>
      <w:sz w:val="22"/>
      <w:lang w:eastAsia="fr-FR"/>
    </w:rPr>
  </w:style>
  <w:style w:type="character" w:customStyle="1" w:styleId="numrotationCar">
    <w:name w:val="numérotation Car"/>
    <w:basedOn w:val="Niveau1Car"/>
    <w:link w:val="numrotation"/>
    <w:rsid w:val="001727B4"/>
    <w:rPr>
      <w:rFonts w:ascii="Arial" w:eastAsia="Times New Roman" w:hAnsi="Arial"/>
      <w:sz w:val="22"/>
      <w:szCs w:val="22"/>
    </w:rPr>
  </w:style>
  <w:style w:type="paragraph" w:customStyle="1" w:styleId="Titre40">
    <w:name w:val="Titre4"/>
    <w:basedOn w:val="Titre4"/>
    <w:link w:val="Titre4Car0"/>
    <w:qFormat/>
    <w:rsid w:val="001727B4"/>
    <w:pPr>
      <w:widowControl/>
      <w:suppressAutoHyphens w:val="0"/>
      <w:autoSpaceDN/>
      <w:spacing w:before="240" w:after="60"/>
      <w:ind w:left="0" w:firstLine="0"/>
      <w:jc w:val="left"/>
      <w:textAlignment w:val="auto"/>
    </w:pPr>
    <w:rPr>
      <w:rFonts w:eastAsiaTheme="majorEastAsia" w:cstheme="majorBidi"/>
      <w:b w:val="0"/>
      <w:bCs w:val="0"/>
      <w:sz w:val="22"/>
      <w:szCs w:val="22"/>
      <w:lang w:eastAsia="en-US"/>
    </w:rPr>
  </w:style>
  <w:style w:type="character" w:customStyle="1" w:styleId="Titre4Car0">
    <w:name w:val="Titre4 Car"/>
    <w:basedOn w:val="Titre4Car"/>
    <w:link w:val="Titre40"/>
    <w:rsid w:val="001727B4"/>
    <w:rPr>
      <w:rFonts w:ascii="Arial" w:eastAsiaTheme="majorEastAsia" w:hAnsi="Arial" w:cstheme="majorBidi"/>
      <w:b w:val="0"/>
      <w:bCs w:val="0"/>
      <w:i/>
      <w:iCs/>
      <w:kern w:val="3"/>
      <w:sz w:val="22"/>
      <w:szCs w:val="22"/>
      <w:lang w:eastAsia="en-US" w:bidi="fa-IR"/>
    </w:rPr>
  </w:style>
  <w:style w:type="table" w:customStyle="1" w:styleId="Grilledutableau12">
    <w:name w:val="Grille du tableau12"/>
    <w:basedOn w:val="TableauNormal"/>
    <w:next w:val="Grilledutableau"/>
    <w:uiPriority w:val="39"/>
    <w:rsid w:val="00451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Car">
    <w:name w:val="paragraphe Car"/>
    <w:link w:val="paragraphe"/>
    <w:rsid w:val="00405A64"/>
    <w:rPr>
      <w:rFonts w:ascii="Times New Roman" w:eastAsia="Times New Roman" w:hAnsi="Times New Roman"/>
      <w:sz w:val="24"/>
      <w:szCs w:val="22"/>
      <w:lang w:eastAsia="ar-SA"/>
    </w:rPr>
  </w:style>
  <w:style w:type="table" w:customStyle="1" w:styleId="Grilledutableau31">
    <w:name w:val="Grille du tableau31"/>
    <w:basedOn w:val="TableauNormal"/>
    <w:next w:val="Grilledutableau"/>
    <w:rsid w:val="001B71D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BA1B8D"/>
    <w:pPr>
      <w:keepNext/>
      <w:keepLines/>
      <w:tabs>
        <w:tab w:val="clear" w:pos="10206"/>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u w:val="none"/>
    </w:rPr>
  </w:style>
  <w:style w:type="character" w:customStyle="1" w:styleId="ParagraphedelisteCar">
    <w:name w:val="Paragraphe de liste Car"/>
    <w:link w:val="Paragraphedeliste"/>
    <w:uiPriority w:val="34"/>
    <w:locked/>
    <w:rsid w:val="0047476D"/>
    <w:rPr>
      <w:rFonts w:ascii="Times New Roman" w:eastAsia="Times New Roman" w:hAnsi="Times New Roman"/>
    </w:rPr>
  </w:style>
  <w:style w:type="character" w:customStyle="1" w:styleId="markedcontent">
    <w:name w:val="markedcontent"/>
    <w:basedOn w:val="Policepardfaut"/>
    <w:rsid w:val="00ED5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9004">
      <w:bodyDiv w:val="1"/>
      <w:marLeft w:val="0"/>
      <w:marRight w:val="0"/>
      <w:marTop w:val="0"/>
      <w:marBottom w:val="0"/>
      <w:divBdr>
        <w:top w:val="none" w:sz="0" w:space="0" w:color="auto"/>
        <w:left w:val="none" w:sz="0" w:space="0" w:color="auto"/>
        <w:bottom w:val="none" w:sz="0" w:space="0" w:color="auto"/>
        <w:right w:val="none" w:sz="0" w:space="0" w:color="auto"/>
      </w:divBdr>
    </w:div>
    <w:div w:id="95905269">
      <w:bodyDiv w:val="1"/>
      <w:marLeft w:val="0"/>
      <w:marRight w:val="0"/>
      <w:marTop w:val="0"/>
      <w:marBottom w:val="0"/>
      <w:divBdr>
        <w:top w:val="none" w:sz="0" w:space="0" w:color="auto"/>
        <w:left w:val="none" w:sz="0" w:space="0" w:color="auto"/>
        <w:bottom w:val="none" w:sz="0" w:space="0" w:color="auto"/>
        <w:right w:val="none" w:sz="0" w:space="0" w:color="auto"/>
      </w:divBdr>
    </w:div>
    <w:div w:id="98986177">
      <w:bodyDiv w:val="1"/>
      <w:marLeft w:val="0"/>
      <w:marRight w:val="0"/>
      <w:marTop w:val="0"/>
      <w:marBottom w:val="0"/>
      <w:divBdr>
        <w:top w:val="none" w:sz="0" w:space="0" w:color="auto"/>
        <w:left w:val="none" w:sz="0" w:space="0" w:color="auto"/>
        <w:bottom w:val="none" w:sz="0" w:space="0" w:color="auto"/>
        <w:right w:val="none" w:sz="0" w:space="0" w:color="auto"/>
      </w:divBdr>
    </w:div>
    <w:div w:id="132141039">
      <w:bodyDiv w:val="1"/>
      <w:marLeft w:val="0"/>
      <w:marRight w:val="0"/>
      <w:marTop w:val="0"/>
      <w:marBottom w:val="0"/>
      <w:divBdr>
        <w:top w:val="none" w:sz="0" w:space="0" w:color="auto"/>
        <w:left w:val="none" w:sz="0" w:space="0" w:color="auto"/>
        <w:bottom w:val="none" w:sz="0" w:space="0" w:color="auto"/>
        <w:right w:val="none" w:sz="0" w:space="0" w:color="auto"/>
      </w:divBdr>
    </w:div>
    <w:div w:id="199708198">
      <w:bodyDiv w:val="1"/>
      <w:marLeft w:val="0"/>
      <w:marRight w:val="0"/>
      <w:marTop w:val="0"/>
      <w:marBottom w:val="0"/>
      <w:divBdr>
        <w:top w:val="none" w:sz="0" w:space="0" w:color="auto"/>
        <w:left w:val="none" w:sz="0" w:space="0" w:color="auto"/>
        <w:bottom w:val="none" w:sz="0" w:space="0" w:color="auto"/>
        <w:right w:val="none" w:sz="0" w:space="0" w:color="auto"/>
      </w:divBdr>
    </w:div>
    <w:div w:id="199829696">
      <w:bodyDiv w:val="1"/>
      <w:marLeft w:val="0"/>
      <w:marRight w:val="0"/>
      <w:marTop w:val="0"/>
      <w:marBottom w:val="0"/>
      <w:divBdr>
        <w:top w:val="none" w:sz="0" w:space="0" w:color="auto"/>
        <w:left w:val="none" w:sz="0" w:space="0" w:color="auto"/>
        <w:bottom w:val="none" w:sz="0" w:space="0" w:color="auto"/>
        <w:right w:val="none" w:sz="0" w:space="0" w:color="auto"/>
      </w:divBdr>
    </w:div>
    <w:div w:id="256913876">
      <w:bodyDiv w:val="1"/>
      <w:marLeft w:val="0"/>
      <w:marRight w:val="0"/>
      <w:marTop w:val="0"/>
      <w:marBottom w:val="0"/>
      <w:divBdr>
        <w:top w:val="none" w:sz="0" w:space="0" w:color="auto"/>
        <w:left w:val="none" w:sz="0" w:space="0" w:color="auto"/>
        <w:bottom w:val="none" w:sz="0" w:space="0" w:color="auto"/>
        <w:right w:val="none" w:sz="0" w:space="0" w:color="auto"/>
      </w:divBdr>
    </w:div>
    <w:div w:id="281419054">
      <w:bodyDiv w:val="1"/>
      <w:marLeft w:val="0"/>
      <w:marRight w:val="0"/>
      <w:marTop w:val="0"/>
      <w:marBottom w:val="0"/>
      <w:divBdr>
        <w:top w:val="none" w:sz="0" w:space="0" w:color="auto"/>
        <w:left w:val="none" w:sz="0" w:space="0" w:color="auto"/>
        <w:bottom w:val="none" w:sz="0" w:space="0" w:color="auto"/>
        <w:right w:val="none" w:sz="0" w:space="0" w:color="auto"/>
      </w:divBdr>
    </w:div>
    <w:div w:id="327444688">
      <w:bodyDiv w:val="1"/>
      <w:marLeft w:val="0"/>
      <w:marRight w:val="0"/>
      <w:marTop w:val="0"/>
      <w:marBottom w:val="0"/>
      <w:divBdr>
        <w:top w:val="none" w:sz="0" w:space="0" w:color="auto"/>
        <w:left w:val="none" w:sz="0" w:space="0" w:color="auto"/>
        <w:bottom w:val="none" w:sz="0" w:space="0" w:color="auto"/>
        <w:right w:val="none" w:sz="0" w:space="0" w:color="auto"/>
      </w:divBdr>
    </w:div>
    <w:div w:id="328681792">
      <w:bodyDiv w:val="1"/>
      <w:marLeft w:val="0"/>
      <w:marRight w:val="0"/>
      <w:marTop w:val="0"/>
      <w:marBottom w:val="0"/>
      <w:divBdr>
        <w:top w:val="none" w:sz="0" w:space="0" w:color="auto"/>
        <w:left w:val="none" w:sz="0" w:space="0" w:color="auto"/>
        <w:bottom w:val="none" w:sz="0" w:space="0" w:color="auto"/>
        <w:right w:val="none" w:sz="0" w:space="0" w:color="auto"/>
      </w:divBdr>
    </w:div>
    <w:div w:id="356125426">
      <w:bodyDiv w:val="1"/>
      <w:marLeft w:val="0"/>
      <w:marRight w:val="0"/>
      <w:marTop w:val="0"/>
      <w:marBottom w:val="0"/>
      <w:divBdr>
        <w:top w:val="none" w:sz="0" w:space="0" w:color="auto"/>
        <w:left w:val="none" w:sz="0" w:space="0" w:color="auto"/>
        <w:bottom w:val="none" w:sz="0" w:space="0" w:color="auto"/>
        <w:right w:val="none" w:sz="0" w:space="0" w:color="auto"/>
      </w:divBdr>
    </w:div>
    <w:div w:id="383451664">
      <w:bodyDiv w:val="1"/>
      <w:marLeft w:val="0"/>
      <w:marRight w:val="0"/>
      <w:marTop w:val="0"/>
      <w:marBottom w:val="0"/>
      <w:divBdr>
        <w:top w:val="none" w:sz="0" w:space="0" w:color="auto"/>
        <w:left w:val="none" w:sz="0" w:space="0" w:color="auto"/>
        <w:bottom w:val="none" w:sz="0" w:space="0" w:color="auto"/>
        <w:right w:val="none" w:sz="0" w:space="0" w:color="auto"/>
      </w:divBdr>
    </w:div>
    <w:div w:id="388842576">
      <w:bodyDiv w:val="1"/>
      <w:marLeft w:val="0"/>
      <w:marRight w:val="0"/>
      <w:marTop w:val="0"/>
      <w:marBottom w:val="0"/>
      <w:divBdr>
        <w:top w:val="none" w:sz="0" w:space="0" w:color="auto"/>
        <w:left w:val="none" w:sz="0" w:space="0" w:color="auto"/>
        <w:bottom w:val="none" w:sz="0" w:space="0" w:color="auto"/>
        <w:right w:val="none" w:sz="0" w:space="0" w:color="auto"/>
      </w:divBdr>
    </w:div>
    <w:div w:id="423306623">
      <w:bodyDiv w:val="1"/>
      <w:marLeft w:val="0"/>
      <w:marRight w:val="0"/>
      <w:marTop w:val="0"/>
      <w:marBottom w:val="0"/>
      <w:divBdr>
        <w:top w:val="none" w:sz="0" w:space="0" w:color="auto"/>
        <w:left w:val="none" w:sz="0" w:space="0" w:color="auto"/>
        <w:bottom w:val="none" w:sz="0" w:space="0" w:color="auto"/>
        <w:right w:val="none" w:sz="0" w:space="0" w:color="auto"/>
      </w:divBdr>
      <w:divsChild>
        <w:div w:id="275720339">
          <w:marLeft w:val="0"/>
          <w:marRight w:val="0"/>
          <w:marTop w:val="0"/>
          <w:marBottom w:val="0"/>
          <w:divBdr>
            <w:top w:val="none" w:sz="0" w:space="0" w:color="auto"/>
            <w:left w:val="none" w:sz="0" w:space="0" w:color="auto"/>
            <w:bottom w:val="none" w:sz="0" w:space="0" w:color="auto"/>
            <w:right w:val="none" w:sz="0" w:space="0" w:color="auto"/>
          </w:divBdr>
        </w:div>
        <w:div w:id="1346596799">
          <w:marLeft w:val="0"/>
          <w:marRight w:val="0"/>
          <w:marTop w:val="0"/>
          <w:marBottom w:val="0"/>
          <w:divBdr>
            <w:top w:val="none" w:sz="0" w:space="0" w:color="auto"/>
            <w:left w:val="none" w:sz="0" w:space="0" w:color="auto"/>
            <w:bottom w:val="none" w:sz="0" w:space="0" w:color="auto"/>
            <w:right w:val="none" w:sz="0" w:space="0" w:color="auto"/>
          </w:divBdr>
        </w:div>
        <w:div w:id="1525753097">
          <w:marLeft w:val="0"/>
          <w:marRight w:val="0"/>
          <w:marTop w:val="0"/>
          <w:marBottom w:val="0"/>
          <w:divBdr>
            <w:top w:val="none" w:sz="0" w:space="0" w:color="auto"/>
            <w:left w:val="none" w:sz="0" w:space="0" w:color="auto"/>
            <w:bottom w:val="none" w:sz="0" w:space="0" w:color="auto"/>
            <w:right w:val="none" w:sz="0" w:space="0" w:color="auto"/>
          </w:divBdr>
        </w:div>
      </w:divsChild>
    </w:div>
    <w:div w:id="444546216">
      <w:bodyDiv w:val="1"/>
      <w:marLeft w:val="0"/>
      <w:marRight w:val="0"/>
      <w:marTop w:val="0"/>
      <w:marBottom w:val="0"/>
      <w:divBdr>
        <w:top w:val="none" w:sz="0" w:space="0" w:color="auto"/>
        <w:left w:val="none" w:sz="0" w:space="0" w:color="auto"/>
        <w:bottom w:val="none" w:sz="0" w:space="0" w:color="auto"/>
        <w:right w:val="none" w:sz="0" w:space="0" w:color="auto"/>
      </w:divBdr>
    </w:div>
    <w:div w:id="456803653">
      <w:bodyDiv w:val="1"/>
      <w:marLeft w:val="0"/>
      <w:marRight w:val="0"/>
      <w:marTop w:val="0"/>
      <w:marBottom w:val="0"/>
      <w:divBdr>
        <w:top w:val="none" w:sz="0" w:space="0" w:color="auto"/>
        <w:left w:val="none" w:sz="0" w:space="0" w:color="auto"/>
        <w:bottom w:val="none" w:sz="0" w:space="0" w:color="auto"/>
        <w:right w:val="none" w:sz="0" w:space="0" w:color="auto"/>
      </w:divBdr>
    </w:div>
    <w:div w:id="477117668">
      <w:bodyDiv w:val="1"/>
      <w:marLeft w:val="0"/>
      <w:marRight w:val="0"/>
      <w:marTop w:val="0"/>
      <w:marBottom w:val="0"/>
      <w:divBdr>
        <w:top w:val="none" w:sz="0" w:space="0" w:color="auto"/>
        <w:left w:val="none" w:sz="0" w:space="0" w:color="auto"/>
        <w:bottom w:val="none" w:sz="0" w:space="0" w:color="auto"/>
        <w:right w:val="none" w:sz="0" w:space="0" w:color="auto"/>
      </w:divBdr>
    </w:div>
    <w:div w:id="498036090">
      <w:bodyDiv w:val="1"/>
      <w:marLeft w:val="0"/>
      <w:marRight w:val="0"/>
      <w:marTop w:val="0"/>
      <w:marBottom w:val="0"/>
      <w:divBdr>
        <w:top w:val="none" w:sz="0" w:space="0" w:color="auto"/>
        <w:left w:val="none" w:sz="0" w:space="0" w:color="auto"/>
        <w:bottom w:val="none" w:sz="0" w:space="0" w:color="auto"/>
        <w:right w:val="none" w:sz="0" w:space="0" w:color="auto"/>
      </w:divBdr>
    </w:div>
    <w:div w:id="519585504">
      <w:bodyDiv w:val="1"/>
      <w:marLeft w:val="0"/>
      <w:marRight w:val="0"/>
      <w:marTop w:val="0"/>
      <w:marBottom w:val="0"/>
      <w:divBdr>
        <w:top w:val="none" w:sz="0" w:space="0" w:color="auto"/>
        <w:left w:val="none" w:sz="0" w:space="0" w:color="auto"/>
        <w:bottom w:val="none" w:sz="0" w:space="0" w:color="auto"/>
        <w:right w:val="none" w:sz="0" w:space="0" w:color="auto"/>
      </w:divBdr>
    </w:div>
    <w:div w:id="556941152">
      <w:bodyDiv w:val="1"/>
      <w:marLeft w:val="0"/>
      <w:marRight w:val="0"/>
      <w:marTop w:val="0"/>
      <w:marBottom w:val="0"/>
      <w:divBdr>
        <w:top w:val="none" w:sz="0" w:space="0" w:color="auto"/>
        <w:left w:val="none" w:sz="0" w:space="0" w:color="auto"/>
        <w:bottom w:val="none" w:sz="0" w:space="0" w:color="auto"/>
        <w:right w:val="none" w:sz="0" w:space="0" w:color="auto"/>
      </w:divBdr>
    </w:div>
    <w:div w:id="563032291">
      <w:bodyDiv w:val="1"/>
      <w:marLeft w:val="0"/>
      <w:marRight w:val="0"/>
      <w:marTop w:val="0"/>
      <w:marBottom w:val="0"/>
      <w:divBdr>
        <w:top w:val="none" w:sz="0" w:space="0" w:color="auto"/>
        <w:left w:val="none" w:sz="0" w:space="0" w:color="auto"/>
        <w:bottom w:val="none" w:sz="0" w:space="0" w:color="auto"/>
        <w:right w:val="none" w:sz="0" w:space="0" w:color="auto"/>
      </w:divBdr>
    </w:div>
    <w:div w:id="619067024">
      <w:bodyDiv w:val="1"/>
      <w:marLeft w:val="0"/>
      <w:marRight w:val="0"/>
      <w:marTop w:val="0"/>
      <w:marBottom w:val="0"/>
      <w:divBdr>
        <w:top w:val="none" w:sz="0" w:space="0" w:color="auto"/>
        <w:left w:val="none" w:sz="0" w:space="0" w:color="auto"/>
        <w:bottom w:val="none" w:sz="0" w:space="0" w:color="auto"/>
        <w:right w:val="none" w:sz="0" w:space="0" w:color="auto"/>
      </w:divBdr>
      <w:divsChild>
        <w:div w:id="1310751009">
          <w:marLeft w:val="0"/>
          <w:marRight w:val="0"/>
          <w:marTop w:val="0"/>
          <w:marBottom w:val="0"/>
          <w:divBdr>
            <w:top w:val="none" w:sz="0" w:space="0" w:color="auto"/>
            <w:left w:val="none" w:sz="0" w:space="0" w:color="auto"/>
            <w:bottom w:val="none" w:sz="0" w:space="0" w:color="auto"/>
            <w:right w:val="none" w:sz="0" w:space="0" w:color="auto"/>
          </w:divBdr>
        </w:div>
        <w:div w:id="1789078903">
          <w:marLeft w:val="0"/>
          <w:marRight w:val="0"/>
          <w:marTop w:val="0"/>
          <w:marBottom w:val="0"/>
          <w:divBdr>
            <w:top w:val="none" w:sz="0" w:space="0" w:color="auto"/>
            <w:left w:val="none" w:sz="0" w:space="0" w:color="auto"/>
            <w:bottom w:val="none" w:sz="0" w:space="0" w:color="auto"/>
            <w:right w:val="none" w:sz="0" w:space="0" w:color="auto"/>
          </w:divBdr>
        </w:div>
      </w:divsChild>
    </w:div>
    <w:div w:id="639773404">
      <w:bodyDiv w:val="1"/>
      <w:marLeft w:val="0"/>
      <w:marRight w:val="0"/>
      <w:marTop w:val="0"/>
      <w:marBottom w:val="0"/>
      <w:divBdr>
        <w:top w:val="none" w:sz="0" w:space="0" w:color="auto"/>
        <w:left w:val="none" w:sz="0" w:space="0" w:color="auto"/>
        <w:bottom w:val="none" w:sz="0" w:space="0" w:color="auto"/>
        <w:right w:val="none" w:sz="0" w:space="0" w:color="auto"/>
      </w:divBdr>
    </w:div>
    <w:div w:id="675957411">
      <w:bodyDiv w:val="1"/>
      <w:marLeft w:val="0"/>
      <w:marRight w:val="0"/>
      <w:marTop w:val="0"/>
      <w:marBottom w:val="0"/>
      <w:divBdr>
        <w:top w:val="none" w:sz="0" w:space="0" w:color="auto"/>
        <w:left w:val="none" w:sz="0" w:space="0" w:color="auto"/>
        <w:bottom w:val="none" w:sz="0" w:space="0" w:color="auto"/>
        <w:right w:val="none" w:sz="0" w:space="0" w:color="auto"/>
      </w:divBdr>
    </w:div>
    <w:div w:id="676232735">
      <w:bodyDiv w:val="1"/>
      <w:marLeft w:val="0"/>
      <w:marRight w:val="0"/>
      <w:marTop w:val="0"/>
      <w:marBottom w:val="0"/>
      <w:divBdr>
        <w:top w:val="none" w:sz="0" w:space="0" w:color="auto"/>
        <w:left w:val="none" w:sz="0" w:space="0" w:color="auto"/>
        <w:bottom w:val="none" w:sz="0" w:space="0" w:color="auto"/>
        <w:right w:val="none" w:sz="0" w:space="0" w:color="auto"/>
      </w:divBdr>
    </w:div>
    <w:div w:id="756286164">
      <w:bodyDiv w:val="1"/>
      <w:marLeft w:val="0"/>
      <w:marRight w:val="0"/>
      <w:marTop w:val="0"/>
      <w:marBottom w:val="0"/>
      <w:divBdr>
        <w:top w:val="none" w:sz="0" w:space="0" w:color="auto"/>
        <w:left w:val="none" w:sz="0" w:space="0" w:color="auto"/>
        <w:bottom w:val="none" w:sz="0" w:space="0" w:color="auto"/>
        <w:right w:val="none" w:sz="0" w:space="0" w:color="auto"/>
      </w:divBdr>
    </w:div>
    <w:div w:id="797064632">
      <w:bodyDiv w:val="1"/>
      <w:marLeft w:val="0"/>
      <w:marRight w:val="0"/>
      <w:marTop w:val="0"/>
      <w:marBottom w:val="0"/>
      <w:divBdr>
        <w:top w:val="none" w:sz="0" w:space="0" w:color="auto"/>
        <w:left w:val="none" w:sz="0" w:space="0" w:color="auto"/>
        <w:bottom w:val="none" w:sz="0" w:space="0" w:color="auto"/>
        <w:right w:val="none" w:sz="0" w:space="0" w:color="auto"/>
      </w:divBdr>
    </w:div>
    <w:div w:id="817722654">
      <w:bodyDiv w:val="1"/>
      <w:marLeft w:val="0"/>
      <w:marRight w:val="0"/>
      <w:marTop w:val="0"/>
      <w:marBottom w:val="0"/>
      <w:divBdr>
        <w:top w:val="none" w:sz="0" w:space="0" w:color="auto"/>
        <w:left w:val="none" w:sz="0" w:space="0" w:color="auto"/>
        <w:bottom w:val="none" w:sz="0" w:space="0" w:color="auto"/>
        <w:right w:val="none" w:sz="0" w:space="0" w:color="auto"/>
      </w:divBdr>
    </w:div>
    <w:div w:id="822164824">
      <w:bodyDiv w:val="1"/>
      <w:marLeft w:val="0"/>
      <w:marRight w:val="0"/>
      <w:marTop w:val="0"/>
      <w:marBottom w:val="0"/>
      <w:divBdr>
        <w:top w:val="none" w:sz="0" w:space="0" w:color="auto"/>
        <w:left w:val="none" w:sz="0" w:space="0" w:color="auto"/>
        <w:bottom w:val="none" w:sz="0" w:space="0" w:color="auto"/>
        <w:right w:val="none" w:sz="0" w:space="0" w:color="auto"/>
      </w:divBdr>
    </w:div>
    <w:div w:id="909274257">
      <w:bodyDiv w:val="1"/>
      <w:marLeft w:val="0"/>
      <w:marRight w:val="0"/>
      <w:marTop w:val="0"/>
      <w:marBottom w:val="0"/>
      <w:divBdr>
        <w:top w:val="none" w:sz="0" w:space="0" w:color="auto"/>
        <w:left w:val="none" w:sz="0" w:space="0" w:color="auto"/>
        <w:bottom w:val="none" w:sz="0" w:space="0" w:color="auto"/>
        <w:right w:val="none" w:sz="0" w:space="0" w:color="auto"/>
      </w:divBdr>
    </w:div>
    <w:div w:id="934288179">
      <w:bodyDiv w:val="1"/>
      <w:marLeft w:val="0"/>
      <w:marRight w:val="0"/>
      <w:marTop w:val="0"/>
      <w:marBottom w:val="0"/>
      <w:divBdr>
        <w:top w:val="none" w:sz="0" w:space="0" w:color="auto"/>
        <w:left w:val="none" w:sz="0" w:space="0" w:color="auto"/>
        <w:bottom w:val="none" w:sz="0" w:space="0" w:color="auto"/>
        <w:right w:val="none" w:sz="0" w:space="0" w:color="auto"/>
      </w:divBdr>
    </w:div>
    <w:div w:id="994990664">
      <w:bodyDiv w:val="1"/>
      <w:marLeft w:val="0"/>
      <w:marRight w:val="0"/>
      <w:marTop w:val="0"/>
      <w:marBottom w:val="0"/>
      <w:divBdr>
        <w:top w:val="none" w:sz="0" w:space="0" w:color="auto"/>
        <w:left w:val="none" w:sz="0" w:space="0" w:color="auto"/>
        <w:bottom w:val="none" w:sz="0" w:space="0" w:color="auto"/>
        <w:right w:val="none" w:sz="0" w:space="0" w:color="auto"/>
      </w:divBdr>
    </w:div>
    <w:div w:id="1016618812">
      <w:bodyDiv w:val="1"/>
      <w:marLeft w:val="0"/>
      <w:marRight w:val="0"/>
      <w:marTop w:val="0"/>
      <w:marBottom w:val="0"/>
      <w:divBdr>
        <w:top w:val="none" w:sz="0" w:space="0" w:color="auto"/>
        <w:left w:val="none" w:sz="0" w:space="0" w:color="auto"/>
        <w:bottom w:val="none" w:sz="0" w:space="0" w:color="auto"/>
        <w:right w:val="none" w:sz="0" w:space="0" w:color="auto"/>
      </w:divBdr>
    </w:div>
    <w:div w:id="1025056162">
      <w:bodyDiv w:val="1"/>
      <w:marLeft w:val="0"/>
      <w:marRight w:val="0"/>
      <w:marTop w:val="0"/>
      <w:marBottom w:val="0"/>
      <w:divBdr>
        <w:top w:val="none" w:sz="0" w:space="0" w:color="auto"/>
        <w:left w:val="none" w:sz="0" w:space="0" w:color="auto"/>
        <w:bottom w:val="none" w:sz="0" w:space="0" w:color="auto"/>
        <w:right w:val="none" w:sz="0" w:space="0" w:color="auto"/>
      </w:divBdr>
    </w:div>
    <w:div w:id="1066345337">
      <w:bodyDiv w:val="1"/>
      <w:marLeft w:val="0"/>
      <w:marRight w:val="0"/>
      <w:marTop w:val="0"/>
      <w:marBottom w:val="0"/>
      <w:divBdr>
        <w:top w:val="none" w:sz="0" w:space="0" w:color="auto"/>
        <w:left w:val="none" w:sz="0" w:space="0" w:color="auto"/>
        <w:bottom w:val="none" w:sz="0" w:space="0" w:color="auto"/>
        <w:right w:val="none" w:sz="0" w:space="0" w:color="auto"/>
      </w:divBdr>
    </w:div>
    <w:div w:id="1070662864">
      <w:bodyDiv w:val="1"/>
      <w:marLeft w:val="0"/>
      <w:marRight w:val="0"/>
      <w:marTop w:val="0"/>
      <w:marBottom w:val="0"/>
      <w:divBdr>
        <w:top w:val="none" w:sz="0" w:space="0" w:color="auto"/>
        <w:left w:val="none" w:sz="0" w:space="0" w:color="auto"/>
        <w:bottom w:val="none" w:sz="0" w:space="0" w:color="auto"/>
        <w:right w:val="none" w:sz="0" w:space="0" w:color="auto"/>
      </w:divBdr>
    </w:div>
    <w:div w:id="1099569405">
      <w:bodyDiv w:val="1"/>
      <w:marLeft w:val="0"/>
      <w:marRight w:val="0"/>
      <w:marTop w:val="0"/>
      <w:marBottom w:val="0"/>
      <w:divBdr>
        <w:top w:val="none" w:sz="0" w:space="0" w:color="auto"/>
        <w:left w:val="none" w:sz="0" w:space="0" w:color="auto"/>
        <w:bottom w:val="none" w:sz="0" w:space="0" w:color="auto"/>
        <w:right w:val="none" w:sz="0" w:space="0" w:color="auto"/>
      </w:divBdr>
    </w:div>
    <w:div w:id="1105274876">
      <w:bodyDiv w:val="1"/>
      <w:marLeft w:val="0"/>
      <w:marRight w:val="0"/>
      <w:marTop w:val="0"/>
      <w:marBottom w:val="0"/>
      <w:divBdr>
        <w:top w:val="none" w:sz="0" w:space="0" w:color="auto"/>
        <w:left w:val="none" w:sz="0" w:space="0" w:color="auto"/>
        <w:bottom w:val="none" w:sz="0" w:space="0" w:color="auto"/>
        <w:right w:val="none" w:sz="0" w:space="0" w:color="auto"/>
      </w:divBdr>
    </w:div>
    <w:div w:id="1107578779">
      <w:bodyDiv w:val="1"/>
      <w:marLeft w:val="0"/>
      <w:marRight w:val="0"/>
      <w:marTop w:val="0"/>
      <w:marBottom w:val="0"/>
      <w:divBdr>
        <w:top w:val="none" w:sz="0" w:space="0" w:color="auto"/>
        <w:left w:val="none" w:sz="0" w:space="0" w:color="auto"/>
        <w:bottom w:val="none" w:sz="0" w:space="0" w:color="auto"/>
        <w:right w:val="none" w:sz="0" w:space="0" w:color="auto"/>
      </w:divBdr>
    </w:div>
    <w:div w:id="1172381272">
      <w:bodyDiv w:val="1"/>
      <w:marLeft w:val="0"/>
      <w:marRight w:val="0"/>
      <w:marTop w:val="0"/>
      <w:marBottom w:val="0"/>
      <w:divBdr>
        <w:top w:val="none" w:sz="0" w:space="0" w:color="auto"/>
        <w:left w:val="none" w:sz="0" w:space="0" w:color="auto"/>
        <w:bottom w:val="none" w:sz="0" w:space="0" w:color="auto"/>
        <w:right w:val="none" w:sz="0" w:space="0" w:color="auto"/>
      </w:divBdr>
    </w:div>
    <w:div w:id="1175457245">
      <w:bodyDiv w:val="1"/>
      <w:marLeft w:val="0"/>
      <w:marRight w:val="0"/>
      <w:marTop w:val="0"/>
      <w:marBottom w:val="0"/>
      <w:divBdr>
        <w:top w:val="none" w:sz="0" w:space="0" w:color="auto"/>
        <w:left w:val="none" w:sz="0" w:space="0" w:color="auto"/>
        <w:bottom w:val="none" w:sz="0" w:space="0" w:color="auto"/>
        <w:right w:val="none" w:sz="0" w:space="0" w:color="auto"/>
      </w:divBdr>
    </w:div>
    <w:div w:id="1283148403">
      <w:bodyDiv w:val="1"/>
      <w:marLeft w:val="0"/>
      <w:marRight w:val="0"/>
      <w:marTop w:val="0"/>
      <w:marBottom w:val="0"/>
      <w:divBdr>
        <w:top w:val="none" w:sz="0" w:space="0" w:color="auto"/>
        <w:left w:val="none" w:sz="0" w:space="0" w:color="auto"/>
        <w:bottom w:val="none" w:sz="0" w:space="0" w:color="auto"/>
        <w:right w:val="none" w:sz="0" w:space="0" w:color="auto"/>
      </w:divBdr>
    </w:div>
    <w:div w:id="1389298675">
      <w:bodyDiv w:val="1"/>
      <w:marLeft w:val="0"/>
      <w:marRight w:val="0"/>
      <w:marTop w:val="0"/>
      <w:marBottom w:val="0"/>
      <w:divBdr>
        <w:top w:val="none" w:sz="0" w:space="0" w:color="auto"/>
        <w:left w:val="none" w:sz="0" w:space="0" w:color="auto"/>
        <w:bottom w:val="none" w:sz="0" w:space="0" w:color="auto"/>
        <w:right w:val="none" w:sz="0" w:space="0" w:color="auto"/>
      </w:divBdr>
    </w:div>
    <w:div w:id="1397314287">
      <w:bodyDiv w:val="1"/>
      <w:marLeft w:val="0"/>
      <w:marRight w:val="0"/>
      <w:marTop w:val="0"/>
      <w:marBottom w:val="0"/>
      <w:divBdr>
        <w:top w:val="none" w:sz="0" w:space="0" w:color="auto"/>
        <w:left w:val="none" w:sz="0" w:space="0" w:color="auto"/>
        <w:bottom w:val="none" w:sz="0" w:space="0" w:color="auto"/>
        <w:right w:val="none" w:sz="0" w:space="0" w:color="auto"/>
      </w:divBdr>
    </w:div>
    <w:div w:id="1412048396">
      <w:bodyDiv w:val="1"/>
      <w:marLeft w:val="0"/>
      <w:marRight w:val="0"/>
      <w:marTop w:val="0"/>
      <w:marBottom w:val="0"/>
      <w:divBdr>
        <w:top w:val="none" w:sz="0" w:space="0" w:color="auto"/>
        <w:left w:val="none" w:sz="0" w:space="0" w:color="auto"/>
        <w:bottom w:val="none" w:sz="0" w:space="0" w:color="auto"/>
        <w:right w:val="none" w:sz="0" w:space="0" w:color="auto"/>
      </w:divBdr>
    </w:div>
    <w:div w:id="1426265559">
      <w:bodyDiv w:val="1"/>
      <w:marLeft w:val="0"/>
      <w:marRight w:val="0"/>
      <w:marTop w:val="0"/>
      <w:marBottom w:val="0"/>
      <w:divBdr>
        <w:top w:val="none" w:sz="0" w:space="0" w:color="auto"/>
        <w:left w:val="none" w:sz="0" w:space="0" w:color="auto"/>
        <w:bottom w:val="none" w:sz="0" w:space="0" w:color="auto"/>
        <w:right w:val="none" w:sz="0" w:space="0" w:color="auto"/>
      </w:divBdr>
    </w:div>
    <w:div w:id="1443764297">
      <w:bodyDiv w:val="1"/>
      <w:marLeft w:val="0"/>
      <w:marRight w:val="0"/>
      <w:marTop w:val="0"/>
      <w:marBottom w:val="0"/>
      <w:divBdr>
        <w:top w:val="none" w:sz="0" w:space="0" w:color="auto"/>
        <w:left w:val="none" w:sz="0" w:space="0" w:color="auto"/>
        <w:bottom w:val="none" w:sz="0" w:space="0" w:color="auto"/>
        <w:right w:val="none" w:sz="0" w:space="0" w:color="auto"/>
      </w:divBdr>
    </w:div>
    <w:div w:id="1473449502">
      <w:bodyDiv w:val="1"/>
      <w:marLeft w:val="0"/>
      <w:marRight w:val="0"/>
      <w:marTop w:val="0"/>
      <w:marBottom w:val="0"/>
      <w:divBdr>
        <w:top w:val="none" w:sz="0" w:space="0" w:color="auto"/>
        <w:left w:val="none" w:sz="0" w:space="0" w:color="auto"/>
        <w:bottom w:val="none" w:sz="0" w:space="0" w:color="auto"/>
        <w:right w:val="none" w:sz="0" w:space="0" w:color="auto"/>
      </w:divBdr>
    </w:div>
    <w:div w:id="1519351797">
      <w:bodyDiv w:val="1"/>
      <w:marLeft w:val="0"/>
      <w:marRight w:val="0"/>
      <w:marTop w:val="0"/>
      <w:marBottom w:val="0"/>
      <w:divBdr>
        <w:top w:val="none" w:sz="0" w:space="0" w:color="auto"/>
        <w:left w:val="none" w:sz="0" w:space="0" w:color="auto"/>
        <w:bottom w:val="none" w:sz="0" w:space="0" w:color="auto"/>
        <w:right w:val="none" w:sz="0" w:space="0" w:color="auto"/>
      </w:divBdr>
    </w:div>
    <w:div w:id="1605188689">
      <w:bodyDiv w:val="1"/>
      <w:marLeft w:val="0"/>
      <w:marRight w:val="0"/>
      <w:marTop w:val="0"/>
      <w:marBottom w:val="0"/>
      <w:divBdr>
        <w:top w:val="none" w:sz="0" w:space="0" w:color="auto"/>
        <w:left w:val="none" w:sz="0" w:space="0" w:color="auto"/>
        <w:bottom w:val="none" w:sz="0" w:space="0" w:color="auto"/>
        <w:right w:val="none" w:sz="0" w:space="0" w:color="auto"/>
      </w:divBdr>
    </w:div>
    <w:div w:id="1606426313">
      <w:bodyDiv w:val="1"/>
      <w:marLeft w:val="0"/>
      <w:marRight w:val="0"/>
      <w:marTop w:val="0"/>
      <w:marBottom w:val="0"/>
      <w:divBdr>
        <w:top w:val="none" w:sz="0" w:space="0" w:color="auto"/>
        <w:left w:val="none" w:sz="0" w:space="0" w:color="auto"/>
        <w:bottom w:val="none" w:sz="0" w:space="0" w:color="auto"/>
        <w:right w:val="none" w:sz="0" w:space="0" w:color="auto"/>
      </w:divBdr>
    </w:div>
    <w:div w:id="1643071035">
      <w:bodyDiv w:val="1"/>
      <w:marLeft w:val="0"/>
      <w:marRight w:val="0"/>
      <w:marTop w:val="0"/>
      <w:marBottom w:val="0"/>
      <w:divBdr>
        <w:top w:val="none" w:sz="0" w:space="0" w:color="auto"/>
        <w:left w:val="none" w:sz="0" w:space="0" w:color="auto"/>
        <w:bottom w:val="none" w:sz="0" w:space="0" w:color="auto"/>
        <w:right w:val="none" w:sz="0" w:space="0" w:color="auto"/>
      </w:divBdr>
    </w:div>
    <w:div w:id="1674840030">
      <w:bodyDiv w:val="1"/>
      <w:marLeft w:val="0"/>
      <w:marRight w:val="0"/>
      <w:marTop w:val="0"/>
      <w:marBottom w:val="0"/>
      <w:divBdr>
        <w:top w:val="none" w:sz="0" w:space="0" w:color="auto"/>
        <w:left w:val="none" w:sz="0" w:space="0" w:color="auto"/>
        <w:bottom w:val="none" w:sz="0" w:space="0" w:color="auto"/>
        <w:right w:val="none" w:sz="0" w:space="0" w:color="auto"/>
      </w:divBdr>
      <w:divsChild>
        <w:div w:id="601300165">
          <w:marLeft w:val="0"/>
          <w:marRight w:val="0"/>
          <w:marTop w:val="0"/>
          <w:marBottom w:val="0"/>
          <w:divBdr>
            <w:top w:val="none" w:sz="0" w:space="0" w:color="auto"/>
            <w:left w:val="none" w:sz="0" w:space="0" w:color="auto"/>
            <w:bottom w:val="none" w:sz="0" w:space="0" w:color="auto"/>
            <w:right w:val="none" w:sz="0" w:space="0" w:color="auto"/>
          </w:divBdr>
        </w:div>
        <w:div w:id="1084568335">
          <w:marLeft w:val="0"/>
          <w:marRight w:val="0"/>
          <w:marTop w:val="0"/>
          <w:marBottom w:val="0"/>
          <w:divBdr>
            <w:top w:val="none" w:sz="0" w:space="0" w:color="auto"/>
            <w:left w:val="none" w:sz="0" w:space="0" w:color="auto"/>
            <w:bottom w:val="none" w:sz="0" w:space="0" w:color="auto"/>
            <w:right w:val="none" w:sz="0" w:space="0" w:color="auto"/>
          </w:divBdr>
        </w:div>
      </w:divsChild>
    </w:div>
    <w:div w:id="1742873780">
      <w:bodyDiv w:val="1"/>
      <w:marLeft w:val="0"/>
      <w:marRight w:val="0"/>
      <w:marTop w:val="0"/>
      <w:marBottom w:val="0"/>
      <w:divBdr>
        <w:top w:val="none" w:sz="0" w:space="0" w:color="auto"/>
        <w:left w:val="none" w:sz="0" w:space="0" w:color="auto"/>
        <w:bottom w:val="none" w:sz="0" w:space="0" w:color="auto"/>
        <w:right w:val="none" w:sz="0" w:space="0" w:color="auto"/>
      </w:divBdr>
    </w:div>
    <w:div w:id="1775906103">
      <w:bodyDiv w:val="1"/>
      <w:marLeft w:val="0"/>
      <w:marRight w:val="0"/>
      <w:marTop w:val="0"/>
      <w:marBottom w:val="0"/>
      <w:divBdr>
        <w:top w:val="none" w:sz="0" w:space="0" w:color="auto"/>
        <w:left w:val="none" w:sz="0" w:space="0" w:color="auto"/>
        <w:bottom w:val="none" w:sz="0" w:space="0" w:color="auto"/>
        <w:right w:val="none" w:sz="0" w:space="0" w:color="auto"/>
      </w:divBdr>
    </w:div>
    <w:div w:id="1778208694">
      <w:bodyDiv w:val="1"/>
      <w:marLeft w:val="0"/>
      <w:marRight w:val="0"/>
      <w:marTop w:val="0"/>
      <w:marBottom w:val="0"/>
      <w:divBdr>
        <w:top w:val="none" w:sz="0" w:space="0" w:color="auto"/>
        <w:left w:val="none" w:sz="0" w:space="0" w:color="auto"/>
        <w:bottom w:val="none" w:sz="0" w:space="0" w:color="auto"/>
        <w:right w:val="none" w:sz="0" w:space="0" w:color="auto"/>
      </w:divBdr>
    </w:div>
    <w:div w:id="1846702980">
      <w:bodyDiv w:val="1"/>
      <w:marLeft w:val="0"/>
      <w:marRight w:val="0"/>
      <w:marTop w:val="0"/>
      <w:marBottom w:val="0"/>
      <w:divBdr>
        <w:top w:val="none" w:sz="0" w:space="0" w:color="auto"/>
        <w:left w:val="none" w:sz="0" w:space="0" w:color="auto"/>
        <w:bottom w:val="none" w:sz="0" w:space="0" w:color="auto"/>
        <w:right w:val="none" w:sz="0" w:space="0" w:color="auto"/>
      </w:divBdr>
    </w:div>
    <w:div w:id="1847549417">
      <w:bodyDiv w:val="1"/>
      <w:marLeft w:val="0"/>
      <w:marRight w:val="0"/>
      <w:marTop w:val="0"/>
      <w:marBottom w:val="0"/>
      <w:divBdr>
        <w:top w:val="none" w:sz="0" w:space="0" w:color="auto"/>
        <w:left w:val="none" w:sz="0" w:space="0" w:color="auto"/>
        <w:bottom w:val="none" w:sz="0" w:space="0" w:color="auto"/>
        <w:right w:val="none" w:sz="0" w:space="0" w:color="auto"/>
      </w:divBdr>
    </w:div>
    <w:div w:id="1848400905">
      <w:bodyDiv w:val="1"/>
      <w:marLeft w:val="0"/>
      <w:marRight w:val="0"/>
      <w:marTop w:val="0"/>
      <w:marBottom w:val="0"/>
      <w:divBdr>
        <w:top w:val="none" w:sz="0" w:space="0" w:color="auto"/>
        <w:left w:val="none" w:sz="0" w:space="0" w:color="auto"/>
        <w:bottom w:val="none" w:sz="0" w:space="0" w:color="auto"/>
        <w:right w:val="none" w:sz="0" w:space="0" w:color="auto"/>
      </w:divBdr>
    </w:div>
    <w:div w:id="1933122698">
      <w:bodyDiv w:val="1"/>
      <w:marLeft w:val="0"/>
      <w:marRight w:val="0"/>
      <w:marTop w:val="0"/>
      <w:marBottom w:val="0"/>
      <w:divBdr>
        <w:top w:val="none" w:sz="0" w:space="0" w:color="auto"/>
        <w:left w:val="none" w:sz="0" w:space="0" w:color="auto"/>
        <w:bottom w:val="none" w:sz="0" w:space="0" w:color="auto"/>
        <w:right w:val="none" w:sz="0" w:space="0" w:color="auto"/>
      </w:divBdr>
    </w:div>
    <w:div w:id="1958099011">
      <w:bodyDiv w:val="1"/>
      <w:marLeft w:val="0"/>
      <w:marRight w:val="0"/>
      <w:marTop w:val="0"/>
      <w:marBottom w:val="0"/>
      <w:divBdr>
        <w:top w:val="none" w:sz="0" w:space="0" w:color="auto"/>
        <w:left w:val="none" w:sz="0" w:space="0" w:color="auto"/>
        <w:bottom w:val="none" w:sz="0" w:space="0" w:color="auto"/>
        <w:right w:val="none" w:sz="0" w:space="0" w:color="auto"/>
      </w:divBdr>
    </w:div>
    <w:div w:id="1994675493">
      <w:bodyDiv w:val="1"/>
      <w:marLeft w:val="0"/>
      <w:marRight w:val="0"/>
      <w:marTop w:val="0"/>
      <w:marBottom w:val="0"/>
      <w:divBdr>
        <w:top w:val="none" w:sz="0" w:space="0" w:color="auto"/>
        <w:left w:val="none" w:sz="0" w:space="0" w:color="auto"/>
        <w:bottom w:val="none" w:sz="0" w:space="0" w:color="auto"/>
        <w:right w:val="none" w:sz="0" w:space="0" w:color="auto"/>
      </w:divBdr>
    </w:div>
    <w:div w:id="2009792924">
      <w:bodyDiv w:val="1"/>
      <w:marLeft w:val="0"/>
      <w:marRight w:val="0"/>
      <w:marTop w:val="0"/>
      <w:marBottom w:val="0"/>
      <w:divBdr>
        <w:top w:val="none" w:sz="0" w:space="0" w:color="auto"/>
        <w:left w:val="none" w:sz="0" w:space="0" w:color="auto"/>
        <w:bottom w:val="none" w:sz="0" w:space="0" w:color="auto"/>
        <w:right w:val="none" w:sz="0" w:space="0" w:color="auto"/>
      </w:divBdr>
    </w:div>
    <w:div w:id="2025672379">
      <w:bodyDiv w:val="1"/>
      <w:marLeft w:val="0"/>
      <w:marRight w:val="0"/>
      <w:marTop w:val="0"/>
      <w:marBottom w:val="0"/>
      <w:divBdr>
        <w:top w:val="none" w:sz="0" w:space="0" w:color="auto"/>
        <w:left w:val="none" w:sz="0" w:space="0" w:color="auto"/>
        <w:bottom w:val="none" w:sz="0" w:space="0" w:color="auto"/>
        <w:right w:val="none" w:sz="0" w:space="0" w:color="auto"/>
      </w:divBdr>
    </w:div>
    <w:div w:id="2026318251">
      <w:bodyDiv w:val="1"/>
      <w:marLeft w:val="0"/>
      <w:marRight w:val="0"/>
      <w:marTop w:val="0"/>
      <w:marBottom w:val="0"/>
      <w:divBdr>
        <w:top w:val="none" w:sz="0" w:space="0" w:color="auto"/>
        <w:left w:val="none" w:sz="0" w:space="0" w:color="auto"/>
        <w:bottom w:val="none" w:sz="0" w:space="0" w:color="auto"/>
        <w:right w:val="none" w:sz="0" w:space="0" w:color="auto"/>
      </w:divBdr>
    </w:div>
    <w:div w:id="2077589097">
      <w:bodyDiv w:val="1"/>
      <w:marLeft w:val="0"/>
      <w:marRight w:val="0"/>
      <w:marTop w:val="0"/>
      <w:marBottom w:val="0"/>
      <w:divBdr>
        <w:top w:val="none" w:sz="0" w:space="0" w:color="auto"/>
        <w:left w:val="none" w:sz="0" w:space="0" w:color="auto"/>
        <w:bottom w:val="none" w:sz="0" w:space="0" w:color="auto"/>
        <w:right w:val="none" w:sz="0" w:space="0" w:color="auto"/>
      </w:divBdr>
    </w:div>
    <w:div w:id="211493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jorf/id/JORFTEXT000037696277" TargetMode="External"/><Relationship Id="rId18" Type="http://schemas.openxmlformats.org/officeDocument/2006/relationships/hyperlink" Target="https://www.legifrance.gouv.fr/codes/article_lc/LEGIARTI000037703551?dateVersion=06%2F09%2F2021&amp;nomCode=F1VwBg%3D%3D&amp;page=1&amp;query=L2124-1&amp;searchField=ALL&amp;tab_selection=code&amp;typeRecherche=date" TargetMode="External"/><Relationship Id="rId26" Type="http://schemas.openxmlformats.org/officeDocument/2006/relationships/hyperlink" Target="https://notify.bluecoat.com/notify-Affichage_Charte?https/www.legifrance.gouv.fr/aHR0cHM6Ly93d3cubGVnaWZyYW5jZS5nb3V2LmZyL2NvZGVzL2FydGljbGVfbGMvTEVHSUFSVEkwMDAwMTg1MzIyOTQ=;staohdcuGgBOXM9GK+Tc4OwSk31zaM0mX9voqskThZ8=" TargetMode="External"/><Relationship Id="rId39" Type="http://schemas.openxmlformats.org/officeDocument/2006/relationships/hyperlink" Target="mailto:ba204-gat14623-dfu.chef.fct@intradef.gouv.fr" TargetMode="External"/><Relationship Id="rId21"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34" Type="http://schemas.openxmlformats.org/officeDocument/2006/relationships/hyperlink" Target="https://www.legifrance.gouv.fr/jorf/id/JORFTEXT000030396035" TargetMode="External"/><Relationship Id="rId42" Type="http://schemas.openxmlformats.org/officeDocument/2006/relationships/hyperlink" Target="mailto:ba204-ssam-suivi-cdes.contact.fct@intradef.gouv.fr" TargetMode="External"/><Relationship Id="rId4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50" Type="http://schemas.openxmlformats.org/officeDocument/2006/relationships/hyperlink" Target="https://www.legifrance.gouv.fr/jorf/id/JORFTEXT000043310341" TargetMode="External"/><Relationship Id="rId55" Type="http://schemas.openxmlformats.org/officeDocument/2006/relationships/hyperlink" Target="mailto:ba204-ssam-suivi-cdes.contact.fct@intradef.gouv.fr" TargetMode="External"/><Relationship Id="rId63" Type="http://schemas.openxmlformats.org/officeDocument/2006/relationships/hyperlink" Target="mailto:ba204-ssam-marches.ach.fct@intradef.gouv.fr" TargetMode="External"/><Relationship Id="rId68" Type="http://schemas.openxmlformats.org/officeDocument/2006/relationships/hyperlink" Target="https://www.legifrance.gouv.fr/jorf/id/JORFTEXT000043310341" TargetMode="External"/><Relationship Id="rId7" Type="http://schemas.openxmlformats.org/officeDocument/2006/relationships/settings" Target="setting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29" Type="http://schemas.openxmlformats.org/officeDocument/2006/relationships/hyperlink" Target="https://defense.gouv.fr/ema/centre-identification-materiels-defense-cimd" TargetMode="External"/><Relationship Id="rId11" Type="http://schemas.openxmlformats.org/officeDocument/2006/relationships/image" Target="media/image2.jpg"/><Relationship Id="rId24" Type="http://schemas.openxmlformats.org/officeDocument/2006/relationships/hyperlink" Target="https://notify.bluecoat.com/notify-Affichage_Charte?https/www.legifrance.gouv.fr/aHR0cHM6Ly93d3cubGVnaWZyYW5jZS5nb3V2LmZyL2NvZGVzL2FydGljbGVfbGMvTEVHSUFSVEkwMDAwMTg1MzIyOTQ=;staohdcuGgBOXM9GK+Tc4OwSk31zaM0mX9voqskThZ8=" TargetMode="External"/><Relationship Id="rId32" Type="http://schemas.openxmlformats.org/officeDocument/2006/relationships/hyperlink" Target="mailto:dmae-s-si-bdma.codification.fct@intradef.gouv.fr" TargetMode="External"/><Relationship Id="rId37" Type="http://schemas.openxmlformats.org/officeDocument/2006/relationships/hyperlink" Target="https://aida.ineris.fr/reglementation/arrete-040604-relatif-prescriptions-generales-applicables-installations-classees" TargetMode="External"/><Relationship Id="rId40" Type="http://schemas.openxmlformats.org/officeDocument/2006/relationships/hyperlink" Target="mailto:florestine.debergue@intradef.gouv.fr" TargetMode="External"/><Relationship Id="rId45" Type="http://schemas.openxmlformats.org/officeDocument/2006/relationships/hyperlink" Target="https://www.legifrance.gouv.fr/jorf/id/JORFTEXT000041914759" TargetMode="External"/><Relationship Id="rId53" Type="http://schemas.openxmlformats.org/officeDocument/2006/relationships/hyperlink" Target="https://communaute.chorus-pro.gouv.fr/documentation/tutoriels/" TargetMode="External"/><Relationship Id="rId58" Type="http://schemas.openxmlformats.org/officeDocument/2006/relationships/hyperlink" Target="https://www.legifrance.gouv.fr/affichCode.do;jsessionid=460211342E51AF1D452BCBBC2E4FF733.tplgfr42s_2?idSectionTA=LEGISCTA000037703783&amp;cidTexte=LEGITEXT000037701019&amp;dateTexte=20190509" TargetMode="External"/><Relationship Id="rId66" Type="http://schemas.openxmlformats.org/officeDocument/2006/relationships/hyperlink" Target="mailto:greffe.ta-bordeaux@juradm.fr" TargetMode="Externa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loda/id/JORFTEXT000000649418/" TargetMode="External"/><Relationship Id="rId23" Type="http://schemas.openxmlformats.org/officeDocument/2006/relationships/hyperlink" Target="https://aida.ineris.fr/reglementation/arrete-270715-relatif-prescriptions-generales-applicables-installations-classees" TargetMode="External"/><Relationship Id="rId28" Type="http://schemas.openxmlformats.org/officeDocument/2006/relationships/hyperlink" Target="mailto:cimd.svc-client.fct@intradef.gouv.fr" TargetMode="External"/><Relationship Id="rId36" Type="http://schemas.openxmlformats.org/officeDocument/2006/relationships/hyperlink" Target="https://aida.ineris.fr/reglementation/arrete-270715-relatif-prescriptions-generales-applicables-installations-classees" TargetMode="External"/><Relationship Id="rId49" Type="http://schemas.openxmlformats.org/officeDocument/2006/relationships/hyperlink" Target="https://www.legifrance.gouv.fr/jorf/id/JORFTEXT000043310341" TargetMode="External"/><Relationship Id="rId57" Type="http://schemas.openxmlformats.org/officeDocument/2006/relationships/hyperlink" Target="https://www.legifrance.gouv.fr/affichCode.do?idArticle=LEGIARTI000037729703&amp;idSectionTA=LEGISCTA000037729705&amp;cidTexte=LEGITEXT000037701019&amp;dateTexte=20190514" TargetMode="External"/><Relationship Id="rId61" Type="http://schemas.openxmlformats.org/officeDocument/2006/relationships/hyperlink" Target="https://www.legifrance.gouv.fr/codes/article_lc/LEGIARTI000046833340" TargetMode="External"/><Relationship Id="rId10" Type="http://schemas.openxmlformats.org/officeDocument/2006/relationships/endnotes" Target="endnotes.xml"/><Relationship Id="rId19" Type="http://schemas.openxmlformats.org/officeDocument/2006/relationships/hyperlink" Target="https://www.legifrance.gouv.fr/codes/article_lc/LEGIARTI000038327428?dateVersion=06%2F09%2F2021&amp;nomCode=&amp;page=1&amp;query=R2124-1&amp;searchField=ALL&amp;tab_selection=code&amp;typeRecherche=date" TargetMode="External"/><Relationship Id="rId31" Type="http://schemas.openxmlformats.org/officeDocument/2006/relationships/hyperlink" Target="http://www.ecologie.gouv.fr" TargetMode="External"/><Relationship Id="rId44" Type="http://schemas.openxmlformats.org/officeDocument/2006/relationships/hyperlink" Target="https://www.legifrance.gouv.fr/affichTexte.do?cidTexte=JORFTEXT000000548018&amp;categorieLien=id" TargetMode="External"/><Relationship Id="rId52" Type="http://schemas.openxmlformats.org/officeDocument/2006/relationships/hyperlink" Target="https://communaute.chorus-pro.gouv.fr/documentation/fiches-pratiques/" TargetMode="External"/><Relationship Id="rId60" Type="http://schemas.openxmlformats.org/officeDocument/2006/relationships/hyperlink" Target="https://www.legifrance.gouv.fr/codes/article_lc/LEGIARTI000037729897" TargetMode="External"/><Relationship Id="rId65" Type="http://schemas.openxmlformats.org/officeDocument/2006/relationships/hyperlink" Target="https://www.legifrance.gouv.fr/affichCode.do;jsessionid=D8BEC73CDF6754A63E8FDFB889C37289.tplgfr29s_3?idSectionTA=LEGISCTA000037703845&amp;cidTexte=LEGITEXT000037701019&amp;dateTexte=20190617"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204-ssam-marches.ach.fct@intradef.gouv.fr" TargetMode="External"/><Relationship Id="rId22" Type="http://schemas.openxmlformats.org/officeDocument/2006/relationships/hyperlink" Target="https://www.legifrance.gouv.fr/affichTexte.do?cidTexte=JORFTEXT000020407115&amp;categorieLien=id" TargetMode="External"/><Relationship Id="rId27" Type="http://schemas.openxmlformats.org/officeDocument/2006/relationships/hyperlink" Target="https://www.defense.gouv.fr/ema/centre-didentification-materiels-defense-cimd" TargetMode="External"/><Relationship Id="rId30" Type="http://schemas.openxmlformats.org/officeDocument/2006/relationships/hyperlink" Target="http://www.douane.gouv.fr" TargetMode="External"/><Relationship Id="rId35" Type="http://schemas.openxmlformats.org/officeDocument/2006/relationships/hyperlink" Target="https://www.legifrance.gouv.fr/jorf/id/JORFTEXT000030426158" TargetMode="External"/><Relationship Id="rId43" Type="http://schemas.openxmlformats.org/officeDocument/2006/relationships/hyperlink" Target="mailto:ba204-ssam-suivi-cdes.contact.fct@intradef.gouv.fr" TargetMode="External"/><Relationship Id="rId48" Type="http://schemas.openxmlformats.org/officeDocument/2006/relationships/hyperlink" Target="https://www.legifrance.gouv.fr/jorf/id/JORFTEXT000043310341" TargetMode="External"/><Relationship Id="rId56" Type="http://schemas.openxmlformats.org/officeDocument/2006/relationships/hyperlink" Target="https://www.legifrance.gouv.fr/affichCode.do?idArticle=LEGIARTI000037729711&amp;idSectionTA=LEGISCTA000037729713&amp;cidTexte=LEGITEXT000037701019&amp;dateTexte=20190509" TargetMode="External"/><Relationship Id="rId64" Type="http://schemas.openxmlformats.org/officeDocument/2006/relationships/hyperlink" Target="mailto:missionministerielle.pme@defense.gouv.fr" TargetMode="External"/><Relationship Id="rId69" Type="http://schemas.openxmlformats.org/officeDocument/2006/relationships/hyperlink" Target="https://www.legifrance.gouv.fr/jorf/id/JORFTEXT000043310341" TargetMode="External"/><Relationship Id="rId8" Type="http://schemas.openxmlformats.org/officeDocument/2006/relationships/webSettings" Target="webSettings.xml"/><Relationship Id="rId51" Type="http://schemas.openxmlformats.org/officeDocument/2006/relationships/hyperlink" Target="mailto:dmae-divel-alpha.liquid-marches.fct@intradef.gouv.fr" TargetMode="External"/><Relationship Id="rId72"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www.legifrance.gouv.fr/loda/id/JORFTEXT000037695219" TargetMode="External"/><Relationship Id="rId17" Type="http://schemas.openxmlformats.org/officeDocument/2006/relationships/hyperlink" Target="https://www.legifrance.gouv.fr/affichTexte.do?cidTexte=JORFTEXT000020407115&amp;categorieLien=id" TargetMode="External"/><Relationship Id="rId25" Type="http://schemas.openxmlformats.org/officeDocument/2006/relationships/hyperlink" Target="https://aida.ineris.fr/reglementation/arrete-040604-relatif-prescriptions-generales-applicables-installations-classees" TargetMode="External"/><Relationship Id="rId33" Type="http://schemas.openxmlformats.org/officeDocument/2006/relationships/hyperlink" Target="http://eur-lex.europa.eu/legal-content/FR/AUTO/?uri=celex:32006L0042" TargetMode="External"/><Relationship Id="rId38" Type="http://schemas.openxmlformats.org/officeDocument/2006/relationships/hyperlink" Target="https://www.legifrance.gouv.fr/jorf/id/JORFTEXT000043310341" TargetMode="External"/><Relationship Id="rId46" Type="http://schemas.openxmlformats.org/officeDocument/2006/relationships/hyperlink" Target="https://www.legifrance.gouv.fr/codes/section_lc/LEGITEXT000037701019/LEGISCTA000037725065/" TargetMode="External"/><Relationship Id="rId59" Type="http://schemas.openxmlformats.org/officeDocument/2006/relationships/hyperlink" Target="https://www.legifrance.gouv.fr/affichCode.do;jsessionid=460211342E51AF1D452BCBBC2E4FF733.tplgfr42s_2?idSectionTA=LEGISCTA000037729655&amp;cidTexte=LEGITEXT000037701019&amp;dateTexte=20190509" TargetMode="External"/><Relationship Id="rId67" Type="http://schemas.openxmlformats.org/officeDocument/2006/relationships/hyperlink" Target="http://bordeaux.tribunal-administratif.fr/Informations-pratiques/Acces-et-coordonnees" TargetMode="External"/><Relationship Id="rId20" Type="http://schemas.openxmlformats.org/officeDocument/2006/relationships/hyperlink" Target="https://www.legifrance.gouv.fr/codes/section_lc/LEGITEXT000037701019/LEGISCTA000037723870/?anchor=LEGIARTI000037730829" TargetMode="External"/><Relationship Id="rId41" Type="http://schemas.openxmlformats.org/officeDocument/2006/relationships/hyperlink" Target="mailto:gat-beausejour-dmv.chef.fct@intradef.gouv.fr" TargetMode="External"/><Relationship Id="rId54" Type="http://schemas.openxmlformats.org/officeDocument/2006/relationships/hyperlink" Target="https://chorus-pro.gouv.fr" TargetMode="External"/><Relationship Id="rId62" Type="http://schemas.openxmlformats.org/officeDocument/2006/relationships/hyperlink" Target="https://www.legifrance.gouv.fr/affichCodeArticle.do?idArticle=LEGIARTI000037729775&amp;cidTexte=LEGITEXT000037701019&amp;dateTexte=20190401" TargetMode="External"/><Relationship Id="rId70" Type="http://schemas.openxmlformats.org/officeDocument/2006/relationships/hyperlink" Target="https://www.legifrance.gouv.fr/jorf/id/JORFTEXT000043310341" TargetMode="External"/><Relationship Id="rId1" Type="http://schemas.openxmlformats.org/officeDocument/2006/relationships/customXml" Target="../customXml/item1.xml"/><Relationship Id="rId6"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CFD32-1B17-47FE-8B65-985EC780B32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7d146c9-1d2c-44a6-a797-63eb7866a167"/>
    <ds:schemaRef ds:uri="http://purl.org/dc/elements/1.1/"/>
    <ds:schemaRef ds:uri="http://www.w3.org/XML/1998/namespace"/>
    <ds:schemaRef ds:uri="http://schemas.microsoft.com/sharepoint/v3/field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3E443E7-94E4-4521-849A-09C7AA931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B66D8C-6927-4733-904F-307371E5AB43}">
  <ds:schemaRefs>
    <ds:schemaRef ds:uri="http://schemas.microsoft.com/sharepoint/v3/contenttype/forms"/>
  </ds:schemaRefs>
</ds:datastoreItem>
</file>

<file path=customXml/itemProps4.xml><?xml version="1.0" encoding="utf-8"?>
<ds:datastoreItem xmlns:ds="http://schemas.openxmlformats.org/officeDocument/2006/customXml" ds:itemID="{74441C3F-A4DC-4C62-B674-B732A395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11775</Words>
  <Characters>64766</Characters>
  <Application>Microsoft Office Word</Application>
  <DocSecurity>0</DocSecurity>
  <Lines>539</Lines>
  <Paragraphs>152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76389</CharactersWithSpaces>
  <SharedDoc>false</SharedDoc>
  <HLinks>
    <vt:vector size="6" baseType="variant">
      <vt:variant>
        <vt:i4>7798787</vt:i4>
      </vt:variant>
      <vt:variant>
        <vt:i4>8</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MONROSE Betty ADJ ADM PAL 2CL AE</dc:creator>
  <cp:keywords/>
  <dc:description/>
  <cp:lastModifiedBy>GUZZO Mireille SA CS MINDEF</cp:lastModifiedBy>
  <cp:revision>3</cp:revision>
  <cp:lastPrinted>2020-10-08T12:16:00Z</cp:lastPrinted>
  <dcterms:created xsi:type="dcterms:W3CDTF">2025-10-20T08:03:00Z</dcterms:created>
  <dcterms:modified xsi:type="dcterms:W3CDTF">2025-10-20T08:08:00Z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